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D4826" w14:textId="77777777" w:rsidR="00FA436B" w:rsidRPr="00EB465B" w:rsidRDefault="00FA436B" w:rsidP="00FA436B">
      <w:pPr>
        <w:pStyle w:val="Titre"/>
        <w:jc w:val="center"/>
        <w:rPr>
          <w:rFonts w:cstheme="majorHAnsi"/>
          <w:lang w:val="fr-FR"/>
        </w:rPr>
      </w:pPr>
    </w:p>
    <w:p w14:paraId="5A0D7912" w14:textId="77777777" w:rsidR="00FA436B" w:rsidRPr="00EB465B" w:rsidRDefault="00FA436B" w:rsidP="00EE30A5">
      <w:pPr>
        <w:pStyle w:val="Titre"/>
        <w:jc w:val="center"/>
        <w:rPr>
          <w:rFonts w:cstheme="majorHAnsi"/>
          <w:lang w:val="fr-FR"/>
        </w:rPr>
      </w:pPr>
    </w:p>
    <w:p w14:paraId="4545DC74" w14:textId="77777777" w:rsidR="00EE30A5" w:rsidRDefault="00EE30A5" w:rsidP="00EE30A5">
      <w:pPr>
        <w:spacing w:after="0" w:line="240" w:lineRule="auto"/>
        <w:jc w:val="center"/>
        <w:rPr>
          <w:sz w:val="32"/>
          <w:szCs w:val="32"/>
        </w:rPr>
      </w:pPr>
      <w:r>
        <w:rPr>
          <w:rFonts w:cstheme="majorHAnsi"/>
          <w:lang w:val="fr-FR"/>
        </w:rPr>
        <w:tab/>
      </w:r>
      <w:r w:rsidRPr="004C637A">
        <w:rPr>
          <w:sz w:val="32"/>
          <w:szCs w:val="32"/>
        </w:rPr>
        <w:t>Document de support à la présentation</w:t>
      </w:r>
      <w:r>
        <w:rPr>
          <w:sz w:val="32"/>
          <w:szCs w:val="32"/>
        </w:rPr>
        <w:t> :</w:t>
      </w:r>
    </w:p>
    <w:p w14:paraId="24272B6E" w14:textId="77777777" w:rsidR="00EE30A5" w:rsidRPr="004C637A" w:rsidRDefault="00EE30A5" w:rsidP="00EE30A5">
      <w:pPr>
        <w:spacing w:after="0" w:line="240" w:lineRule="auto"/>
        <w:jc w:val="center"/>
        <w:rPr>
          <w:sz w:val="32"/>
          <w:szCs w:val="32"/>
        </w:rPr>
      </w:pPr>
    </w:p>
    <w:p w14:paraId="0DB9D3E9" w14:textId="77777777" w:rsidR="00EE30A5" w:rsidRPr="00131969" w:rsidRDefault="00EE30A5" w:rsidP="00EE30A5">
      <w:pPr>
        <w:pStyle w:val="Titre"/>
        <w:rPr>
          <w:rFonts w:cstheme="majorHAnsi"/>
          <w:lang w:val="fr-FR"/>
        </w:rPr>
      </w:pPr>
    </w:p>
    <w:p w14:paraId="2D0346EC" w14:textId="77777777" w:rsidR="00EE30A5" w:rsidRDefault="00EE30A5" w:rsidP="00EE30A5">
      <w:pPr>
        <w:pStyle w:val="Titre"/>
        <w:jc w:val="center"/>
        <w:rPr>
          <w:rFonts w:cstheme="majorHAnsi"/>
          <w:lang w:val="fr-FR"/>
        </w:rPr>
      </w:pPr>
      <w:r>
        <w:rPr>
          <w:rFonts w:cstheme="majorHAnsi"/>
          <w:lang w:val="fr-FR"/>
        </w:rPr>
        <w:t>Conception</w:t>
      </w:r>
      <w:r w:rsidRPr="00131969">
        <w:rPr>
          <w:rFonts w:cstheme="majorHAnsi"/>
          <w:lang w:val="fr-FR"/>
        </w:rPr>
        <w:t xml:space="preserve"> de</w:t>
      </w:r>
      <w:r>
        <w:rPr>
          <w:rFonts w:cstheme="majorHAnsi"/>
          <w:lang w:val="fr-FR"/>
        </w:rPr>
        <w:t>s</w:t>
      </w:r>
      <w:r w:rsidRPr="00131969">
        <w:rPr>
          <w:rFonts w:cstheme="majorHAnsi"/>
          <w:lang w:val="fr-FR"/>
        </w:rPr>
        <w:t xml:space="preserve"> charpentes d’aluminium</w:t>
      </w:r>
    </w:p>
    <w:p w14:paraId="71C484D4" w14:textId="0708681B" w:rsidR="00EE30A5" w:rsidRPr="00AF76CB" w:rsidRDefault="00EE30A5" w:rsidP="00EE30A5">
      <w:pPr>
        <w:pStyle w:val="Titre"/>
        <w:jc w:val="center"/>
        <w:rPr>
          <w:rFonts w:cstheme="majorHAnsi"/>
          <w:lang w:val="fr-FR"/>
        </w:rPr>
      </w:pPr>
      <w:r w:rsidRPr="00AF76CB">
        <w:rPr>
          <w:rFonts w:cstheme="majorHAnsi"/>
          <w:lang w:val="fr-FR"/>
        </w:rPr>
        <w:t xml:space="preserve">Module </w:t>
      </w:r>
      <w:r>
        <w:rPr>
          <w:rFonts w:cstheme="majorHAnsi"/>
          <w:lang w:val="fr-FR"/>
        </w:rPr>
        <w:t>3 –</w:t>
      </w:r>
      <w:r w:rsidRPr="00AF76CB">
        <w:rPr>
          <w:rFonts w:cstheme="majorHAnsi"/>
          <w:lang w:val="fr-FR"/>
        </w:rPr>
        <w:t xml:space="preserve"> </w:t>
      </w:r>
      <w:r>
        <w:rPr>
          <w:rFonts w:cstheme="majorHAnsi"/>
          <w:lang w:val="fr-FR"/>
        </w:rPr>
        <w:t>Propriétés de l’aluminium</w:t>
      </w:r>
    </w:p>
    <w:p w14:paraId="1B28A298" w14:textId="77777777" w:rsidR="00EE30A5" w:rsidRDefault="00EE30A5" w:rsidP="00EE30A5">
      <w:pPr>
        <w:rPr>
          <w:rFonts w:asciiTheme="majorHAnsi" w:hAnsiTheme="majorHAnsi" w:cstheme="majorHAnsi"/>
          <w:lang w:val="fr-FR"/>
        </w:rPr>
      </w:pPr>
    </w:p>
    <w:p w14:paraId="00F25227" w14:textId="77777777" w:rsidR="00EE30A5" w:rsidRPr="00131969" w:rsidRDefault="00EE30A5" w:rsidP="00EE30A5">
      <w:pPr>
        <w:rPr>
          <w:rFonts w:asciiTheme="majorHAnsi" w:hAnsiTheme="majorHAnsi" w:cstheme="majorHAnsi"/>
          <w:lang w:val="fr-FR"/>
        </w:rPr>
      </w:pPr>
    </w:p>
    <w:p w14:paraId="6B4646BB" w14:textId="77777777" w:rsidR="00EE30A5" w:rsidRPr="00131969" w:rsidRDefault="00EE30A5" w:rsidP="00EE30A5">
      <w:pPr>
        <w:rPr>
          <w:rFonts w:asciiTheme="majorHAnsi" w:hAnsiTheme="majorHAnsi" w:cstheme="majorHAnsi"/>
          <w:lang w:val="fr-FR"/>
        </w:rPr>
      </w:pPr>
    </w:p>
    <w:p w14:paraId="0214665B" w14:textId="56E70317" w:rsidR="00EE30A5" w:rsidRDefault="004174FE" w:rsidP="00EE30A5">
      <w:pPr>
        <w:spacing w:after="0" w:line="240" w:lineRule="auto"/>
        <w:jc w:val="center"/>
        <w:rPr>
          <w:sz w:val="32"/>
          <w:szCs w:val="32"/>
        </w:rPr>
      </w:pPr>
      <w:r>
        <w:rPr>
          <w:sz w:val="32"/>
          <w:szCs w:val="32"/>
        </w:rPr>
        <w:t>Contenu développé par :</w:t>
      </w:r>
    </w:p>
    <w:p w14:paraId="63A757CB" w14:textId="77777777" w:rsidR="00EE30A5" w:rsidRPr="006F717C" w:rsidRDefault="00EE30A5" w:rsidP="00EE30A5">
      <w:pPr>
        <w:spacing w:after="0" w:line="240" w:lineRule="auto"/>
        <w:jc w:val="center"/>
        <w:rPr>
          <w:sz w:val="10"/>
          <w:szCs w:val="10"/>
        </w:rPr>
      </w:pPr>
      <w:r w:rsidRPr="006F717C">
        <w:rPr>
          <w:sz w:val="10"/>
          <w:szCs w:val="10"/>
        </w:rPr>
        <w:t xml:space="preserve"> </w:t>
      </w:r>
    </w:p>
    <w:p w14:paraId="25E0036E" w14:textId="776E7CD1" w:rsidR="00EE30A5" w:rsidRPr="004174FE" w:rsidRDefault="00EE30A5" w:rsidP="00EE30A5">
      <w:pPr>
        <w:spacing w:after="0" w:line="240" w:lineRule="auto"/>
        <w:jc w:val="center"/>
        <w:rPr>
          <w:b/>
          <w:bCs/>
          <w:sz w:val="32"/>
          <w:szCs w:val="32"/>
          <w:lang w:val="en-CA"/>
        </w:rPr>
      </w:pPr>
      <w:r w:rsidRPr="004174FE">
        <w:rPr>
          <w:b/>
          <w:bCs/>
          <w:sz w:val="32"/>
          <w:szCs w:val="32"/>
          <w:lang w:val="en-CA"/>
        </w:rPr>
        <w:t>Ahmed Rahem, ing., Ph. D.</w:t>
      </w:r>
    </w:p>
    <w:p w14:paraId="1DF06708" w14:textId="77777777" w:rsidR="00EE30A5" w:rsidRPr="004174FE" w:rsidRDefault="00EE30A5" w:rsidP="00EE30A5">
      <w:pPr>
        <w:spacing w:after="0" w:line="240" w:lineRule="auto"/>
        <w:jc w:val="center"/>
        <w:rPr>
          <w:sz w:val="10"/>
          <w:szCs w:val="10"/>
          <w:lang w:val="en-CA"/>
        </w:rPr>
      </w:pPr>
      <w:r w:rsidRPr="004174FE">
        <w:rPr>
          <w:sz w:val="10"/>
          <w:szCs w:val="10"/>
          <w:lang w:val="en-CA"/>
        </w:rPr>
        <w:t xml:space="preserve"> </w:t>
      </w:r>
    </w:p>
    <w:p w14:paraId="2AAD701B" w14:textId="77777777" w:rsidR="00EE30A5" w:rsidRPr="006F717C" w:rsidRDefault="00EE30A5" w:rsidP="00EE30A5">
      <w:pPr>
        <w:spacing w:after="0" w:line="240" w:lineRule="auto"/>
        <w:jc w:val="center"/>
        <w:rPr>
          <w:sz w:val="32"/>
          <w:szCs w:val="32"/>
        </w:rPr>
      </w:pPr>
      <w:r w:rsidRPr="006F717C">
        <w:rPr>
          <w:sz w:val="32"/>
          <w:szCs w:val="32"/>
        </w:rPr>
        <w:t>Professeur au Département des sciences appliquées de l’UQAC</w:t>
      </w:r>
    </w:p>
    <w:p w14:paraId="34A4D803" w14:textId="5AB27940" w:rsidR="00B67AD9" w:rsidRPr="00EB465B" w:rsidRDefault="00B67AD9" w:rsidP="00EE30A5">
      <w:pPr>
        <w:pStyle w:val="Titre"/>
        <w:tabs>
          <w:tab w:val="left" w:pos="1133"/>
        </w:tabs>
        <w:rPr>
          <w:rFonts w:cstheme="majorHAnsi"/>
          <w:sz w:val="32"/>
          <w:szCs w:val="32"/>
          <w:lang w:val="fr-FR"/>
        </w:rPr>
      </w:pPr>
    </w:p>
    <w:p w14:paraId="228DBC41" w14:textId="77777777" w:rsidR="00C12588" w:rsidRPr="00EB465B" w:rsidRDefault="00B67AD9" w:rsidP="00B67AD9">
      <w:pPr>
        <w:rPr>
          <w:rFonts w:asciiTheme="majorHAnsi" w:hAnsiTheme="majorHAnsi" w:cstheme="majorHAnsi"/>
          <w:lang w:val="fr-FR"/>
        </w:rPr>
      </w:pPr>
      <w:r w:rsidRPr="00EB465B">
        <w:rPr>
          <w:rFonts w:asciiTheme="majorHAnsi" w:hAnsiTheme="majorHAnsi" w:cstheme="majorHAnsi"/>
          <w:lang w:val="fr-FR"/>
        </w:rPr>
        <w:br w:type="page"/>
      </w:r>
    </w:p>
    <w:sdt>
      <w:sdtPr>
        <w:rPr>
          <w:rFonts w:asciiTheme="minorHAnsi" w:eastAsiaTheme="minorHAnsi" w:hAnsiTheme="minorHAnsi" w:cstheme="majorHAnsi"/>
          <w:color w:val="auto"/>
          <w:sz w:val="22"/>
          <w:szCs w:val="22"/>
          <w:lang w:val="fr-FR" w:eastAsia="en-US"/>
        </w:rPr>
        <w:id w:val="-1994482219"/>
        <w:docPartObj>
          <w:docPartGallery w:val="Table of Contents"/>
          <w:docPartUnique/>
        </w:docPartObj>
      </w:sdtPr>
      <w:sdtEndPr>
        <w:rPr>
          <w:b/>
          <w:bCs/>
        </w:rPr>
      </w:sdtEndPr>
      <w:sdtContent>
        <w:p w14:paraId="327BDC1C" w14:textId="44E4572A" w:rsidR="00C12588" w:rsidRPr="00EB465B" w:rsidRDefault="00C12588" w:rsidP="00C12588">
          <w:pPr>
            <w:pStyle w:val="En-ttedetabledesmatires"/>
            <w:jc w:val="center"/>
            <w:rPr>
              <w:rFonts w:cstheme="majorHAnsi"/>
              <w:lang w:val="fr-FR"/>
            </w:rPr>
          </w:pPr>
          <w:r w:rsidRPr="00EB465B">
            <w:rPr>
              <w:rFonts w:cstheme="majorHAnsi"/>
              <w:lang w:val="fr-FR"/>
            </w:rPr>
            <w:t>Table des matières</w:t>
          </w:r>
        </w:p>
        <w:p w14:paraId="06F0C891" w14:textId="77777777" w:rsidR="00C12588" w:rsidRPr="00EB465B" w:rsidRDefault="00C12588" w:rsidP="00C12588">
          <w:pPr>
            <w:rPr>
              <w:rFonts w:asciiTheme="majorHAnsi" w:hAnsiTheme="majorHAnsi" w:cstheme="majorHAnsi"/>
              <w:lang w:val="fr-FR" w:eastAsia="fr-CA"/>
            </w:rPr>
          </w:pPr>
        </w:p>
        <w:p w14:paraId="5D7EB5AD" w14:textId="531FA175" w:rsidR="006E0DC3" w:rsidRDefault="00C12588">
          <w:pPr>
            <w:pStyle w:val="TM1"/>
            <w:tabs>
              <w:tab w:val="right" w:leader="dot" w:pos="9350"/>
            </w:tabs>
            <w:rPr>
              <w:rFonts w:eastAsiaTheme="minorEastAsia"/>
              <w:noProof/>
              <w:sz w:val="24"/>
              <w:szCs w:val="24"/>
              <w:lang w:val="en-CA"/>
            </w:rPr>
          </w:pPr>
          <w:r w:rsidRPr="00EB465B">
            <w:rPr>
              <w:rFonts w:asciiTheme="majorHAnsi" w:hAnsiTheme="majorHAnsi" w:cstheme="majorHAnsi"/>
            </w:rPr>
            <w:fldChar w:fldCharType="begin"/>
          </w:r>
          <w:r w:rsidRPr="00EB465B">
            <w:rPr>
              <w:rFonts w:asciiTheme="majorHAnsi" w:hAnsiTheme="majorHAnsi" w:cstheme="majorHAnsi"/>
            </w:rPr>
            <w:instrText xml:space="preserve"> TOC \o "1-3" \h \z \u </w:instrText>
          </w:r>
          <w:r w:rsidRPr="00EB465B">
            <w:rPr>
              <w:rFonts w:asciiTheme="majorHAnsi" w:hAnsiTheme="majorHAnsi" w:cstheme="majorHAnsi"/>
            </w:rPr>
            <w:fldChar w:fldCharType="separate"/>
          </w:r>
          <w:hyperlink w:anchor="_Toc126859596" w:history="1">
            <w:r w:rsidR="006E0DC3" w:rsidRPr="003E6B9E">
              <w:rPr>
                <w:rStyle w:val="Hyperlien"/>
                <w:noProof/>
              </w:rPr>
              <w:t>Note</w:t>
            </w:r>
            <w:r w:rsidR="006E0DC3">
              <w:rPr>
                <w:noProof/>
                <w:webHidden/>
              </w:rPr>
              <w:tab/>
            </w:r>
            <w:r w:rsidR="006E0DC3">
              <w:rPr>
                <w:noProof/>
                <w:webHidden/>
              </w:rPr>
              <w:fldChar w:fldCharType="begin"/>
            </w:r>
            <w:r w:rsidR="006E0DC3">
              <w:rPr>
                <w:noProof/>
                <w:webHidden/>
              </w:rPr>
              <w:instrText xml:space="preserve"> PAGEREF _Toc126859596 \h </w:instrText>
            </w:r>
            <w:r w:rsidR="006E0DC3">
              <w:rPr>
                <w:noProof/>
                <w:webHidden/>
              </w:rPr>
            </w:r>
            <w:r w:rsidR="006E0DC3">
              <w:rPr>
                <w:noProof/>
                <w:webHidden/>
              </w:rPr>
              <w:fldChar w:fldCharType="separate"/>
            </w:r>
            <w:r w:rsidR="006E0DC3">
              <w:rPr>
                <w:noProof/>
                <w:webHidden/>
              </w:rPr>
              <w:t>6</w:t>
            </w:r>
            <w:r w:rsidR="006E0DC3">
              <w:rPr>
                <w:noProof/>
                <w:webHidden/>
              </w:rPr>
              <w:fldChar w:fldCharType="end"/>
            </w:r>
          </w:hyperlink>
        </w:p>
        <w:p w14:paraId="610C927A" w14:textId="7CAC5654" w:rsidR="006E0DC3" w:rsidRDefault="004174FE">
          <w:pPr>
            <w:pStyle w:val="TM1"/>
            <w:tabs>
              <w:tab w:val="left" w:pos="440"/>
              <w:tab w:val="right" w:leader="dot" w:pos="9350"/>
            </w:tabs>
            <w:rPr>
              <w:rFonts w:eastAsiaTheme="minorEastAsia"/>
              <w:noProof/>
              <w:sz w:val="24"/>
              <w:szCs w:val="24"/>
              <w:lang w:val="en-CA"/>
            </w:rPr>
          </w:pPr>
          <w:hyperlink w:anchor="_Toc126859597" w:history="1">
            <w:r w:rsidR="006E0DC3" w:rsidRPr="003E6B9E">
              <w:rPr>
                <w:rStyle w:val="Hyperlien"/>
                <w:rFonts w:cstheme="majorHAnsi"/>
                <w:noProof/>
              </w:rPr>
              <w:t>A-</w:t>
            </w:r>
            <w:r w:rsidR="006E0DC3">
              <w:rPr>
                <w:rFonts w:eastAsiaTheme="minorEastAsia"/>
                <w:noProof/>
                <w:sz w:val="24"/>
                <w:szCs w:val="24"/>
                <w:lang w:val="en-CA"/>
              </w:rPr>
              <w:tab/>
            </w:r>
            <w:r w:rsidR="006E0DC3" w:rsidRPr="003E6B9E">
              <w:rPr>
                <w:rStyle w:val="Hyperlien"/>
                <w:noProof/>
              </w:rPr>
              <w:t>Propriétés physiques</w:t>
            </w:r>
            <w:r w:rsidR="006E0DC3">
              <w:rPr>
                <w:noProof/>
                <w:webHidden/>
              </w:rPr>
              <w:tab/>
            </w:r>
            <w:r w:rsidR="006E0DC3">
              <w:rPr>
                <w:noProof/>
                <w:webHidden/>
              </w:rPr>
              <w:fldChar w:fldCharType="begin"/>
            </w:r>
            <w:r w:rsidR="006E0DC3">
              <w:rPr>
                <w:noProof/>
                <w:webHidden/>
              </w:rPr>
              <w:instrText xml:space="preserve"> PAGEREF _Toc126859597 \h </w:instrText>
            </w:r>
            <w:r w:rsidR="006E0DC3">
              <w:rPr>
                <w:noProof/>
                <w:webHidden/>
              </w:rPr>
            </w:r>
            <w:r w:rsidR="006E0DC3">
              <w:rPr>
                <w:noProof/>
                <w:webHidden/>
              </w:rPr>
              <w:fldChar w:fldCharType="separate"/>
            </w:r>
            <w:r w:rsidR="006E0DC3">
              <w:rPr>
                <w:noProof/>
                <w:webHidden/>
              </w:rPr>
              <w:t>7</w:t>
            </w:r>
            <w:r w:rsidR="006E0DC3">
              <w:rPr>
                <w:noProof/>
                <w:webHidden/>
              </w:rPr>
              <w:fldChar w:fldCharType="end"/>
            </w:r>
          </w:hyperlink>
        </w:p>
        <w:p w14:paraId="3A5C29FD" w14:textId="12ED29C0" w:rsidR="006E0DC3" w:rsidRDefault="004174FE">
          <w:pPr>
            <w:pStyle w:val="TM3"/>
            <w:tabs>
              <w:tab w:val="right" w:leader="dot" w:pos="9350"/>
            </w:tabs>
            <w:rPr>
              <w:rFonts w:eastAsiaTheme="minorEastAsia"/>
              <w:noProof/>
              <w:sz w:val="24"/>
              <w:szCs w:val="24"/>
              <w:lang w:val="en-CA"/>
            </w:rPr>
          </w:pPr>
          <w:hyperlink w:anchor="_Toc126859598" w:history="1">
            <w:r w:rsidR="006E0DC3" w:rsidRPr="003E6B9E">
              <w:rPr>
                <w:rStyle w:val="Hyperlien"/>
                <w:rFonts w:cstheme="majorHAnsi"/>
                <w:noProof/>
              </w:rPr>
              <w:t>Diapositive 6 :</w:t>
            </w:r>
            <w:r w:rsidR="006E0DC3">
              <w:rPr>
                <w:noProof/>
                <w:webHidden/>
              </w:rPr>
              <w:tab/>
            </w:r>
            <w:r w:rsidR="006E0DC3">
              <w:rPr>
                <w:noProof/>
                <w:webHidden/>
              </w:rPr>
              <w:fldChar w:fldCharType="begin"/>
            </w:r>
            <w:r w:rsidR="006E0DC3">
              <w:rPr>
                <w:noProof/>
                <w:webHidden/>
              </w:rPr>
              <w:instrText xml:space="preserve"> PAGEREF _Toc126859598 \h </w:instrText>
            </w:r>
            <w:r w:rsidR="006E0DC3">
              <w:rPr>
                <w:noProof/>
                <w:webHidden/>
              </w:rPr>
            </w:r>
            <w:r w:rsidR="006E0DC3">
              <w:rPr>
                <w:noProof/>
                <w:webHidden/>
              </w:rPr>
              <w:fldChar w:fldCharType="separate"/>
            </w:r>
            <w:r w:rsidR="006E0DC3">
              <w:rPr>
                <w:noProof/>
                <w:webHidden/>
              </w:rPr>
              <w:t>7</w:t>
            </w:r>
            <w:r w:rsidR="006E0DC3">
              <w:rPr>
                <w:noProof/>
                <w:webHidden/>
              </w:rPr>
              <w:fldChar w:fldCharType="end"/>
            </w:r>
          </w:hyperlink>
        </w:p>
        <w:p w14:paraId="7CC39650" w14:textId="26922D96" w:rsidR="006E0DC3" w:rsidRDefault="004174FE">
          <w:pPr>
            <w:pStyle w:val="TM3"/>
            <w:tabs>
              <w:tab w:val="right" w:leader="dot" w:pos="9350"/>
            </w:tabs>
            <w:rPr>
              <w:rFonts w:eastAsiaTheme="minorEastAsia"/>
              <w:noProof/>
              <w:sz w:val="24"/>
              <w:szCs w:val="24"/>
              <w:lang w:val="en-CA"/>
            </w:rPr>
          </w:pPr>
          <w:hyperlink w:anchor="_Toc126859599" w:history="1">
            <w:r w:rsidR="006E0DC3" w:rsidRPr="003E6B9E">
              <w:rPr>
                <w:rStyle w:val="Hyperlien"/>
                <w:rFonts w:cstheme="majorHAnsi"/>
                <w:noProof/>
              </w:rPr>
              <w:t>Diapositive 7 :</w:t>
            </w:r>
            <w:r w:rsidR="006E0DC3">
              <w:rPr>
                <w:noProof/>
                <w:webHidden/>
              </w:rPr>
              <w:tab/>
            </w:r>
            <w:r w:rsidR="006E0DC3">
              <w:rPr>
                <w:noProof/>
                <w:webHidden/>
              </w:rPr>
              <w:fldChar w:fldCharType="begin"/>
            </w:r>
            <w:r w:rsidR="006E0DC3">
              <w:rPr>
                <w:noProof/>
                <w:webHidden/>
              </w:rPr>
              <w:instrText xml:space="preserve"> PAGEREF _Toc126859599 \h </w:instrText>
            </w:r>
            <w:r w:rsidR="006E0DC3">
              <w:rPr>
                <w:noProof/>
                <w:webHidden/>
              </w:rPr>
            </w:r>
            <w:r w:rsidR="006E0DC3">
              <w:rPr>
                <w:noProof/>
                <w:webHidden/>
              </w:rPr>
              <w:fldChar w:fldCharType="separate"/>
            </w:r>
            <w:r w:rsidR="006E0DC3">
              <w:rPr>
                <w:noProof/>
                <w:webHidden/>
              </w:rPr>
              <w:t>9</w:t>
            </w:r>
            <w:r w:rsidR="006E0DC3">
              <w:rPr>
                <w:noProof/>
                <w:webHidden/>
              </w:rPr>
              <w:fldChar w:fldCharType="end"/>
            </w:r>
          </w:hyperlink>
        </w:p>
        <w:p w14:paraId="766A7F3C" w14:textId="15AA8F0D" w:rsidR="006E0DC3" w:rsidRDefault="004174FE">
          <w:pPr>
            <w:pStyle w:val="TM3"/>
            <w:tabs>
              <w:tab w:val="right" w:leader="dot" w:pos="9350"/>
            </w:tabs>
            <w:rPr>
              <w:rFonts w:eastAsiaTheme="minorEastAsia"/>
              <w:noProof/>
              <w:sz w:val="24"/>
              <w:szCs w:val="24"/>
              <w:lang w:val="en-CA"/>
            </w:rPr>
          </w:pPr>
          <w:hyperlink w:anchor="_Toc126859600" w:history="1">
            <w:r w:rsidR="006E0DC3" w:rsidRPr="003E6B9E">
              <w:rPr>
                <w:rStyle w:val="Hyperlien"/>
                <w:rFonts w:cstheme="majorHAnsi"/>
                <w:noProof/>
              </w:rPr>
              <w:t>Diapositive 8 :</w:t>
            </w:r>
            <w:r w:rsidR="006E0DC3">
              <w:rPr>
                <w:noProof/>
                <w:webHidden/>
              </w:rPr>
              <w:tab/>
            </w:r>
            <w:r w:rsidR="006E0DC3">
              <w:rPr>
                <w:noProof/>
                <w:webHidden/>
              </w:rPr>
              <w:fldChar w:fldCharType="begin"/>
            </w:r>
            <w:r w:rsidR="006E0DC3">
              <w:rPr>
                <w:noProof/>
                <w:webHidden/>
              </w:rPr>
              <w:instrText xml:space="preserve"> PAGEREF _Toc126859600 \h </w:instrText>
            </w:r>
            <w:r w:rsidR="006E0DC3">
              <w:rPr>
                <w:noProof/>
                <w:webHidden/>
              </w:rPr>
            </w:r>
            <w:r w:rsidR="006E0DC3">
              <w:rPr>
                <w:noProof/>
                <w:webHidden/>
              </w:rPr>
              <w:fldChar w:fldCharType="separate"/>
            </w:r>
            <w:r w:rsidR="006E0DC3">
              <w:rPr>
                <w:noProof/>
                <w:webHidden/>
              </w:rPr>
              <w:t>12</w:t>
            </w:r>
            <w:r w:rsidR="006E0DC3">
              <w:rPr>
                <w:noProof/>
                <w:webHidden/>
              </w:rPr>
              <w:fldChar w:fldCharType="end"/>
            </w:r>
          </w:hyperlink>
        </w:p>
        <w:p w14:paraId="6EA00A85" w14:textId="3FE6CF63" w:rsidR="006E0DC3" w:rsidRDefault="004174FE">
          <w:pPr>
            <w:pStyle w:val="TM3"/>
            <w:tabs>
              <w:tab w:val="right" w:leader="dot" w:pos="9350"/>
            </w:tabs>
            <w:rPr>
              <w:rFonts w:eastAsiaTheme="minorEastAsia"/>
              <w:noProof/>
              <w:sz w:val="24"/>
              <w:szCs w:val="24"/>
              <w:lang w:val="en-CA"/>
            </w:rPr>
          </w:pPr>
          <w:hyperlink w:anchor="_Toc126859601" w:history="1">
            <w:r w:rsidR="006E0DC3" w:rsidRPr="003E6B9E">
              <w:rPr>
                <w:rStyle w:val="Hyperlien"/>
                <w:rFonts w:cstheme="majorHAnsi"/>
                <w:noProof/>
              </w:rPr>
              <w:t>Diapositive 9 :</w:t>
            </w:r>
            <w:r w:rsidR="006E0DC3">
              <w:rPr>
                <w:noProof/>
                <w:webHidden/>
              </w:rPr>
              <w:tab/>
            </w:r>
            <w:r w:rsidR="006E0DC3">
              <w:rPr>
                <w:noProof/>
                <w:webHidden/>
              </w:rPr>
              <w:fldChar w:fldCharType="begin"/>
            </w:r>
            <w:r w:rsidR="006E0DC3">
              <w:rPr>
                <w:noProof/>
                <w:webHidden/>
              </w:rPr>
              <w:instrText xml:space="preserve"> PAGEREF _Toc126859601 \h </w:instrText>
            </w:r>
            <w:r w:rsidR="006E0DC3">
              <w:rPr>
                <w:noProof/>
                <w:webHidden/>
              </w:rPr>
            </w:r>
            <w:r w:rsidR="006E0DC3">
              <w:rPr>
                <w:noProof/>
                <w:webHidden/>
              </w:rPr>
              <w:fldChar w:fldCharType="separate"/>
            </w:r>
            <w:r w:rsidR="006E0DC3">
              <w:rPr>
                <w:noProof/>
                <w:webHidden/>
              </w:rPr>
              <w:t>13</w:t>
            </w:r>
            <w:r w:rsidR="006E0DC3">
              <w:rPr>
                <w:noProof/>
                <w:webHidden/>
              </w:rPr>
              <w:fldChar w:fldCharType="end"/>
            </w:r>
          </w:hyperlink>
        </w:p>
        <w:p w14:paraId="0CC0758C" w14:textId="3154C0A8" w:rsidR="006E0DC3" w:rsidRDefault="004174FE">
          <w:pPr>
            <w:pStyle w:val="TM3"/>
            <w:tabs>
              <w:tab w:val="right" w:leader="dot" w:pos="9350"/>
            </w:tabs>
            <w:rPr>
              <w:rFonts w:eastAsiaTheme="minorEastAsia"/>
              <w:noProof/>
              <w:sz w:val="24"/>
              <w:szCs w:val="24"/>
              <w:lang w:val="en-CA"/>
            </w:rPr>
          </w:pPr>
          <w:hyperlink w:anchor="_Toc126859602" w:history="1">
            <w:r w:rsidR="006E0DC3" w:rsidRPr="003E6B9E">
              <w:rPr>
                <w:rStyle w:val="Hyperlien"/>
                <w:rFonts w:cstheme="majorHAnsi"/>
                <w:noProof/>
              </w:rPr>
              <w:t>Diapositive 10 :</w:t>
            </w:r>
            <w:r w:rsidR="006E0DC3">
              <w:rPr>
                <w:noProof/>
                <w:webHidden/>
              </w:rPr>
              <w:tab/>
            </w:r>
            <w:r w:rsidR="006E0DC3">
              <w:rPr>
                <w:noProof/>
                <w:webHidden/>
              </w:rPr>
              <w:fldChar w:fldCharType="begin"/>
            </w:r>
            <w:r w:rsidR="006E0DC3">
              <w:rPr>
                <w:noProof/>
                <w:webHidden/>
              </w:rPr>
              <w:instrText xml:space="preserve"> PAGEREF _Toc126859602 \h </w:instrText>
            </w:r>
            <w:r w:rsidR="006E0DC3">
              <w:rPr>
                <w:noProof/>
                <w:webHidden/>
              </w:rPr>
            </w:r>
            <w:r w:rsidR="006E0DC3">
              <w:rPr>
                <w:noProof/>
                <w:webHidden/>
              </w:rPr>
              <w:fldChar w:fldCharType="separate"/>
            </w:r>
            <w:r w:rsidR="006E0DC3">
              <w:rPr>
                <w:noProof/>
                <w:webHidden/>
              </w:rPr>
              <w:t>13</w:t>
            </w:r>
            <w:r w:rsidR="006E0DC3">
              <w:rPr>
                <w:noProof/>
                <w:webHidden/>
              </w:rPr>
              <w:fldChar w:fldCharType="end"/>
            </w:r>
          </w:hyperlink>
        </w:p>
        <w:p w14:paraId="4E6A3E9F" w14:textId="2DD3D008" w:rsidR="006E0DC3" w:rsidRDefault="004174FE">
          <w:pPr>
            <w:pStyle w:val="TM1"/>
            <w:tabs>
              <w:tab w:val="left" w:pos="440"/>
              <w:tab w:val="right" w:leader="dot" w:pos="9350"/>
            </w:tabs>
            <w:rPr>
              <w:rFonts w:eastAsiaTheme="minorEastAsia"/>
              <w:noProof/>
              <w:sz w:val="24"/>
              <w:szCs w:val="24"/>
              <w:lang w:val="en-CA"/>
            </w:rPr>
          </w:pPr>
          <w:hyperlink w:anchor="_Toc126859603" w:history="1">
            <w:r w:rsidR="006E0DC3" w:rsidRPr="003E6B9E">
              <w:rPr>
                <w:rStyle w:val="Hyperlien"/>
                <w:rFonts w:cstheme="majorHAnsi"/>
                <w:noProof/>
              </w:rPr>
              <w:t>B-</w:t>
            </w:r>
            <w:r w:rsidR="006E0DC3">
              <w:rPr>
                <w:rFonts w:eastAsiaTheme="minorEastAsia"/>
                <w:noProof/>
                <w:sz w:val="24"/>
                <w:szCs w:val="24"/>
                <w:lang w:val="en-CA"/>
              </w:rPr>
              <w:tab/>
            </w:r>
            <w:r w:rsidR="006E0DC3" w:rsidRPr="003E6B9E">
              <w:rPr>
                <w:rStyle w:val="Hyperlien"/>
                <w:noProof/>
              </w:rPr>
              <w:t>Propriétés mécaniques</w:t>
            </w:r>
            <w:r w:rsidR="006E0DC3">
              <w:rPr>
                <w:noProof/>
                <w:webHidden/>
              </w:rPr>
              <w:tab/>
            </w:r>
            <w:r w:rsidR="006E0DC3">
              <w:rPr>
                <w:noProof/>
                <w:webHidden/>
              </w:rPr>
              <w:fldChar w:fldCharType="begin"/>
            </w:r>
            <w:r w:rsidR="006E0DC3">
              <w:rPr>
                <w:noProof/>
                <w:webHidden/>
              </w:rPr>
              <w:instrText xml:space="preserve"> PAGEREF _Toc126859603 \h </w:instrText>
            </w:r>
            <w:r w:rsidR="006E0DC3">
              <w:rPr>
                <w:noProof/>
                <w:webHidden/>
              </w:rPr>
            </w:r>
            <w:r w:rsidR="006E0DC3">
              <w:rPr>
                <w:noProof/>
                <w:webHidden/>
              </w:rPr>
              <w:fldChar w:fldCharType="separate"/>
            </w:r>
            <w:r w:rsidR="006E0DC3">
              <w:rPr>
                <w:noProof/>
                <w:webHidden/>
              </w:rPr>
              <w:t>15</w:t>
            </w:r>
            <w:r w:rsidR="006E0DC3">
              <w:rPr>
                <w:noProof/>
                <w:webHidden/>
              </w:rPr>
              <w:fldChar w:fldCharType="end"/>
            </w:r>
          </w:hyperlink>
        </w:p>
        <w:p w14:paraId="5CF12D88" w14:textId="5EBBFE7C" w:rsidR="006E0DC3" w:rsidRDefault="004174FE">
          <w:pPr>
            <w:pStyle w:val="TM3"/>
            <w:tabs>
              <w:tab w:val="right" w:leader="dot" w:pos="9350"/>
            </w:tabs>
            <w:rPr>
              <w:rFonts w:eastAsiaTheme="minorEastAsia"/>
              <w:noProof/>
              <w:sz w:val="24"/>
              <w:szCs w:val="24"/>
              <w:lang w:val="en-CA"/>
            </w:rPr>
          </w:pPr>
          <w:hyperlink w:anchor="_Toc126859604" w:history="1">
            <w:r w:rsidR="006E0DC3" w:rsidRPr="003E6B9E">
              <w:rPr>
                <w:rStyle w:val="Hyperlien"/>
                <w:rFonts w:cstheme="majorHAnsi"/>
                <w:noProof/>
              </w:rPr>
              <w:t>Diapositive 13 :</w:t>
            </w:r>
            <w:r w:rsidR="006E0DC3">
              <w:rPr>
                <w:noProof/>
                <w:webHidden/>
              </w:rPr>
              <w:tab/>
            </w:r>
            <w:r w:rsidR="006E0DC3">
              <w:rPr>
                <w:noProof/>
                <w:webHidden/>
              </w:rPr>
              <w:fldChar w:fldCharType="begin"/>
            </w:r>
            <w:r w:rsidR="006E0DC3">
              <w:rPr>
                <w:noProof/>
                <w:webHidden/>
              </w:rPr>
              <w:instrText xml:space="preserve"> PAGEREF _Toc126859604 \h </w:instrText>
            </w:r>
            <w:r w:rsidR="006E0DC3">
              <w:rPr>
                <w:noProof/>
                <w:webHidden/>
              </w:rPr>
            </w:r>
            <w:r w:rsidR="006E0DC3">
              <w:rPr>
                <w:noProof/>
                <w:webHidden/>
              </w:rPr>
              <w:fldChar w:fldCharType="separate"/>
            </w:r>
            <w:r w:rsidR="006E0DC3">
              <w:rPr>
                <w:noProof/>
                <w:webHidden/>
              </w:rPr>
              <w:t>15</w:t>
            </w:r>
            <w:r w:rsidR="006E0DC3">
              <w:rPr>
                <w:noProof/>
                <w:webHidden/>
              </w:rPr>
              <w:fldChar w:fldCharType="end"/>
            </w:r>
          </w:hyperlink>
        </w:p>
        <w:p w14:paraId="2B6C9718" w14:textId="3FEAE861" w:rsidR="006E0DC3" w:rsidRDefault="004174FE">
          <w:pPr>
            <w:pStyle w:val="TM3"/>
            <w:tabs>
              <w:tab w:val="right" w:leader="dot" w:pos="9350"/>
            </w:tabs>
            <w:rPr>
              <w:rFonts w:eastAsiaTheme="minorEastAsia"/>
              <w:noProof/>
              <w:sz w:val="24"/>
              <w:szCs w:val="24"/>
              <w:lang w:val="en-CA"/>
            </w:rPr>
          </w:pPr>
          <w:hyperlink w:anchor="_Toc126859605" w:history="1">
            <w:r w:rsidR="006E0DC3" w:rsidRPr="003E6B9E">
              <w:rPr>
                <w:rStyle w:val="Hyperlien"/>
                <w:rFonts w:cstheme="majorHAnsi"/>
                <w:noProof/>
              </w:rPr>
              <w:t>Diapositive 14 :</w:t>
            </w:r>
            <w:r w:rsidR="006E0DC3">
              <w:rPr>
                <w:noProof/>
                <w:webHidden/>
              </w:rPr>
              <w:tab/>
            </w:r>
            <w:r w:rsidR="006E0DC3">
              <w:rPr>
                <w:noProof/>
                <w:webHidden/>
              </w:rPr>
              <w:fldChar w:fldCharType="begin"/>
            </w:r>
            <w:r w:rsidR="006E0DC3">
              <w:rPr>
                <w:noProof/>
                <w:webHidden/>
              </w:rPr>
              <w:instrText xml:space="preserve"> PAGEREF _Toc126859605 \h </w:instrText>
            </w:r>
            <w:r w:rsidR="006E0DC3">
              <w:rPr>
                <w:noProof/>
                <w:webHidden/>
              </w:rPr>
            </w:r>
            <w:r w:rsidR="006E0DC3">
              <w:rPr>
                <w:noProof/>
                <w:webHidden/>
              </w:rPr>
              <w:fldChar w:fldCharType="separate"/>
            </w:r>
            <w:r w:rsidR="006E0DC3">
              <w:rPr>
                <w:noProof/>
                <w:webHidden/>
              </w:rPr>
              <w:t>17</w:t>
            </w:r>
            <w:r w:rsidR="006E0DC3">
              <w:rPr>
                <w:noProof/>
                <w:webHidden/>
              </w:rPr>
              <w:fldChar w:fldCharType="end"/>
            </w:r>
          </w:hyperlink>
        </w:p>
        <w:p w14:paraId="7FED41A4" w14:textId="4C7DD42F" w:rsidR="006E0DC3" w:rsidRDefault="004174FE">
          <w:pPr>
            <w:pStyle w:val="TM3"/>
            <w:tabs>
              <w:tab w:val="right" w:leader="dot" w:pos="9350"/>
            </w:tabs>
            <w:rPr>
              <w:rFonts w:eastAsiaTheme="minorEastAsia"/>
              <w:noProof/>
              <w:sz w:val="24"/>
              <w:szCs w:val="24"/>
              <w:lang w:val="en-CA"/>
            </w:rPr>
          </w:pPr>
          <w:hyperlink w:anchor="_Toc126859606" w:history="1">
            <w:r w:rsidR="006E0DC3" w:rsidRPr="003E6B9E">
              <w:rPr>
                <w:rStyle w:val="Hyperlien"/>
                <w:rFonts w:cstheme="majorHAnsi"/>
                <w:noProof/>
              </w:rPr>
              <w:t>Diapositive 15 :</w:t>
            </w:r>
            <w:r w:rsidR="006E0DC3">
              <w:rPr>
                <w:noProof/>
                <w:webHidden/>
              </w:rPr>
              <w:tab/>
            </w:r>
            <w:r w:rsidR="006E0DC3">
              <w:rPr>
                <w:noProof/>
                <w:webHidden/>
              </w:rPr>
              <w:fldChar w:fldCharType="begin"/>
            </w:r>
            <w:r w:rsidR="006E0DC3">
              <w:rPr>
                <w:noProof/>
                <w:webHidden/>
              </w:rPr>
              <w:instrText xml:space="preserve"> PAGEREF _Toc126859606 \h </w:instrText>
            </w:r>
            <w:r w:rsidR="006E0DC3">
              <w:rPr>
                <w:noProof/>
                <w:webHidden/>
              </w:rPr>
            </w:r>
            <w:r w:rsidR="006E0DC3">
              <w:rPr>
                <w:noProof/>
                <w:webHidden/>
              </w:rPr>
              <w:fldChar w:fldCharType="separate"/>
            </w:r>
            <w:r w:rsidR="006E0DC3">
              <w:rPr>
                <w:noProof/>
                <w:webHidden/>
              </w:rPr>
              <w:t>18</w:t>
            </w:r>
            <w:r w:rsidR="006E0DC3">
              <w:rPr>
                <w:noProof/>
                <w:webHidden/>
              </w:rPr>
              <w:fldChar w:fldCharType="end"/>
            </w:r>
          </w:hyperlink>
        </w:p>
        <w:p w14:paraId="4BFC2D2F" w14:textId="73623940" w:rsidR="006E0DC3" w:rsidRDefault="004174FE">
          <w:pPr>
            <w:pStyle w:val="TM3"/>
            <w:tabs>
              <w:tab w:val="right" w:leader="dot" w:pos="9350"/>
            </w:tabs>
            <w:rPr>
              <w:rFonts w:eastAsiaTheme="minorEastAsia"/>
              <w:noProof/>
              <w:sz w:val="24"/>
              <w:szCs w:val="24"/>
              <w:lang w:val="en-CA"/>
            </w:rPr>
          </w:pPr>
          <w:hyperlink w:anchor="_Toc126859607" w:history="1">
            <w:r w:rsidR="006E0DC3" w:rsidRPr="003E6B9E">
              <w:rPr>
                <w:rStyle w:val="Hyperlien"/>
                <w:rFonts w:cstheme="majorHAnsi"/>
                <w:noProof/>
              </w:rPr>
              <w:t>Diapositive 16 :</w:t>
            </w:r>
            <w:r w:rsidR="006E0DC3">
              <w:rPr>
                <w:noProof/>
                <w:webHidden/>
              </w:rPr>
              <w:tab/>
            </w:r>
            <w:r w:rsidR="006E0DC3">
              <w:rPr>
                <w:noProof/>
                <w:webHidden/>
              </w:rPr>
              <w:fldChar w:fldCharType="begin"/>
            </w:r>
            <w:r w:rsidR="006E0DC3">
              <w:rPr>
                <w:noProof/>
                <w:webHidden/>
              </w:rPr>
              <w:instrText xml:space="preserve"> PAGEREF _Toc126859607 \h </w:instrText>
            </w:r>
            <w:r w:rsidR="006E0DC3">
              <w:rPr>
                <w:noProof/>
                <w:webHidden/>
              </w:rPr>
            </w:r>
            <w:r w:rsidR="006E0DC3">
              <w:rPr>
                <w:noProof/>
                <w:webHidden/>
              </w:rPr>
              <w:fldChar w:fldCharType="separate"/>
            </w:r>
            <w:r w:rsidR="006E0DC3">
              <w:rPr>
                <w:noProof/>
                <w:webHidden/>
              </w:rPr>
              <w:t>18</w:t>
            </w:r>
            <w:r w:rsidR="006E0DC3">
              <w:rPr>
                <w:noProof/>
                <w:webHidden/>
              </w:rPr>
              <w:fldChar w:fldCharType="end"/>
            </w:r>
          </w:hyperlink>
        </w:p>
        <w:p w14:paraId="245E409D" w14:textId="10E9FD27" w:rsidR="006E0DC3" w:rsidRDefault="004174FE">
          <w:pPr>
            <w:pStyle w:val="TM3"/>
            <w:tabs>
              <w:tab w:val="right" w:leader="dot" w:pos="9350"/>
            </w:tabs>
            <w:rPr>
              <w:rFonts w:eastAsiaTheme="minorEastAsia"/>
              <w:noProof/>
              <w:sz w:val="24"/>
              <w:szCs w:val="24"/>
              <w:lang w:val="en-CA"/>
            </w:rPr>
          </w:pPr>
          <w:hyperlink w:anchor="_Toc126859608" w:history="1">
            <w:r w:rsidR="006E0DC3" w:rsidRPr="003E6B9E">
              <w:rPr>
                <w:rStyle w:val="Hyperlien"/>
                <w:rFonts w:cstheme="majorHAnsi"/>
                <w:noProof/>
              </w:rPr>
              <w:t>Diapositive 17 et 18 :</w:t>
            </w:r>
            <w:r w:rsidR="006E0DC3">
              <w:rPr>
                <w:noProof/>
                <w:webHidden/>
              </w:rPr>
              <w:tab/>
            </w:r>
            <w:r w:rsidR="006E0DC3">
              <w:rPr>
                <w:noProof/>
                <w:webHidden/>
              </w:rPr>
              <w:fldChar w:fldCharType="begin"/>
            </w:r>
            <w:r w:rsidR="006E0DC3">
              <w:rPr>
                <w:noProof/>
                <w:webHidden/>
              </w:rPr>
              <w:instrText xml:space="preserve"> PAGEREF _Toc126859608 \h </w:instrText>
            </w:r>
            <w:r w:rsidR="006E0DC3">
              <w:rPr>
                <w:noProof/>
                <w:webHidden/>
              </w:rPr>
            </w:r>
            <w:r w:rsidR="006E0DC3">
              <w:rPr>
                <w:noProof/>
                <w:webHidden/>
              </w:rPr>
              <w:fldChar w:fldCharType="separate"/>
            </w:r>
            <w:r w:rsidR="006E0DC3">
              <w:rPr>
                <w:noProof/>
                <w:webHidden/>
              </w:rPr>
              <w:t>19</w:t>
            </w:r>
            <w:r w:rsidR="006E0DC3">
              <w:rPr>
                <w:noProof/>
                <w:webHidden/>
              </w:rPr>
              <w:fldChar w:fldCharType="end"/>
            </w:r>
          </w:hyperlink>
        </w:p>
        <w:p w14:paraId="4EE18706" w14:textId="37DFECAF" w:rsidR="006E0DC3" w:rsidRDefault="004174FE">
          <w:pPr>
            <w:pStyle w:val="TM3"/>
            <w:tabs>
              <w:tab w:val="right" w:leader="dot" w:pos="9350"/>
            </w:tabs>
            <w:rPr>
              <w:rFonts w:eastAsiaTheme="minorEastAsia"/>
              <w:noProof/>
              <w:sz w:val="24"/>
              <w:szCs w:val="24"/>
              <w:lang w:val="en-CA"/>
            </w:rPr>
          </w:pPr>
          <w:hyperlink w:anchor="_Toc126859609" w:history="1">
            <w:r w:rsidR="006E0DC3" w:rsidRPr="003E6B9E">
              <w:rPr>
                <w:rStyle w:val="Hyperlien"/>
                <w:rFonts w:cstheme="majorHAnsi"/>
                <w:noProof/>
              </w:rPr>
              <w:t>Diapositive 19 :</w:t>
            </w:r>
            <w:r w:rsidR="006E0DC3">
              <w:rPr>
                <w:noProof/>
                <w:webHidden/>
              </w:rPr>
              <w:tab/>
            </w:r>
            <w:r w:rsidR="006E0DC3">
              <w:rPr>
                <w:noProof/>
                <w:webHidden/>
              </w:rPr>
              <w:fldChar w:fldCharType="begin"/>
            </w:r>
            <w:r w:rsidR="006E0DC3">
              <w:rPr>
                <w:noProof/>
                <w:webHidden/>
              </w:rPr>
              <w:instrText xml:space="preserve"> PAGEREF _Toc126859609 \h </w:instrText>
            </w:r>
            <w:r w:rsidR="006E0DC3">
              <w:rPr>
                <w:noProof/>
                <w:webHidden/>
              </w:rPr>
            </w:r>
            <w:r w:rsidR="006E0DC3">
              <w:rPr>
                <w:noProof/>
                <w:webHidden/>
              </w:rPr>
              <w:fldChar w:fldCharType="separate"/>
            </w:r>
            <w:r w:rsidR="006E0DC3">
              <w:rPr>
                <w:noProof/>
                <w:webHidden/>
              </w:rPr>
              <w:t>21</w:t>
            </w:r>
            <w:r w:rsidR="006E0DC3">
              <w:rPr>
                <w:noProof/>
                <w:webHidden/>
              </w:rPr>
              <w:fldChar w:fldCharType="end"/>
            </w:r>
          </w:hyperlink>
        </w:p>
        <w:p w14:paraId="3D05CFAA" w14:textId="0910EBC7" w:rsidR="006E0DC3" w:rsidRDefault="004174FE">
          <w:pPr>
            <w:pStyle w:val="TM3"/>
            <w:tabs>
              <w:tab w:val="right" w:leader="dot" w:pos="9350"/>
            </w:tabs>
            <w:rPr>
              <w:rFonts w:eastAsiaTheme="minorEastAsia"/>
              <w:noProof/>
              <w:sz w:val="24"/>
              <w:szCs w:val="24"/>
              <w:lang w:val="en-CA"/>
            </w:rPr>
          </w:pPr>
          <w:hyperlink w:anchor="_Toc126859610" w:history="1">
            <w:r w:rsidR="006E0DC3" w:rsidRPr="003E6B9E">
              <w:rPr>
                <w:rStyle w:val="Hyperlien"/>
                <w:rFonts w:cstheme="majorHAnsi"/>
                <w:noProof/>
              </w:rPr>
              <w:t>Diapositive 20 :</w:t>
            </w:r>
            <w:r w:rsidR="006E0DC3">
              <w:rPr>
                <w:noProof/>
                <w:webHidden/>
              </w:rPr>
              <w:tab/>
            </w:r>
            <w:r w:rsidR="006E0DC3">
              <w:rPr>
                <w:noProof/>
                <w:webHidden/>
              </w:rPr>
              <w:fldChar w:fldCharType="begin"/>
            </w:r>
            <w:r w:rsidR="006E0DC3">
              <w:rPr>
                <w:noProof/>
                <w:webHidden/>
              </w:rPr>
              <w:instrText xml:space="preserve"> PAGEREF _Toc126859610 \h </w:instrText>
            </w:r>
            <w:r w:rsidR="006E0DC3">
              <w:rPr>
                <w:noProof/>
                <w:webHidden/>
              </w:rPr>
            </w:r>
            <w:r w:rsidR="006E0DC3">
              <w:rPr>
                <w:noProof/>
                <w:webHidden/>
              </w:rPr>
              <w:fldChar w:fldCharType="separate"/>
            </w:r>
            <w:r w:rsidR="006E0DC3">
              <w:rPr>
                <w:noProof/>
                <w:webHidden/>
              </w:rPr>
              <w:t>21</w:t>
            </w:r>
            <w:r w:rsidR="006E0DC3">
              <w:rPr>
                <w:noProof/>
                <w:webHidden/>
              </w:rPr>
              <w:fldChar w:fldCharType="end"/>
            </w:r>
          </w:hyperlink>
        </w:p>
        <w:p w14:paraId="22FC8879" w14:textId="5ED711BA" w:rsidR="006E0DC3" w:rsidRDefault="004174FE">
          <w:pPr>
            <w:pStyle w:val="TM3"/>
            <w:tabs>
              <w:tab w:val="right" w:leader="dot" w:pos="9350"/>
            </w:tabs>
            <w:rPr>
              <w:rFonts w:eastAsiaTheme="minorEastAsia"/>
              <w:noProof/>
              <w:sz w:val="24"/>
              <w:szCs w:val="24"/>
              <w:lang w:val="en-CA"/>
            </w:rPr>
          </w:pPr>
          <w:hyperlink w:anchor="_Toc126859611" w:history="1">
            <w:r w:rsidR="006E0DC3" w:rsidRPr="003E6B9E">
              <w:rPr>
                <w:rStyle w:val="Hyperlien"/>
                <w:rFonts w:cstheme="majorHAnsi"/>
                <w:noProof/>
              </w:rPr>
              <w:t>Diapositive 21 :</w:t>
            </w:r>
            <w:r w:rsidR="006E0DC3">
              <w:rPr>
                <w:noProof/>
                <w:webHidden/>
              </w:rPr>
              <w:tab/>
            </w:r>
            <w:r w:rsidR="006E0DC3">
              <w:rPr>
                <w:noProof/>
                <w:webHidden/>
              </w:rPr>
              <w:fldChar w:fldCharType="begin"/>
            </w:r>
            <w:r w:rsidR="006E0DC3">
              <w:rPr>
                <w:noProof/>
                <w:webHidden/>
              </w:rPr>
              <w:instrText xml:space="preserve"> PAGEREF _Toc126859611 \h </w:instrText>
            </w:r>
            <w:r w:rsidR="006E0DC3">
              <w:rPr>
                <w:noProof/>
                <w:webHidden/>
              </w:rPr>
            </w:r>
            <w:r w:rsidR="006E0DC3">
              <w:rPr>
                <w:noProof/>
                <w:webHidden/>
              </w:rPr>
              <w:fldChar w:fldCharType="separate"/>
            </w:r>
            <w:r w:rsidR="006E0DC3">
              <w:rPr>
                <w:noProof/>
                <w:webHidden/>
              </w:rPr>
              <w:t>22</w:t>
            </w:r>
            <w:r w:rsidR="006E0DC3">
              <w:rPr>
                <w:noProof/>
                <w:webHidden/>
              </w:rPr>
              <w:fldChar w:fldCharType="end"/>
            </w:r>
          </w:hyperlink>
        </w:p>
        <w:p w14:paraId="4D0C4A05" w14:textId="627F967E" w:rsidR="006E0DC3" w:rsidRDefault="004174FE">
          <w:pPr>
            <w:pStyle w:val="TM3"/>
            <w:tabs>
              <w:tab w:val="right" w:leader="dot" w:pos="9350"/>
            </w:tabs>
            <w:rPr>
              <w:rFonts w:eastAsiaTheme="minorEastAsia"/>
              <w:noProof/>
              <w:sz w:val="24"/>
              <w:szCs w:val="24"/>
              <w:lang w:val="en-CA"/>
            </w:rPr>
          </w:pPr>
          <w:hyperlink w:anchor="_Toc126859612" w:history="1">
            <w:r w:rsidR="006E0DC3" w:rsidRPr="003E6B9E">
              <w:rPr>
                <w:rStyle w:val="Hyperlien"/>
                <w:rFonts w:cstheme="majorHAnsi"/>
                <w:noProof/>
              </w:rPr>
              <w:t>Diapositive 22 :</w:t>
            </w:r>
            <w:r w:rsidR="006E0DC3">
              <w:rPr>
                <w:noProof/>
                <w:webHidden/>
              </w:rPr>
              <w:tab/>
            </w:r>
            <w:r w:rsidR="006E0DC3">
              <w:rPr>
                <w:noProof/>
                <w:webHidden/>
              </w:rPr>
              <w:fldChar w:fldCharType="begin"/>
            </w:r>
            <w:r w:rsidR="006E0DC3">
              <w:rPr>
                <w:noProof/>
                <w:webHidden/>
              </w:rPr>
              <w:instrText xml:space="preserve"> PAGEREF _Toc126859612 \h </w:instrText>
            </w:r>
            <w:r w:rsidR="006E0DC3">
              <w:rPr>
                <w:noProof/>
                <w:webHidden/>
              </w:rPr>
            </w:r>
            <w:r w:rsidR="006E0DC3">
              <w:rPr>
                <w:noProof/>
                <w:webHidden/>
              </w:rPr>
              <w:fldChar w:fldCharType="separate"/>
            </w:r>
            <w:r w:rsidR="006E0DC3">
              <w:rPr>
                <w:noProof/>
                <w:webHidden/>
              </w:rPr>
              <w:t>22</w:t>
            </w:r>
            <w:r w:rsidR="006E0DC3">
              <w:rPr>
                <w:noProof/>
                <w:webHidden/>
              </w:rPr>
              <w:fldChar w:fldCharType="end"/>
            </w:r>
          </w:hyperlink>
        </w:p>
        <w:p w14:paraId="6B808744" w14:textId="484C00C1" w:rsidR="006E0DC3" w:rsidRDefault="004174FE">
          <w:pPr>
            <w:pStyle w:val="TM3"/>
            <w:tabs>
              <w:tab w:val="right" w:leader="dot" w:pos="9350"/>
            </w:tabs>
            <w:rPr>
              <w:rFonts w:eastAsiaTheme="minorEastAsia"/>
              <w:noProof/>
              <w:sz w:val="24"/>
              <w:szCs w:val="24"/>
              <w:lang w:val="en-CA"/>
            </w:rPr>
          </w:pPr>
          <w:hyperlink w:anchor="_Toc126859613" w:history="1">
            <w:r w:rsidR="006E0DC3" w:rsidRPr="003E6B9E">
              <w:rPr>
                <w:rStyle w:val="Hyperlien"/>
                <w:rFonts w:cstheme="majorHAnsi"/>
                <w:noProof/>
              </w:rPr>
              <w:t>Diapositive 23 :</w:t>
            </w:r>
            <w:r w:rsidR="006E0DC3">
              <w:rPr>
                <w:noProof/>
                <w:webHidden/>
              </w:rPr>
              <w:tab/>
            </w:r>
            <w:r w:rsidR="006E0DC3">
              <w:rPr>
                <w:noProof/>
                <w:webHidden/>
              </w:rPr>
              <w:fldChar w:fldCharType="begin"/>
            </w:r>
            <w:r w:rsidR="006E0DC3">
              <w:rPr>
                <w:noProof/>
                <w:webHidden/>
              </w:rPr>
              <w:instrText xml:space="preserve"> PAGEREF _Toc126859613 \h </w:instrText>
            </w:r>
            <w:r w:rsidR="006E0DC3">
              <w:rPr>
                <w:noProof/>
                <w:webHidden/>
              </w:rPr>
            </w:r>
            <w:r w:rsidR="006E0DC3">
              <w:rPr>
                <w:noProof/>
                <w:webHidden/>
              </w:rPr>
              <w:fldChar w:fldCharType="separate"/>
            </w:r>
            <w:r w:rsidR="006E0DC3">
              <w:rPr>
                <w:noProof/>
                <w:webHidden/>
              </w:rPr>
              <w:t>24</w:t>
            </w:r>
            <w:r w:rsidR="006E0DC3">
              <w:rPr>
                <w:noProof/>
                <w:webHidden/>
              </w:rPr>
              <w:fldChar w:fldCharType="end"/>
            </w:r>
          </w:hyperlink>
        </w:p>
        <w:p w14:paraId="3CD239A8" w14:textId="7B541BE0" w:rsidR="006E0DC3" w:rsidRDefault="004174FE">
          <w:pPr>
            <w:pStyle w:val="TM3"/>
            <w:tabs>
              <w:tab w:val="right" w:leader="dot" w:pos="9350"/>
            </w:tabs>
            <w:rPr>
              <w:rFonts w:eastAsiaTheme="minorEastAsia"/>
              <w:noProof/>
              <w:sz w:val="24"/>
              <w:szCs w:val="24"/>
              <w:lang w:val="en-CA"/>
            </w:rPr>
          </w:pPr>
          <w:hyperlink w:anchor="_Toc126859614" w:history="1">
            <w:r w:rsidR="006E0DC3" w:rsidRPr="003E6B9E">
              <w:rPr>
                <w:rStyle w:val="Hyperlien"/>
                <w:rFonts w:cstheme="majorHAnsi"/>
                <w:noProof/>
              </w:rPr>
              <w:t>Diapositive 24 :</w:t>
            </w:r>
            <w:r w:rsidR="006E0DC3">
              <w:rPr>
                <w:noProof/>
                <w:webHidden/>
              </w:rPr>
              <w:tab/>
            </w:r>
            <w:r w:rsidR="006E0DC3">
              <w:rPr>
                <w:noProof/>
                <w:webHidden/>
              </w:rPr>
              <w:fldChar w:fldCharType="begin"/>
            </w:r>
            <w:r w:rsidR="006E0DC3">
              <w:rPr>
                <w:noProof/>
                <w:webHidden/>
              </w:rPr>
              <w:instrText xml:space="preserve"> PAGEREF _Toc126859614 \h </w:instrText>
            </w:r>
            <w:r w:rsidR="006E0DC3">
              <w:rPr>
                <w:noProof/>
                <w:webHidden/>
              </w:rPr>
            </w:r>
            <w:r w:rsidR="006E0DC3">
              <w:rPr>
                <w:noProof/>
                <w:webHidden/>
              </w:rPr>
              <w:fldChar w:fldCharType="separate"/>
            </w:r>
            <w:r w:rsidR="006E0DC3">
              <w:rPr>
                <w:noProof/>
                <w:webHidden/>
              </w:rPr>
              <w:t>26</w:t>
            </w:r>
            <w:r w:rsidR="006E0DC3">
              <w:rPr>
                <w:noProof/>
                <w:webHidden/>
              </w:rPr>
              <w:fldChar w:fldCharType="end"/>
            </w:r>
          </w:hyperlink>
        </w:p>
        <w:p w14:paraId="67FAC8E8" w14:textId="7D14079A" w:rsidR="006E0DC3" w:rsidRDefault="004174FE">
          <w:pPr>
            <w:pStyle w:val="TM3"/>
            <w:tabs>
              <w:tab w:val="right" w:leader="dot" w:pos="9350"/>
            </w:tabs>
            <w:rPr>
              <w:rFonts w:eastAsiaTheme="minorEastAsia"/>
              <w:noProof/>
              <w:sz w:val="24"/>
              <w:szCs w:val="24"/>
              <w:lang w:val="en-CA"/>
            </w:rPr>
          </w:pPr>
          <w:hyperlink w:anchor="_Toc126859615" w:history="1">
            <w:r w:rsidR="006E0DC3" w:rsidRPr="003E6B9E">
              <w:rPr>
                <w:rStyle w:val="Hyperlien"/>
                <w:rFonts w:cstheme="majorHAnsi"/>
                <w:noProof/>
              </w:rPr>
              <w:t>Diapositive 26 :</w:t>
            </w:r>
            <w:r w:rsidR="006E0DC3">
              <w:rPr>
                <w:noProof/>
                <w:webHidden/>
              </w:rPr>
              <w:tab/>
            </w:r>
            <w:r w:rsidR="006E0DC3">
              <w:rPr>
                <w:noProof/>
                <w:webHidden/>
              </w:rPr>
              <w:fldChar w:fldCharType="begin"/>
            </w:r>
            <w:r w:rsidR="006E0DC3">
              <w:rPr>
                <w:noProof/>
                <w:webHidden/>
              </w:rPr>
              <w:instrText xml:space="preserve"> PAGEREF _Toc126859615 \h </w:instrText>
            </w:r>
            <w:r w:rsidR="006E0DC3">
              <w:rPr>
                <w:noProof/>
                <w:webHidden/>
              </w:rPr>
            </w:r>
            <w:r w:rsidR="006E0DC3">
              <w:rPr>
                <w:noProof/>
                <w:webHidden/>
              </w:rPr>
              <w:fldChar w:fldCharType="separate"/>
            </w:r>
            <w:r w:rsidR="006E0DC3">
              <w:rPr>
                <w:noProof/>
                <w:webHidden/>
              </w:rPr>
              <w:t>27</w:t>
            </w:r>
            <w:r w:rsidR="006E0DC3">
              <w:rPr>
                <w:noProof/>
                <w:webHidden/>
              </w:rPr>
              <w:fldChar w:fldCharType="end"/>
            </w:r>
          </w:hyperlink>
        </w:p>
        <w:p w14:paraId="1AFA552F" w14:textId="6410FAC0" w:rsidR="006E0DC3" w:rsidRDefault="004174FE">
          <w:pPr>
            <w:pStyle w:val="TM3"/>
            <w:tabs>
              <w:tab w:val="right" w:leader="dot" w:pos="9350"/>
            </w:tabs>
            <w:rPr>
              <w:rFonts w:eastAsiaTheme="minorEastAsia"/>
              <w:noProof/>
              <w:sz w:val="24"/>
              <w:szCs w:val="24"/>
              <w:lang w:val="en-CA"/>
            </w:rPr>
          </w:pPr>
          <w:hyperlink w:anchor="_Toc126859616" w:history="1">
            <w:r w:rsidR="006E0DC3" w:rsidRPr="003E6B9E">
              <w:rPr>
                <w:rStyle w:val="Hyperlien"/>
                <w:rFonts w:cstheme="majorHAnsi"/>
                <w:noProof/>
              </w:rPr>
              <w:t>Diapositive 27 :</w:t>
            </w:r>
            <w:r w:rsidR="006E0DC3">
              <w:rPr>
                <w:noProof/>
                <w:webHidden/>
              </w:rPr>
              <w:tab/>
            </w:r>
            <w:r w:rsidR="006E0DC3">
              <w:rPr>
                <w:noProof/>
                <w:webHidden/>
              </w:rPr>
              <w:fldChar w:fldCharType="begin"/>
            </w:r>
            <w:r w:rsidR="006E0DC3">
              <w:rPr>
                <w:noProof/>
                <w:webHidden/>
              </w:rPr>
              <w:instrText xml:space="preserve"> PAGEREF _Toc126859616 \h </w:instrText>
            </w:r>
            <w:r w:rsidR="006E0DC3">
              <w:rPr>
                <w:noProof/>
                <w:webHidden/>
              </w:rPr>
            </w:r>
            <w:r w:rsidR="006E0DC3">
              <w:rPr>
                <w:noProof/>
                <w:webHidden/>
              </w:rPr>
              <w:fldChar w:fldCharType="separate"/>
            </w:r>
            <w:r w:rsidR="006E0DC3">
              <w:rPr>
                <w:noProof/>
                <w:webHidden/>
              </w:rPr>
              <w:t>29</w:t>
            </w:r>
            <w:r w:rsidR="006E0DC3">
              <w:rPr>
                <w:noProof/>
                <w:webHidden/>
              </w:rPr>
              <w:fldChar w:fldCharType="end"/>
            </w:r>
          </w:hyperlink>
        </w:p>
        <w:p w14:paraId="10A2AAF1" w14:textId="703A8510" w:rsidR="006E0DC3" w:rsidRDefault="004174FE">
          <w:pPr>
            <w:pStyle w:val="TM3"/>
            <w:tabs>
              <w:tab w:val="right" w:leader="dot" w:pos="9350"/>
            </w:tabs>
            <w:rPr>
              <w:rFonts w:eastAsiaTheme="minorEastAsia"/>
              <w:noProof/>
              <w:sz w:val="24"/>
              <w:szCs w:val="24"/>
              <w:lang w:val="en-CA"/>
            </w:rPr>
          </w:pPr>
          <w:hyperlink w:anchor="_Toc126859617" w:history="1">
            <w:r w:rsidR="006E0DC3" w:rsidRPr="003E6B9E">
              <w:rPr>
                <w:rStyle w:val="Hyperlien"/>
                <w:rFonts w:cstheme="majorHAnsi"/>
                <w:noProof/>
              </w:rPr>
              <w:t>Diapositive 29 :</w:t>
            </w:r>
            <w:r w:rsidR="006E0DC3">
              <w:rPr>
                <w:noProof/>
                <w:webHidden/>
              </w:rPr>
              <w:tab/>
            </w:r>
            <w:r w:rsidR="006E0DC3">
              <w:rPr>
                <w:noProof/>
                <w:webHidden/>
              </w:rPr>
              <w:fldChar w:fldCharType="begin"/>
            </w:r>
            <w:r w:rsidR="006E0DC3">
              <w:rPr>
                <w:noProof/>
                <w:webHidden/>
              </w:rPr>
              <w:instrText xml:space="preserve"> PAGEREF _Toc126859617 \h </w:instrText>
            </w:r>
            <w:r w:rsidR="006E0DC3">
              <w:rPr>
                <w:noProof/>
                <w:webHidden/>
              </w:rPr>
            </w:r>
            <w:r w:rsidR="006E0DC3">
              <w:rPr>
                <w:noProof/>
                <w:webHidden/>
              </w:rPr>
              <w:fldChar w:fldCharType="separate"/>
            </w:r>
            <w:r w:rsidR="006E0DC3">
              <w:rPr>
                <w:noProof/>
                <w:webHidden/>
              </w:rPr>
              <w:t>30</w:t>
            </w:r>
            <w:r w:rsidR="006E0DC3">
              <w:rPr>
                <w:noProof/>
                <w:webHidden/>
              </w:rPr>
              <w:fldChar w:fldCharType="end"/>
            </w:r>
          </w:hyperlink>
        </w:p>
        <w:p w14:paraId="4B84A23D" w14:textId="42F9A250" w:rsidR="006E0DC3" w:rsidRDefault="004174FE">
          <w:pPr>
            <w:pStyle w:val="TM3"/>
            <w:tabs>
              <w:tab w:val="right" w:leader="dot" w:pos="9350"/>
            </w:tabs>
            <w:rPr>
              <w:rFonts w:eastAsiaTheme="minorEastAsia"/>
              <w:noProof/>
              <w:sz w:val="24"/>
              <w:szCs w:val="24"/>
              <w:lang w:val="en-CA"/>
            </w:rPr>
          </w:pPr>
          <w:hyperlink w:anchor="_Toc126859618" w:history="1">
            <w:r w:rsidR="006E0DC3" w:rsidRPr="003E6B9E">
              <w:rPr>
                <w:rStyle w:val="Hyperlien"/>
                <w:rFonts w:cstheme="majorHAnsi"/>
                <w:noProof/>
              </w:rPr>
              <w:t>Diapositive 30 :</w:t>
            </w:r>
            <w:r w:rsidR="006E0DC3">
              <w:rPr>
                <w:noProof/>
                <w:webHidden/>
              </w:rPr>
              <w:tab/>
            </w:r>
            <w:r w:rsidR="006E0DC3">
              <w:rPr>
                <w:noProof/>
                <w:webHidden/>
              </w:rPr>
              <w:fldChar w:fldCharType="begin"/>
            </w:r>
            <w:r w:rsidR="006E0DC3">
              <w:rPr>
                <w:noProof/>
                <w:webHidden/>
              </w:rPr>
              <w:instrText xml:space="preserve"> PAGEREF _Toc126859618 \h </w:instrText>
            </w:r>
            <w:r w:rsidR="006E0DC3">
              <w:rPr>
                <w:noProof/>
                <w:webHidden/>
              </w:rPr>
            </w:r>
            <w:r w:rsidR="006E0DC3">
              <w:rPr>
                <w:noProof/>
                <w:webHidden/>
              </w:rPr>
              <w:fldChar w:fldCharType="separate"/>
            </w:r>
            <w:r w:rsidR="006E0DC3">
              <w:rPr>
                <w:noProof/>
                <w:webHidden/>
              </w:rPr>
              <w:t>32</w:t>
            </w:r>
            <w:r w:rsidR="006E0DC3">
              <w:rPr>
                <w:noProof/>
                <w:webHidden/>
              </w:rPr>
              <w:fldChar w:fldCharType="end"/>
            </w:r>
          </w:hyperlink>
        </w:p>
        <w:p w14:paraId="3A50CAF6" w14:textId="76E65281" w:rsidR="006E0DC3" w:rsidRDefault="004174FE">
          <w:pPr>
            <w:pStyle w:val="TM3"/>
            <w:tabs>
              <w:tab w:val="right" w:leader="dot" w:pos="9350"/>
            </w:tabs>
            <w:rPr>
              <w:rFonts w:eastAsiaTheme="minorEastAsia"/>
              <w:noProof/>
              <w:sz w:val="24"/>
              <w:szCs w:val="24"/>
              <w:lang w:val="en-CA"/>
            </w:rPr>
          </w:pPr>
          <w:hyperlink w:anchor="_Toc126859619" w:history="1">
            <w:r w:rsidR="006E0DC3" w:rsidRPr="003E6B9E">
              <w:rPr>
                <w:rStyle w:val="Hyperlien"/>
                <w:rFonts w:cstheme="majorHAnsi"/>
                <w:noProof/>
              </w:rPr>
              <w:t>Diapositive 31 :</w:t>
            </w:r>
            <w:r w:rsidR="006E0DC3">
              <w:rPr>
                <w:noProof/>
                <w:webHidden/>
              </w:rPr>
              <w:tab/>
            </w:r>
            <w:r w:rsidR="006E0DC3">
              <w:rPr>
                <w:noProof/>
                <w:webHidden/>
              </w:rPr>
              <w:fldChar w:fldCharType="begin"/>
            </w:r>
            <w:r w:rsidR="006E0DC3">
              <w:rPr>
                <w:noProof/>
                <w:webHidden/>
              </w:rPr>
              <w:instrText xml:space="preserve"> PAGEREF _Toc126859619 \h </w:instrText>
            </w:r>
            <w:r w:rsidR="006E0DC3">
              <w:rPr>
                <w:noProof/>
                <w:webHidden/>
              </w:rPr>
            </w:r>
            <w:r w:rsidR="006E0DC3">
              <w:rPr>
                <w:noProof/>
                <w:webHidden/>
              </w:rPr>
              <w:fldChar w:fldCharType="separate"/>
            </w:r>
            <w:r w:rsidR="006E0DC3">
              <w:rPr>
                <w:noProof/>
                <w:webHidden/>
              </w:rPr>
              <w:t>33</w:t>
            </w:r>
            <w:r w:rsidR="006E0DC3">
              <w:rPr>
                <w:noProof/>
                <w:webHidden/>
              </w:rPr>
              <w:fldChar w:fldCharType="end"/>
            </w:r>
          </w:hyperlink>
        </w:p>
        <w:p w14:paraId="4887202D" w14:textId="1200F4D8" w:rsidR="006E0DC3" w:rsidRDefault="004174FE">
          <w:pPr>
            <w:pStyle w:val="TM3"/>
            <w:tabs>
              <w:tab w:val="right" w:leader="dot" w:pos="9350"/>
            </w:tabs>
            <w:rPr>
              <w:rFonts w:eastAsiaTheme="minorEastAsia"/>
              <w:noProof/>
              <w:sz w:val="24"/>
              <w:szCs w:val="24"/>
              <w:lang w:val="en-CA"/>
            </w:rPr>
          </w:pPr>
          <w:hyperlink w:anchor="_Toc126859620" w:history="1">
            <w:r w:rsidR="006E0DC3" w:rsidRPr="003E6B9E">
              <w:rPr>
                <w:rStyle w:val="Hyperlien"/>
                <w:noProof/>
              </w:rPr>
              <w:t>Diapositive 32 :</w:t>
            </w:r>
            <w:r w:rsidR="006E0DC3">
              <w:rPr>
                <w:noProof/>
                <w:webHidden/>
              </w:rPr>
              <w:tab/>
            </w:r>
            <w:r w:rsidR="006E0DC3">
              <w:rPr>
                <w:noProof/>
                <w:webHidden/>
              </w:rPr>
              <w:fldChar w:fldCharType="begin"/>
            </w:r>
            <w:r w:rsidR="006E0DC3">
              <w:rPr>
                <w:noProof/>
                <w:webHidden/>
              </w:rPr>
              <w:instrText xml:space="preserve"> PAGEREF _Toc126859620 \h </w:instrText>
            </w:r>
            <w:r w:rsidR="006E0DC3">
              <w:rPr>
                <w:noProof/>
                <w:webHidden/>
              </w:rPr>
            </w:r>
            <w:r w:rsidR="006E0DC3">
              <w:rPr>
                <w:noProof/>
                <w:webHidden/>
              </w:rPr>
              <w:fldChar w:fldCharType="separate"/>
            </w:r>
            <w:r w:rsidR="006E0DC3">
              <w:rPr>
                <w:noProof/>
                <w:webHidden/>
              </w:rPr>
              <w:t>34</w:t>
            </w:r>
            <w:r w:rsidR="006E0DC3">
              <w:rPr>
                <w:noProof/>
                <w:webHidden/>
              </w:rPr>
              <w:fldChar w:fldCharType="end"/>
            </w:r>
          </w:hyperlink>
        </w:p>
        <w:p w14:paraId="02EA2BE7" w14:textId="4D85C299" w:rsidR="006E0DC3" w:rsidRDefault="004174FE">
          <w:pPr>
            <w:pStyle w:val="TM3"/>
            <w:tabs>
              <w:tab w:val="right" w:leader="dot" w:pos="9350"/>
            </w:tabs>
            <w:rPr>
              <w:rFonts w:eastAsiaTheme="minorEastAsia"/>
              <w:noProof/>
              <w:sz w:val="24"/>
              <w:szCs w:val="24"/>
              <w:lang w:val="en-CA"/>
            </w:rPr>
          </w:pPr>
          <w:hyperlink w:anchor="_Toc126859621" w:history="1">
            <w:r w:rsidR="006E0DC3" w:rsidRPr="003E6B9E">
              <w:rPr>
                <w:rStyle w:val="Hyperlien"/>
                <w:rFonts w:cstheme="majorHAnsi"/>
                <w:noProof/>
              </w:rPr>
              <w:t>Diapositive 33 :</w:t>
            </w:r>
            <w:r w:rsidR="006E0DC3">
              <w:rPr>
                <w:noProof/>
                <w:webHidden/>
              </w:rPr>
              <w:tab/>
            </w:r>
            <w:r w:rsidR="006E0DC3">
              <w:rPr>
                <w:noProof/>
                <w:webHidden/>
              </w:rPr>
              <w:fldChar w:fldCharType="begin"/>
            </w:r>
            <w:r w:rsidR="006E0DC3">
              <w:rPr>
                <w:noProof/>
                <w:webHidden/>
              </w:rPr>
              <w:instrText xml:space="preserve"> PAGEREF _Toc126859621 \h </w:instrText>
            </w:r>
            <w:r w:rsidR="006E0DC3">
              <w:rPr>
                <w:noProof/>
                <w:webHidden/>
              </w:rPr>
            </w:r>
            <w:r w:rsidR="006E0DC3">
              <w:rPr>
                <w:noProof/>
                <w:webHidden/>
              </w:rPr>
              <w:fldChar w:fldCharType="separate"/>
            </w:r>
            <w:r w:rsidR="006E0DC3">
              <w:rPr>
                <w:noProof/>
                <w:webHidden/>
              </w:rPr>
              <w:t>35</w:t>
            </w:r>
            <w:r w:rsidR="006E0DC3">
              <w:rPr>
                <w:noProof/>
                <w:webHidden/>
              </w:rPr>
              <w:fldChar w:fldCharType="end"/>
            </w:r>
          </w:hyperlink>
        </w:p>
        <w:p w14:paraId="6CA2F051" w14:textId="5E65ADFC" w:rsidR="006E0DC3" w:rsidRDefault="004174FE">
          <w:pPr>
            <w:pStyle w:val="TM3"/>
            <w:tabs>
              <w:tab w:val="right" w:leader="dot" w:pos="9350"/>
            </w:tabs>
            <w:rPr>
              <w:rFonts w:eastAsiaTheme="minorEastAsia"/>
              <w:noProof/>
              <w:sz w:val="24"/>
              <w:szCs w:val="24"/>
              <w:lang w:val="en-CA"/>
            </w:rPr>
          </w:pPr>
          <w:hyperlink w:anchor="_Toc126859622" w:history="1">
            <w:r w:rsidR="006E0DC3" w:rsidRPr="003E6B9E">
              <w:rPr>
                <w:rStyle w:val="Hyperlien"/>
                <w:rFonts w:cstheme="majorHAnsi"/>
                <w:noProof/>
              </w:rPr>
              <w:t>Diapositive 34 :</w:t>
            </w:r>
            <w:r w:rsidR="006E0DC3">
              <w:rPr>
                <w:noProof/>
                <w:webHidden/>
              </w:rPr>
              <w:tab/>
            </w:r>
            <w:r w:rsidR="006E0DC3">
              <w:rPr>
                <w:noProof/>
                <w:webHidden/>
              </w:rPr>
              <w:fldChar w:fldCharType="begin"/>
            </w:r>
            <w:r w:rsidR="006E0DC3">
              <w:rPr>
                <w:noProof/>
                <w:webHidden/>
              </w:rPr>
              <w:instrText xml:space="preserve"> PAGEREF _Toc126859622 \h </w:instrText>
            </w:r>
            <w:r w:rsidR="006E0DC3">
              <w:rPr>
                <w:noProof/>
                <w:webHidden/>
              </w:rPr>
            </w:r>
            <w:r w:rsidR="006E0DC3">
              <w:rPr>
                <w:noProof/>
                <w:webHidden/>
              </w:rPr>
              <w:fldChar w:fldCharType="separate"/>
            </w:r>
            <w:r w:rsidR="006E0DC3">
              <w:rPr>
                <w:noProof/>
                <w:webHidden/>
              </w:rPr>
              <w:t>35</w:t>
            </w:r>
            <w:r w:rsidR="006E0DC3">
              <w:rPr>
                <w:noProof/>
                <w:webHidden/>
              </w:rPr>
              <w:fldChar w:fldCharType="end"/>
            </w:r>
          </w:hyperlink>
        </w:p>
        <w:p w14:paraId="41EA447F" w14:textId="51CF62C2" w:rsidR="006E0DC3" w:rsidRDefault="004174FE">
          <w:pPr>
            <w:pStyle w:val="TM3"/>
            <w:tabs>
              <w:tab w:val="right" w:leader="dot" w:pos="9350"/>
            </w:tabs>
            <w:rPr>
              <w:rFonts w:eastAsiaTheme="minorEastAsia"/>
              <w:noProof/>
              <w:sz w:val="24"/>
              <w:szCs w:val="24"/>
              <w:lang w:val="en-CA"/>
            </w:rPr>
          </w:pPr>
          <w:hyperlink w:anchor="_Toc126859623" w:history="1">
            <w:r w:rsidR="006E0DC3" w:rsidRPr="003E6B9E">
              <w:rPr>
                <w:rStyle w:val="Hyperlien"/>
                <w:rFonts w:cstheme="majorHAnsi"/>
                <w:noProof/>
              </w:rPr>
              <w:t>Diapositive 35 :</w:t>
            </w:r>
            <w:r w:rsidR="006E0DC3">
              <w:rPr>
                <w:noProof/>
                <w:webHidden/>
              </w:rPr>
              <w:tab/>
            </w:r>
            <w:r w:rsidR="006E0DC3">
              <w:rPr>
                <w:noProof/>
                <w:webHidden/>
              </w:rPr>
              <w:fldChar w:fldCharType="begin"/>
            </w:r>
            <w:r w:rsidR="006E0DC3">
              <w:rPr>
                <w:noProof/>
                <w:webHidden/>
              </w:rPr>
              <w:instrText xml:space="preserve"> PAGEREF _Toc126859623 \h </w:instrText>
            </w:r>
            <w:r w:rsidR="006E0DC3">
              <w:rPr>
                <w:noProof/>
                <w:webHidden/>
              </w:rPr>
            </w:r>
            <w:r w:rsidR="006E0DC3">
              <w:rPr>
                <w:noProof/>
                <w:webHidden/>
              </w:rPr>
              <w:fldChar w:fldCharType="separate"/>
            </w:r>
            <w:r w:rsidR="006E0DC3">
              <w:rPr>
                <w:noProof/>
                <w:webHidden/>
              </w:rPr>
              <w:t>36</w:t>
            </w:r>
            <w:r w:rsidR="006E0DC3">
              <w:rPr>
                <w:noProof/>
                <w:webHidden/>
              </w:rPr>
              <w:fldChar w:fldCharType="end"/>
            </w:r>
          </w:hyperlink>
        </w:p>
        <w:p w14:paraId="53528A49" w14:textId="123ADC17" w:rsidR="006E0DC3" w:rsidRDefault="004174FE">
          <w:pPr>
            <w:pStyle w:val="TM3"/>
            <w:tabs>
              <w:tab w:val="right" w:leader="dot" w:pos="9350"/>
            </w:tabs>
            <w:rPr>
              <w:rFonts w:eastAsiaTheme="minorEastAsia"/>
              <w:noProof/>
              <w:sz w:val="24"/>
              <w:szCs w:val="24"/>
              <w:lang w:val="en-CA"/>
            </w:rPr>
          </w:pPr>
          <w:hyperlink w:anchor="_Toc126859624" w:history="1">
            <w:r w:rsidR="006E0DC3" w:rsidRPr="003E6B9E">
              <w:rPr>
                <w:rStyle w:val="Hyperlien"/>
                <w:rFonts w:cstheme="majorHAnsi"/>
                <w:noProof/>
              </w:rPr>
              <w:t>Diapositive 36 et 37 :</w:t>
            </w:r>
            <w:r w:rsidR="006E0DC3">
              <w:rPr>
                <w:noProof/>
                <w:webHidden/>
              </w:rPr>
              <w:tab/>
            </w:r>
            <w:r w:rsidR="006E0DC3">
              <w:rPr>
                <w:noProof/>
                <w:webHidden/>
              </w:rPr>
              <w:fldChar w:fldCharType="begin"/>
            </w:r>
            <w:r w:rsidR="006E0DC3">
              <w:rPr>
                <w:noProof/>
                <w:webHidden/>
              </w:rPr>
              <w:instrText xml:space="preserve"> PAGEREF _Toc126859624 \h </w:instrText>
            </w:r>
            <w:r w:rsidR="006E0DC3">
              <w:rPr>
                <w:noProof/>
                <w:webHidden/>
              </w:rPr>
            </w:r>
            <w:r w:rsidR="006E0DC3">
              <w:rPr>
                <w:noProof/>
                <w:webHidden/>
              </w:rPr>
              <w:fldChar w:fldCharType="separate"/>
            </w:r>
            <w:r w:rsidR="006E0DC3">
              <w:rPr>
                <w:noProof/>
                <w:webHidden/>
              </w:rPr>
              <w:t>37</w:t>
            </w:r>
            <w:r w:rsidR="006E0DC3">
              <w:rPr>
                <w:noProof/>
                <w:webHidden/>
              </w:rPr>
              <w:fldChar w:fldCharType="end"/>
            </w:r>
          </w:hyperlink>
        </w:p>
        <w:p w14:paraId="208FFDAB" w14:textId="65B9B1E4" w:rsidR="006E0DC3" w:rsidRDefault="004174FE">
          <w:pPr>
            <w:pStyle w:val="TM3"/>
            <w:tabs>
              <w:tab w:val="right" w:leader="dot" w:pos="9350"/>
            </w:tabs>
            <w:rPr>
              <w:rFonts w:eastAsiaTheme="minorEastAsia"/>
              <w:noProof/>
              <w:sz w:val="24"/>
              <w:szCs w:val="24"/>
              <w:lang w:val="en-CA"/>
            </w:rPr>
          </w:pPr>
          <w:hyperlink w:anchor="_Toc126859625" w:history="1">
            <w:r w:rsidR="006E0DC3" w:rsidRPr="003E6B9E">
              <w:rPr>
                <w:rStyle w:val="Hyperlien"/>
                <w:noProof/>
              </w:rPr>
              <w:t>Diapositive 39 et 40 :</w:t>
            </w:r>
            <w:r w:rsidR="006E0DC3">
              <w:rPr>
                <w:noProof/>
                <w:webHidden/>
              </w:rPr>
              <w:tab/>
            </w:r>
            <w:r w:rsidR="006E0DC3">
              <w:rPr>
                <w:noProof/>
                <w:webHidden/>
              </w:rPr>
              <w:fldChar w:fldCharType="begin"/>
            </w:r>
            <w:r w:rsidR="006E0DC3">
              <w:rPr>
                <w:noProof/>
                <w:webHidden/>
              </w:rPr>
              <w:instrText xml:space="preserve"> PAGEREF _Toc126859625 \h </w:instrText>
            </w:r>
            <w:r w:rsidR="006E0DC3">
              <w:rPr>
                <w:noProof/>
                <w:webHidden/>
              </w:rPr>
            </w:r>
            <w:r w:rsidR="006E0DC3">
              <w:rPr>
                <w:noProof/>
                <w:webHidden/>
              </w:rPr>
              <w:fldChar w:fldCharType="separate"/>
            </w:r>
            <w:r w:rsidR="006E0DC3">
              <w:rPr>
                <w:noProof/>
                <w:webHidden/>
              </w:rPr>
              <w:t>38</w:t>
            </w:r>
            <w:r w:rsidR="006E0DC3">
              <w:rPr>
                <w:noProof/>
                <w:webHidden/>
              </w:rPr>
              <w:fldChar w:fldCharType="end"/>
            </w:r>
          </w:hyperlink>
        </w:p>
        <w:p w14:paraId="4F035938" w14:textId="2C2B814D" w:rsidR="006E0DC3" w:rsidRDefault="004174FE">
          <w:pPr>
            <w:pStyle w:val="TM3"/>
            <w:tabs>
              <w:tab w:val="right" w:leader="dot" w:pos="9350"/>
            </w:tabs>
            <w:rPr>
              <w:rFonts w:eastAsiaTheme="minorEastAsia"/>
              <w:noProof/>
              <w:sz w:val="24"/>
              <w:szCs w:val="24"/>
              <w:lang w:val="en-CA"/>
            </w:rPr>
          </w:pPr>
          <w:hyperlink w:anchor="_Toc126859626" w:history="1">
            <w:r w:rsidR="006E0DC3" w:rsidRPr="003E6B9E">
              <w:rPr>
                <w:rStyle w:val="Hyperlien"/>
                <w:noProof/>
              </w:rPr>
              <w:t>Diapositive 41 :</w:t>
            </w:r>
            <w:r w:rsidR="006E0DC3">
              <w:rPr>
                <w:noProof/>
                <w:webHidden/>
              </w:rPr>
              <w:tab/>
            </w:r>
            <w:r w:rsidR="006E0DC3">
              <w:rPr>
                <w:noProof/>
                <w:webHidden/>
              </w:rPr>
              <w:fldChar w:fldCharType="begin"/>
            </w:r>
            <w:r w:rsidR="006E0DC3">
              <w:rPr>
                <w:noProof/>
                <w:webHidden/>
              </w:rPr>
              <w:instrText xml:space="preserve"> PAGEREF _Toc126859626 \h </w:instrText>
            </w:r>
            <w:r w:rsidR="006E0DC3">
              <w:rPr>
                <w:noProof/>
                <w:webHidden/>
              </w:rPr>
            </w:r>
            <w:r w:rsidR="006E0DC3">
              <w:rPr>
                <w:noProof/>
                <w:webHidden/>
              </w:rPr>
              <w:fldChar w:fldCharType="separate"/>
            </w:r>
            <w:r w:rsidR="006E0DC3">
              <w:rPr>
                <w:noProof/>
                <w:webHidden/>
              </w:rPr>
              <w:t>39</w:t>
            </w:r>
            <w:r w:rsidR="006E0DC3">
              <w:rPr>
                <w:noProof/>
                <w:webHidden/>
              </w:rPr>
              <w:fldChar w:fldCharType="end"/>
            </w:r>
          </w:hyperlink>
        </w:p>
        <w:p w14:paraId="4E8299DA" w14:textId="21DD314E" w:rsidR="006E0DC3" w:rsidRDefault="004174FE">
          <w:pPr>
            <w:pStyle w:val="TM3"/>
            <w:tabs>
              <w:tab w:val="right" w:leader="dot" w:pos="9350"/>
            </w:tabs>
            <w:rPr>
              <w:rFonts w:eastAsiaTheme="minorEastAsia"/>
              <w:noProof/>
              <w:sz w:val="24"/>
              <w:szCs w:val="24"/>
              <w:lang w:val="en-CA"/>
            </w:rPr>
          </w:pPr>
          <w:hyperlink w:anchor="_Toc126859627" w:history="1">
            <w:r w:rsidR="006E0DC3" w:rsidRPr="003E6B9E">
              <w:rPr>
                <w:rStyle w:val="Hyperlien"/>
                <w:noProof/>
              </w:rPr>
              <w:t>Diapositive 42 et 43:</w:t>
            </w:r>
            <w:r w:rsidR="006E0DC3">
              <w:rPr>
                <w:noProof/>
                <w:webHidden/>
              </w:rPr>
              <w:tab/>
            </w:r>
            <w:r w:rsidR="006E0DC3">
              <w:rPr>
                <w:noProof/>
                <w:webHidden/>
              </w:rPr>
              <w:fldChar w:fldCharType="begin"/>
            </w:r>
            <w:r w:rsidR="006E0DC3">
              <w:rPr>
                <w:noProof/>
                <w:webHidden/>
              </w:rPr>
              <w:instrText xml:space="preserve"> PAGEREF _Toc126859627 \h </w:instrText>
            </w:r>
            <w:r w:rsidR="006E0DC3">
              <w:rPr>
                <w:noProof/>
                <w:webHidden/>
              </w:rPr>
            </w:r>
            <w:r w:rsidR="006E0DC3">
              <w:rPr>
                <w:noProof/>
                <w:webHidden/>
              </w:rPr>
              <w:fldChar w:fldCharType="separate"/>
            </w:r>
            <w:r w:rsidR="006E0DC3">
              <w:rPr>
                <w:noProof/>
                <w:webHidden/>
              </w:rPr>
              <w:t>39</w:t>
            </w:r>
            <w:r w:rsidR="006E0DC3">
              <w:rPr>
                <w:noProof/>
                <w:webHidden/>
              </w:rPr>
              <w:fldChar w:fldCharType="end"/>
            </w:r>
          </w:hyperlink>
        </w:p>
        <w:p w14:paraId="0355183D" w14:textId="46E06ED2" w:rsidR="006E0DC3" w:rsidRDefault="004174FE">
          <w:pPr>
            <w:pStyle w:val="TM3"/>
            <w:tabs>
              <w:tab w:val="right" w:leader="dot" w:pos="9350"/>
            </w:tabs>
            <w:rPr>
              <w:rFonts w:eastAsiaTheme="minorEastAsia"/>
              <w:noProof/>
              <w:sz w:val="24"/>
              <w:szCs w:val="24"/>
              <w:lang w:val="en-CA"/>
            </w:rPr>
          </w:pPr>
          <w:hyperlink w:anchor="_Toc126859628" w:history="1">
            <w:r w:rsidR="006E0DC3" w:rsidRPr="003E6B9E">
              <w:rPr>
                <w:rStyle w:val="Hyperlien"/>
                <w:noProof/>
              </w:rPr>
              <w:t>Diapositive 44 :</w:t>
            </w:r>
            <w:r w:rsidR="006E0DC3">
              <w:rPr>
                <w:noProof/>
                <w:webHidden/>
              </w:rPr>
              <w:tab/>
            </w:r>
            <w:r w:rsidR="006E0DC3">
              <w:rPr>
                <w:noProof/>
                <w:webHidden/>
              </w:rPr>
              <w:fldChar w:fldCharType="begin"/>
            </w:r>
            <w:r w:rsidR="006E0DC3">
              <w:rPr>
                <w:noProof/>
                <w:webHidden/>
              </w:rPr>
              <w:instrText xml:space="preserve"> PAGEREF _Toc126859628 \h </w:instrText>
            </w:r>
            <w:r w:rsidR="006E0DC3">
              <w:rPr>
                <w:noProof/>
                <w:webHidden/>
              </w:rPr>
            </w:r>
            <w:r w:rsidR="006E0DC3">
              <w:rPr>
                <w:noProof/>
                <w:webHidden/>
              </w:rPr>
              <w:fldChar w:fldCharType="separate"/>
            </w:r>
            <w:r w:rsidR="006E0DC3">
              <w:rPr>
                <w:noProof/>
                <w:webHidden/>
              </w:rPr>
              <w:t>40</w:t>
            </w:r>
            <w:r w:rsidR="006E0DC3">
              <w:rPr>
                <w:noProof/>
                <w:webHidden/>
              </w:rPr>
              <w:fldChar w:fldCharType="end"/>
            </w:r>
          </w:hyperlink>
        </w:p>
        <w:p w14:paraId="728FA00B" w14:textId="64E66D39" w:rsidR="006E0DC3" w:rsidRDefault="004174FE">
          <w:pPr>
            <w:pStyle w:val="TM3"/>
            <w:tabs>
              <w:tab w:val="right" w:leader="dot" w:pos="9350"/>
            </w:tabs>
            <w:rPr>
              <w:rFonts w:eastAsiaTheme="minorEastAsia"/>
              <w:noProof/>
              <w:sz w:val="24"/>
              <w:szCs w:val="24"/>
              <w:lang w:val="en-CA"/>
            </w:rPr>
          </w:pPr>
          <w:hyperlink w:anchor="_Toc126859629" w:history="1">
            <w:r w:rsidR="006E0DC3" w:rsidRPr="003E6B9E">
              <w:rPr>
                <w:rStyle w:val="Hyperlien"/>
                <w:noProof/>
              </w:rPr>
              <w:t>Diapositive 45 :</w:t>
            </w:r>
            <w:r w:rsidR="006E0DC3">
              <w:rPr>
                <w:noProof/>
                <w:webHidden/>
              </w:rPr>
              <w:tab/>
            </w:r>
            <w:r w:rsidR="006E0DC3">
              <w:rPr>
                <w:noProof/>
                <w:webHidden/>
              </w:rPr>
              <w:fldChar w:fldCharType="begin"/>
            </w:r>
            <w:r w:rsidR="006E0DC3">
              <w:rPr>
                <w:noProof/>
                <w:webHidden/>
              </w:rPr>
              <w:instrText xml:space="preserve"> PAGEREF _Toc126859629 \h </w:instrText>
            </w:r>
            <w:r w:rsidR="006E0DC3">
              <w:rPr>
                <w:noProof/>
                <w:webHidden/>
              </w:rPr>
            </w:r>
            <w:r w:rsidR="006E0DC3">
              <w:rPr>
                <w:noProof/>
                <w:webHidden/>
              </w:rPr>
              <w:fldChar w:fldCharType="separate"/>
            </w:r>
            <w:r w:rsidR="006E0DC3">
              <w:rPr>
                <w:noProof/>
                <w:webHidden/>
              </w:rPr>
              <w:t>42</w:t>
            </w:r>
            <w:r w:rsidR="006E0DC3">
              <w:rPr>
                <w:noProof/>
                <w:webHidden/>
              </w:rPr>
              <w:fldChar w:fldCharType="end"/>
            </w:r>
          </w:hyperlink>
        </w:p>
        <w:p w14:paraId="0AFBB592" w14:textId="509CA379" w:rsidR="006E0DC3" w:rsidRDefault="004174FE">
          <w:pPr>
            <w:pStyle w:val="TM3"/>
            <w:tabs>
              <w:tab w:val="right" w:leader="dot" w:pos="9350"/>
            </w:tabs>
            <w:rPr>
              <w:rFonts w:eastAsiaTheme="minorEastAsia"/>
              <w:noProof/>
              <w:sz w:val="24"/>
              <w:szCs w:val="24"/>
              <w:lang w:val="en-CA"/>
            </w:rPr>
          </w:pPr>
          <w:hyperlink w:anchor="_Toc126859630" w:history="1">
            <w:r w:rsidR="006E0DC3" w:rsidRPr="003E6B9E">
              <w:rPr>
                <w:rStyle w:val="Hyperlien"/>
                <w:noProof/>
              </w:rPr>
              <w:t>Diapositive 47 :</w:t>
            </w:r>
            <w:r w:rsidR="006E0DC3">
              <w:rPr>
                <w:noProof/>
                <w:webHidden/>
              </w:rPr>
              <w:tab/>
            </w:r>
            <w:r w:rsidR="006E0DC3">
              <w:rPr>
                <w:noProof/>
                <w:webHidden/>
              </w:rPr>
              <w:fldChar w:fldCharType="begin"/>
            </w:r>
            <w:r w:rsidR="006E0DC3">
              <w:rPr>
                <w:noProof/>
                <w:webHidden/>
              </w:rPr>
              <w:instrText xml:space="preserve"> PAGEREF _Toc126859630 \h </w:instrText>
            </w:r>
            <w:r w:rsidR="006E0DC3">
              <w:rPr>
                <w:noProof/>
                <w:webHidden/>
              </w:rPr>
            </w:r>
            <w:r w:rsidR="006E0DC3">
              <w:rPr>
                <w:noProof/>
                <w:webHidden/>
              </w:rPr>
              <w:fldChar w:fldCharType="separate"/>
            </w:r>
            <w:r w:rsidR="006E0DC3">
              <w:rPr>
                <w:noProof/>
                <w:webHidden/>
              </w:rPr>
              <w:t>43</w:t>
            </w:r>
            <w:r w:rsidR="006E0DC3">
              <w:rPr>
                <w:noProof/>
                <w:webHidden/>
              </w:rPr>
              <w:fldChar w:fldCharType="end"/>
            </w:r>
          </w:hyperlink>
        </w:p>
        <w:p w14:paraId="757157E9" w14:textId="48CD2DD1" w:rsidR="006E0DC3" w:rsidRDefault="004174FE">
          <w:pPr>
            <w:pStyle w:val="TM1"/>
            <w:tabs>
              <w:tab w:val="left" w:pos="440"/>
              <w:tab w:val="right" w:leader="dot" w:pos="9350"/>
            </w:tabs>
            <w:rPr>
              <w:rFonts w:eastAsiaTheme="minorEastAsia"/>
              <w:noProof/>
              <w:sz w:val="24"/>
              <w:szCs w:val="24"/>
              <w:lang w:val="en-CA"/>
            </w:rPr>
          </w:pPr>
          <w:hyperlink w:anchor="_Toc126859631" w:history="1">
            <w:r w:rsidR="006E0DC3" w:rsidRPr="003E6B9E">
              <w:rPr>
                <w:rStyle w:val="Hyperlien"/>
                <w:rFonts w:cstheme="majorHAnsi"/>
                <w:noProof/>
              </w:rPr>
              <w:t>C-</w:t>
            </w:r>
            <w:r w:rsidR="006E0DC3">
              <w:rPr>
                <w:rFonts w:eastAsiaTheme="minorEastAsia"/>
                <w:noProof/>
                <w:sz w:val="24"/>
                <w:szCs w:val="24"/>
                <w:lang w:val="en-CA"/>
              </w:rPr>
              <w:tab/>
            </w:r>
            <w:r w:rsidR="006E0DC3" w:rsidRPr="003E6B9E">
              <w:rPr>
                <w:rStyle w:val="Hyperlien"/>
                <w:noProof/>
              </w:rPr>
              <w:t>Soudabilité</w:t>
            </w:r>
            <w:r w:rsidR="006E0DC3">
              <w:rPr>
                <w:noProof/>
                <w:webHidden/>
              </w:rPr>
              <w:tab/>
            </w:r>
            <w:r w:rsidR="006E0DC3">
              <w:rPr>
                <w:noProof/>
                <w:webHidden/>
              </w:rPr>
              <w:fldChar w:fldCharType="begin"/>
            </w:r>
            <w:r w:rsidR="006E0DC3">
              <w:rPr>
                <w:noProof/>
                <w:webHidden/>
              </w:rPr>
              <w:instrText xml:space="preserve"> PAGEREF _Toc126859631 \h </w:instrText>
            </w:r>
            <w:r w:rsidR="006E0DC3">
              <w:rPr>
                <w:noProof/>
                <w:webHidden/>
              </w:rPr>
            </w:r>
            <w:r w:rsidR="006E0DC3">
              <w:rPr>
                <w:noProof/>
                <w:webHidden/>
              </w:rPr>
              <w:fldChar w:fldCharType="separate"/>
            </w:r>
            <w:r w:rsidR="006E0DC3">
              <w:rPr>
                <w:noProof/>
                <w:webHidden/>
              </w:rPr>
              <w:t>44</w:t>
            </w:r>
            <w:r w:rsidR="006E0DC3">
              <w:rPr>
                <w:noProof/>
                <w:webHidden/>
              </w:rPr>
              <w:fldChar w:fldCharType="end"/>
            </w:r>
          </w:hyperlink>
        </w:p>
        <w:p w14:paraId="1846767D" w14:textId="1311FE4C" w:rsidR="006E0DC3" w:rsidRDefault="004174FE">
          <w:pPr>
            <w:pStyle w:val="TM3"/>
            <w:tabs>
              <w:tab w:val="right" w:leader="dot" w:pos="9350"/>
            </w:tabs>
            <w:rPr>
              <w:rFonts w:eastAsiaTheme="minorEastAsia"/>
              <w:noProof/>
              <w:sz w:val="24"/>
              <w:szCs w:val="24"/>
              <w:lang w:val="en-CA"/>
            </w:rPr>
          </w:pPr>
          <w:hyperlink w:anchor="_Toc126859632" w:history="1">
            <w:r w:rsidR="006E0DC3" w:rsidRPr="003E6B9E">
              <w:rPr>
                <w:rStyle w:val="Hyperlien"/>
                <w:noProof/>
              </w:rPr>
              <w:t>Diapositive 50 :</w:t>
            </w:r>
            <w:r w:rsidR="006E0DC3">
              <w:rPr>
                <w:noProof/>
                <w:webHidden/>
              </w:rPr>
              <w:tab/>
            </w:r>
            <w:r w:rsidR="006E0DC3">
              <w:rPr>
                <w:noProof/>
                <w:webHidden/>
              </w:rPr>
              <w:fldChar w:fldCharType="begin"/>
            </w:r>
            <w:r w:rsidR="006E0DC3">
              <w:rPr>
                <w:noProof/>
                <w:webHidden/>
              </w:rPr>
              <w:instrText xml:space="preserve"> PAGEREF _Toc126859632 \h </w:instrText>
            </w:r>
            <w:r w:rsidR="006E0DC3">
              <w:rPr>
                <w:noProof/>
                <w:webHidden/>
              </w:rPr>
            </w:r>
            <w:r w:rsidR="006E0DC3">
              <w:rPr>
                <w:noProof/>
                <w:webHidden/>
              </w:rPr>
              <w:fldChar w:fldCharType="separate"/>
            </w:r>
            <w:r w:rsidR="006E0DC3">
              <w:rPr>
                <w:noProof/>
                <w:webHidden/>
              </w:rPr>
              <w:t>44</w:t>
            </w:r>
            <w:r w:rsidR="006E0DC3">
              <w:rPr>
                <w:noProof/>
                <w:webHidden/>
              </w:rPr>
              <w:fldChar w:fldCharType="end"/>
            </w:r>
          </w:hyperlink>
        </w:p>
        <w:p w14:paraId="623C622A" w14:textId="4E335C02" w:rsidR="006E0DC3" w:rsidRDefault="004174FE">
          <w:pPr>
            <w:pStyle w:val="TM3"/>
            <w:tabs>
              <w:tab w:val="right" w:leader="dot" w:pos="9350"/>
            </w:tabs>
            <w:rPr>
              <w:rFonts w:eastAsiaTheme="minorEastAsia"/>
              <w:noProof/>
              <w:sz w:val="24"/>
              <w:szCs w:val="24"/>
              <w:lang w:val="en-CA"/>
            </w:rPr>
          </w:pPr>
          <w:hyperlink w:anchor="_Toc126859633" w:history="1">
            <w:r w:rsidR="006E0DC3" w:rsidRPr="003E6B9E">
              <w:rPr>
                <w:rStyle w:val="Hyperlien"/>
                <w:noProof/>
              </w:rPr>
              <w:t>Diapositive 51 :</w:t>
            </w:r>
            <w:r w:rsidR="006E0DC3">
              <w:rPr>
                <w:noProof/>
                <w:webHidden/>
              </w:rPr>
              <w:tab/>
            </w:r>
            <w:r w:rsidR="006E0DC3">
              <w:rPr>
                <w:noProof/>
                <w:webHidden/>
              </w:rPr>
              <w:fldChar w:fldCharType="begin"/>
            </w:r>
            <w:r w:rsidR="006E0DC3">
              <w:rPr>
                <w:noProof/>
                <w:webHidden/>
              </w:rPr>
              <w:instrText xml:space="preserve"> PAGEREF _Toc126859633 \h </w:instrText>
            </w:r>
            <w:r w:rsidR="006E0DC3">
              <w:rPr>
                <w:noProof/>
                <w:webHidden/>
              </w:rPr>
            </w:r>
            <w:r w:rsidR="006E0DC3">
              <w:rPr>
                <w:noProof/>
                <w:webHidden/>
              </w:rPr>
              <w:fldChar w:fldCharType="separate"/>
            </w:r>
            <w:r w:rsidR="006E0DC3">
              <w:rPr>
                <w:noProof/>
                <w:webHidden/>
              </w:rPr>
              <w:t>48</w:t>
            </w:r>
            <w:r w:rsidR="006E0DC3">
              <w:rPr>
                <w:noProof/>
                <w:webHidden/>
              </w:rPr>
              <w:fldChar w:fldCharType="end"/>
            </w:r>
          </w:hyperlink>
        </w:p>
        <w:p w14:paraId="418ECD69" w14:textId="2EA032E5" w:rsidR="006E0DC3" w:rsidRDefault="004174FE">
          <w:pPr>
            <w:pStyle w:val="TM3"/>
            <w:tabs>
              <w:tab w:val="right" w:leader="dot" w:pos="9350"/>
            </w:tabs>
            <w:rPr>
              <w:rFonts w:eastAsiaTheme="minorEastAsia"/>
              <w:noProof/>
              <w:sz w:val="24"/>
              <w:szCs w:val="24"/>
              <w:lang w:val="en-CA"/>
            </w:rPr>
          </w:pPr>
          <w:hyperlink w:anchor="_Toc126859634" w:history="1">
            <w:r w:rsidR="006E0DC3" w:rsidRPr="003E6B9E">
              <w:rPr>
                <w:rStyle w:val="Hyperlien"/>
                <w:noProof/>
              </w:rPr>
              <w:t>Diapositive 52 :</w:t>
            </w:r>
            <w:r w:rsidR="006E0DC3">
              <w:rPr>
                <w:noProof/>
                <w:webHidden/>
              </w:rPr>
              <w:tab/>
            </w:r>
            <w:r w:rsidR="006E0DC3">
              <w:rPr>
                <w:noProof/>
                <w:webHidden/>
              </w:rPr>
              <w:fldChar w:fldCharType="begin"/>
            </w:r>
            <w:r w:rsidR="006E0DC3">
              <w:rPr>
                <w:noProof/>
                <w:webHidden/>
              </w:rPr>
              <w:instrText xml:space="preserve"> PAGEREF _Toc126859634 \h </w:instrText>
            </w:r>
            <w:r w:rsidR="006E0DC3">
              <w:rPr>
                <w:noProof/>
                <w:webHidden/>
              </w:rPr>
            </w:r>
            <w:r w:rsidR="006E0DC3">
              <w:rPr>
                <w:noProof/>
                <w:webHidden/>
              </w:rPr>
              <w:fldChar w:fldCharType="separate"/>
            </w:r>
            <w:r w:rsidR="006E0DC3">
              <w:rPr>
                <w:noProof/>
                <w:webHidden/>
              </w:rPr>
              <w:t>49</w:t>
            </w:r>
            <w:r w:rsidR="006E0DC3">
              <w:rPr>
                <w:noProof/>
                <w:webHidden/>
              </w:rPr>
              <w:fldChar w:fldCharType="end"/>
            </w:r>
          </w:hyperlink>
        </w:p>
        <w:p w14:paraId="1E6AFB0E" w14:textId="1E472E90" w:rsidR="006E0DC3" w:rsidRDefault="004174FE">
          <w:pPr>
            <w:pStyle w:val="TM3"/>
            <w:tabs>
              <w:tab w:val="right" w:leader="dot" w:pos="9350"/>
            </w:tabs>
            <w:rPr>
              <w:rFonts w:eastAsiaTheme="minorEastAsia"/>
              <w:noProof/>
              <w:sz w:val="24"/>
              <w:szCs w:val="24"/>
              <w:lang w:val="en-CA"/>
            </w:rPr>
          </w:pPr>
          <w:hyperlink w:anchor="_Toc126859635" w:history="1">
            <w:r w:rsidR="006E0DC3" w:rsidRPr="003E6B9E">
              <w:rPr>
                <w:rStyle w:val="Hyperlien"/>
                <w:noProof/>
              </w:rPr>
              <w:t>Diapositive 53 :</w:t>
            </w:r>
            <w:r w:rsidR="006E0DC3">
              <w:rPr>
                <w:noProof/>
                <w:webHidden/>
              </w:rPr>
              <w:tab/>
            </w:r>
            <w:r w:rsidR="006E0DC3">
              <w:rPr>
                <w:noProof/>
                <w:webHidden/>
              </w:rPr>
              <w:fldChar w:fldCharType="begin"/>
            </w:r>
            <w:r w:rsidR="006E0DC3">
              <w:rPr>
                <w:noProof/>
                <w:webHidden/>
              </w:rPr>
              <w:instrText xml:space="preserve"> PAGEREF _Toc126859635 \h </w:instrText>
            </w:r>
            <w:r w:rsidR="006E0DC3">
              <w:rPr>
                <w:noProof/>
                <w:webHidden/>
              </w:rPr>
            </w:r>
            <w:r w:rsidR="006E0DC3">
              <w:rPr>
                <w:noProof/>
                <w:webHidden/>
              </w:rPr>
              <w:fldChar w:fldCharType="separate"/>
            </w:r>
            <w:r w:rsidR="006E0DC3">
              <w:rPr>
                <w:noProof/>
                <w:webHidden/>
              </w:rPr>
              <w:t>52</w:t>
            </w:r>
            <w:r w:rsidR="006E0DC3">
              <w:rPr>
                <w:noProof/>
                <w:webHidden/>
              </w:rPr>
              <w:fldChar w:fldCharType="end"/>
            </w:r>
          </w:hyperlink>
        </w:p>
        <w:p w14:paraId="092E0DA0" w14:textId="76B199FD" w:rsidR="006E0DC3" w:rsidRDefault="004174FE">
          <w:pPr>
            <w:pStyle w:val="TM3"/>
            <w:tabs>
              <w:tab w:val="right" w:leader="dot" w:pos="9350"/>
            </w:tabs>
            <w:rPr>
              <w:rFonts w:eastAsiaTheme="minorEastAsia"/>
              <w:noProof/>
              <w:sz w:val="24"/>
              <w:szCs w:val="24"/>
              <w:lang w:val="en-CA"/>
            </w:rPr>
          </w:pPr>
          <w:hyperlink w:anchor="_Toc126859636" w:history="1">
            <w:r w:rsidR="006E0DC3" w:rsidRPr="003E6B9E">
              <w:rPr>
                <w:rStyle w:val="Hyperlien"/>
                <w:noProof/>
              </w:rPr>
              <w:t>Diapositive 54 :</w:t>
            </w:r>
            <w:r w:rsidR="006E0DC3">
              <w:rPr>
                <w:noProof/>
                <w:webHidden/>
              </w:rPr>
              <w:tab/>
            </w:r>
            <w:r w:rsidR="006E0DC3">
              <w:rPr>
                <w:noProof/>
                <w:webHidden/>
              </w:rPr>
              <w:fldChar w:fldCharType="begin"/>
            </w:r>
            <w:r w:rsidR="006E0DC3">
              <w:rPr>
                <w:noProof/>
                <w:webHidden/>
              </w:rPr>
              <w:instrText xml:space="preserve"> PAGEREF _Toc126859636 \h </w:instrText>
            </w:r>
            <w:r w:rsidR="006E0DC3">
              <w:rPr>
                <w:noProof/>
                <w:webHidden/>
              </w:rPr>
            </w:r>
            <w:r w:rsidR="006E0DC3">
              <w:rPr>
                <w:noProof/>
                <w:webHidden/>
              </w:rPr>
              <w:fldChar w:fldCharType="separate"/>
            </w:r>
            <w:r w:rsidR="006E0DC3">
              <w:rPr>
                <w:noProof/>
                <w:webHidden/>
              </w:rPr>
              <w:t>53</w:t>
            </w:r>
            <w:r w:rsidR="006E0DC3">
              <w:rPr>
                <w:noProof/>
                <w:webHidden/>
              </w:rPr>
              <w:fldChar w:fldCharType="end"/>
            </w:r>
          </w:hyperlink>
        </w:p>
        <w:p w14:paraId="46CD55D1" w14:textId="4F49D5B0" w:rsidR="006E0DC3" w:rsidRDefault="004174FE">
          <w:pPr>
            <w:pStyle w:val="TM3"/>
            <w:tabs>
              <w:tab w:val="right" w:leader="dot" w:pos="9350"/>
            </w:tabs>
            <w:rPr>
              <w:rFonts w:eastAsiaTheme="minorEastAsia"/>
              <w:noProof/>
              <w:sz w:val="24"/>
              <w:szCs w:val="24"/>
              <w:lang w:val="en-CA"/>
            </w:rPr>
          </w:pPr>
          <w:hyperlink w:anchor="_Toc126859637" w:history="1">
            <w:r w:rsidR="006E0DC3" w:rsidRPr="003E6B9E">
              <w:rPr>
                <w:rStyle w:val="Hyperlien"/>
                <w:noProof/>
              </w:rPr>
              <w:t>Diapositive 55 :</w:t>
            </w:r>
            <w:r w:rsidR="006E0DC3">
              <w:rPr>
                <w:noProof/>
                <w:webHidden/>
              </w:rPr>
              <w:tab/>
            </w:r>
            <w:r w:rsidR="006E0DC3">
              <w:rPr>
                <w:noProof/>
                <w:webHidden/>
              </w:rPr>
              <w:fldChar w:fldCharType="begin"/>
            </w:r>
            <w:r w:rsidR="006E0DC3">
              <w:rPr>
                <w:noProof/>
                <w:webHidden/>
              </w:rPr>
              <w:instrText xml:space="preserve"> PAGEREF _Toc126859637 \h </w:instrText>
            </w:r>
            <w:r w:rsidR="006E0DC3">
              <w:rPr>
                <w:noProof/>
                <w:webHidden/>
              </w:rPr>
            </w:r>
            <w:r w:rsidR="006E0DC3">
              <w:rPr>
                <w:noProof/>
                <w:webHidden/>
              </w:rPr>
              <w:fldChar w:fldCharType="separate"/>
            </w:r>
            <w:r w:rsidR="006E0DC3">
              <w:rPr>
                <w:noProof/>
                <w:webHidden/>
              </w:rPr>
              <w:t>54</w:t>
            </w:r>
            <w:r w:rsidR="006E0DC3">
              <w:rPr>
                <w:noProof/>
                <w:webHidden/>
              </w:rPr>
              <w:fldChar w:fldCharType="end"/>
            </w:r>
          </w:hyperlink>
        </w:p>
        <w:p w14:paraId="4E621096" w14:textId="6F69D0A9" w:rsidR="006E0DC3" w:rsidRDefault="004174FE">
          <w:pPr>
            <w:pStyle w:val="TM3"/>
            <w:tabs>
              <w:tab w:val="right" w:leader="dot" w:pos="9350"/>
            </w:tabs>
            <w:rPr>
              <w:rFonts w:eastAsiaTheme="minorEastAsia"/>
              <w:noProof/>
              <w:sz w:val="24"/>
              <w:szCs w:val="24"/>
              <w:lang w:val="en-CA"/>
            </w:rPr>
          </w:pPr>
          <w:hyperlink w:anchor="_Toc126859638" w:history="1">
            <w:r w:rsidR="006E0DC3" w:rsidRPr="003E6B9E">
              <w:rPr>
                <w:rStyle w:val="Hyperlien"/>
                <w:noProof/>
              </w:rPr>
              <w:t>Diapositive 56 et 57 :</w:t>
            </w:r>
            <w:r w:rsidR="006E0DC3">
              <w:rPr>
                <w:noProof/>
                <w:webHidden/>
              </w:rPr>
              <w:tab/>
            </w:r>
            <w:r w:rsidR="006E0DC3">
              <w:rPr>
                <w:noProof/>
                <w:webHidden/>
              </w:rPr>
              <w:fldChar w:fldCharType="begin"/>
            </w:r>
            <w:r w:rsidR="006E0DC3">
              <w:rPr>
                <w:noProof/>
                <w:webHidden/>
              </w:rPr>
              <w:instrText xml:space="preserve"> PAGEREF _Toc126859638 \h </w:instrText>
            </w:r>
            <w:r w:rsidR="006E0DC3">
              <w:rPr>
                <w:noProof/>
                <w:webHidden/>
              </w:rPr>
            </w:r>
            <w:r w:rsidR="006E0DC3">
              <w:rPr>
                <w:noProof/>
                <w:webHidden/>
              </w:rPr>
              <w:fldChar w:fldCharType="separate"/>
            </w:r>
            <w:r w:rsidR="006E0DC3">
              <w:rPr>
                <w:noProof/>
                <w:webHidden/>
              </w:rPr>
              <w:t>55</w:t>
            </w:r>
            <w:r w:rsidR="006E0DC3">
              <w:rPr>
                <w:noProof/>
                <w:webHidden/>
              </w:rPr>
              <w:fldChar w:fldCharType="end"/>
            </w:r>
          </w:hyperlink>
        </w:p>
        <w:p w14:paraId="23232648" w14:textId="4F177678" w:rsidR="006E0DC3" w:rsidRDefault="004174FE">
          <w:pPr>
            <w:pStyle w:val="TM3"/>
            <w:tabs>
              <w:tab w:val="right" w:leader="dot" w:pos="9350"/>
            </w:tabs>
            <w:rPr>
              <w:rFonts w:eastAsiaTheme="minorEastAsia"/>
              <w:noProof/>
              <w:sz w:val="24"/>
              <w:szCs w:val="24"/>
              <w:lang w:val="en-CA"/>
            </w:rPr>
          </w:pPr>
          <w:hyperlink w:anchor="_Toc126859639" w:history="1">
            <w:r w:rsidR="006E0DC3" w:rsidRPr="003E6B9E">
              <w:rPr>
                <w:rStyle w:val="Hyperlien"/>
                <w:noProof/>
              </w:rPr>
              <w:t>Diapositive 58 :</w:t>
            </w:r>
            <w:r w:rsidR="006E0DC3">
              <w:rPr>
                <w:noProof/>
                <w:webHidden/>
              </w:rPr>
              <w:tab/>
            </w:r>
            <w:r w:rsidR="006E0DC3">
              <w:rPr>
                <w:noProof/>
                <w:webHidden/>
              </w:rPr>
              <w:fldChar w:fldCharType="begin"/>
            </w:r>
            <w:r w:rsidR="006E0DC3">
              <w:rPr>
                <w:noProof/>
                <w:webHidden/>
              </w:rPr>
              <w:instrText xml:space="preserve"> PAGEREF _Toc126859639 \h </w:instrText>
            </w:r>
            <w:r w:rsidR="006E0DC3">
              <w:rPr>
                <w:noProof/>
                <w:webHidden/>
              </w:rPr>
            </w:r>
            <w:r w:rsidR="006E0DC3">
              <w:rPr>
                <w:noProof/>
                <w:webHidden/>
              </w:rPr>
              <w:fldChar w:fldCharType="separate"/>
            </w:r>
            <w:r w:rsidR="006E0DC3">
              <w:rPr>
                <w:noProof/>
                <w:webHidden/>
              </w:rPr>
              <w:t>56</w:t>
            </w:r>
            <w:r w:rsidR="006E0DC3">
              <w:rPr>
                <w:noProof/>
                <w:webHidden/>
              </w:rPr>
              <w:fldChar w:fldCharType="end"/>
            </w:r>
          </w:hyperlink>
        </w:p>
        <w:p w14:paraId="16805F31" w14:textId="3CF64081" w:rsidR="006E0DC3" w:rsidRDefault="004174FE">
          <w:pPr>
            <w:pStyle w:val="TM3"/>
            <w:tabs>
              <w:tab w:val="right" w:leader="dot" w:pos="9350"/>
            </w:tabs>
            <w:rPr>
              <w:rFonts w:eastAsiaTheme="minorEastAsia"/>
              <w:noProof/>
              <w:sz w:val="24"/>
              <w:szCs w:val="24"/>
              <w:lang w:val="en-CA"/>
            </w:rPr>
          </w:pPr>
          <w:hyperlink w:anchor="_Toc126859640" w:history="1">
            <w:r w:rsidR="006E0DC3" w:rsidRPr="003E6B9E">
              <w:rPr>
                <w:rStyle w:val="Hyperlien"/>
                <w:noProof/>
              </w:rPr>
              <w:t>Diapositive 59 :</w:t>
            </w:r>
            <w:r w:rsidR="006E0DC3">
              <w:rPr>
                <w:noProof/>
                <w:webHidden/>
              </w:rPr>
              <w:tab/>
            </w:r>
            <w:r w:rsidR="006E0DC3">
              <w:rPr>
                <w:noProof/>
                <w:webHidden/>
              </w:rPr>
              <w:fldChar w:fldCharType="begin"/>
            </w:r>
            <w:r w:rsidR="006E0DC3">
              <w:rPr>
                <w:noProof/>
                <w:webHidden/>
              </w:rPr>
              <w:instrText xml:space="preserve"> PAGEREF _Toc126859640 \h </w:instrText>
            </w:r>
            <w:r w:rsidR="006E0DC3">
              <w:rPr>
                <w:noProof/>
                <w:webHidden/>
              </w:rPr>
            </w:r>
            <w:r w:rsidR="006E0DC3">
              <w:rPr>
                <w:noProof/>
                <w:webHidden/>
              </w:rPr>
              <w:fldChar w:fldCharType="separate"/>
            </w:r>
            <w:r w:rsidR="006E0DC3">
              <w:rPr>
                <w:noProof/>
                <w:webHidden/>
              </w:rPr>
              <w:t>58</w:t>
            </w:r>
            <w:r w:rsidR="006E0DC3">
              <w:rPr>
                <w:noProof/>
                <w:webHidden/>
              </w:rPr>
              <w:fldChar w:fldCharType="end"/>
            </w:r>
          </w:hyperlink>
        </w:p>
        <w:p w14:paraId="55D095C5" w14:textId="0D0BFC8A" w:rsidR="006E0DC3" w:rsidRDefault="004174FE">
          <w:pPr>
            <w:pStyle w:val="TM3"/>
            <w:tabs>
              <w:tab w:val="right" w:leader="dot" w:pos="9350"/>
            </w:tabs>
            <w:rPr>
              <w:rFonts w:eastAsiaTheme="minorEastAsia"/>
              <w:noProof/>
              <w:sz w:val="24"/>
              <w:szCs w:val="24"/>
              <w:lang w:val="en-CA"/>
            </w:rPr>
          </w:pPr>
          <w:hyperlink w:anchor="_Toc126859641" w:history="1">
            <w:r w:rsidR="006E0DC3" w:rsidRPr="003E6B9E">
              <w:rPr>
                <w:rStyle w:val="Hyperlien"/>
                <w:noProof/>
              </w:rPr>
              <w:t>Diapositive 60 :</w:t>
            </w:r>
            <w:r w:rsidR="006E0DC3">
              <w:rPr>
                <w:noProof/>
                <w:webHidden/>
              </w:rPr>
              <w:tab/>
            </w:r>
            <w:r w:rsidR="006E0DC3">
              <w:rPr>
                <w:noProof/>
                <w:webHidden/>
              </w:rPr>
              <w:fldChar w:fldCharType="begin"/>
            </w:r>
            <w:r w:rsidR="006E0DC3">
              <w:rPr>
                <w:noProof/>
                <w:webHidden/>
              </w:rPr>
              <w:instrText xml:space="preserve"> PAGEREF _Toc126859641 \h </w:instrText>
            </w:r>
            <w:r w:rsidR="006E0DC3">
              <w:rPr>
                <w:noProof/>
                <w:webHidden/>
              </w:rPr>
            </w:r>
            <w:r w:rsidR="006E0DC3">
              <w:rPr>
                <w:noProof/>
                <w:webHidden/>
              </w:rPr>
              <w:fldChar w:fldCharType="separate"/>
            </w:r>
            <w:r w:rsidR="006E0DC3">
              <w:rPr>
                <w:noProof/>
                <w:webHidden/>
              </w:rPr>
              <w:t>59</w:t>
            </w:r>
            <w:r w:rsidR="006E0DC3">
              <w:rPr>
                <w:noProof/>
                <w:webHidden/>
              </w:rPr>
              <w:fldChar w:fldCharType="end"/>
            </w:r>
          </w:hyperlink>
        </w:p>
        <w:p w14:paraId="3E0E7E88" w14:textId="2BD8EEA7" w:rsidR="006E0DC3" w:rsidRDefault="004174FE">
          <w:pPr>
            <w:pStyle w:val="TM3"/>
            <w:tabs>
              <w:tab w:val="right" w:leader="dot" w:pos="9350"/>
            </w:tabs>
            <w:rPr>
              <w:rFonts w:eastAsiaTheme="minorEastAsia"/>
              <w:noProof/>
              <w:sz w:val="24"/>
              <w:szCs w:val="24"/>
              <w:lang w:val="en-CA"/>
            </w:rPr>
          </w:pPr>
          <w:hyperlink w:anchor="_Toc126859642" w:history="1">
            <w:r w:rsidR="006E0DC3" w:rsidRPr="003E6B9E">
              <w:rPr>
                <w:rStyle w:val="Hyperlien"/>
                <w:noProof/>
              </w:rPr>
              <w:t>Diapositive 61 :</w:t>
            </w:r>
            <w:r w:rsidR="006E0DC3">
              <w:rPr>
                <w:noProof/>
                <w:webHidden/>
              </w:rPr>
              <w:tab/>
            </w:r>
            <w:r w:rsidR="006E0DC3">
              <w:rPr>
                <w:noProof/>
                <w:webHidden/>
              </w:rPr>
              <w:fldChar w:fldCharType="begin"/>
            </w:r>
            <w:r w:rsidR="006E0DC3">
              <w:rPr>
                <w:noProof/>
                <w:webHidden/>
              </w:rPr>
              <w:instrText xml:space="preserve"> PAGEREF _Toc126859642 \h </w:instrText>
            </w:r>
            <w:r w:rsidR="006E0DC3">
              <w:rPr>
                <w:noProof/>
                <w:webHidden/>
              </w:rPr>
            </w:r>
            <w:r w:rsidR="006E0DC3">
              <w:rPr>
                <w:noProof/>
                <w:webHidden/>
              </w:rPr>
              <w:fldChar w:fldCharType="separate"/>
            </w:r>
            <w:r w:rsidR="006E0DC3">
              <w:rPr>
                <w:noProof/>
                <w:webHidden/>
              </w:rPr>
              <w:t>59</w:t>
            </w:r>
            <w:r w:rsidR="006E0DC3">
              <w:rPr>
                <w:noProof/>
                <w:webHidden/>
              </w:rPr>
              <w:fldChar w:fldCharType="end"/>
            </w:r>
          </w:hyperlink>
        </w:p>
        <w:p w14:paraId="4D190AB0" w14:textId="6084BE35" w:rsidR="006E0DC3" w:rsidRDefault="004174FE">
          <w:pPr>
            <w:pStyle w:val="TM3"/>
            <w:tabs>
              <w:tab w:val="right" w:leader="dot" w:pos="9350"/>
            </w:tabs>
            <w:rPr>
              <w:rFonts w:eastAsiaTheme="minorEastAsia"/>
              <w:noProof/>
              <w:sz w:val="24"/>
              <w:szCs w:val="24"/>
              <w:lang w:val="en-CA"/>
            </w:rPr>
          </w:pPr>
          <w:hyperlink w:anchor="_Toc126859643" w:history="1">
            <w:r w:rsidR="006E0DC3" w:rsidRPr="003E6B9E">
              <w:rPr>
                <w:rStyle w:val="Hyperlien"/>
                <w:noProof/>
              </w:rPr>
              <w:t>Diapositive 62 et 63 :</w:t>
            </w:r>
            <w:r w:rsidR="006E0DC3">
              <w:rPr>
                <w:noProof/>
                <w:webHidden/>
              </w:rPr>
              <w:tab/>
            </w:r>
            <w:r w:rsidR="006E0DC3">
              <w:rPr>
                <w:noProof/>
                <w:webHidden/>
              </w:rPr>
              <w:fldChar w:fldCharType="begin"/>
            </w:r>
            <w:r w:rsidR="006E0DC3">
              <w:rPr>
                <w:noProof/>
                <w:webHidden/>
              </w:rPr>
              <w:instrText xml:space="preserve"> PAGEREF _Toc126859643 \h </w:instrText>
            </w:r>
            <w:r w:rsidR="006E0DC3">
              <w:rPr>
                <w:noProof/>
                <w:webHidden/>
              </w:rPr>
            </w:r>
            <w:r w:rsidR="006E0DC3">
              <w:rPr>
                <w:noProof/>
                <w:webHidden/>
              </w:rPr>
              <w:fldChar w:fldCharType="separate"/>
            </w:r>
            <w:r w:rsidR="006E0DC3">
              <w:rPr>
                <w:noProof/>
                <w:webHidden/>
              </w:rPr>
              <w:t>60</w:t>
            </w:r>
            <w:r w:rsidR="006E0DC3">
              <w:rPr>
                <w:noProof/>
                <w:webHidden/>
              </w:rPr>
              <w:fldChar w:fldCharType="end"/>
            </w:r>
          </w:hyperlink>
        </w:p>
        <w:p w14:paraId="54BBCF43" w14:textId="37815EC2" w:rsidR="006E0DC3" w:rsidRDefault="004174FE">
          <w:pPr>
            <w:pStyle w:val="TM3"/>
            <w:tabs>
              <w:tab w:val="right" w:leader="dot" w:pos="9350"/>
            </w:tabs>
            <w:rPr>
              <w:rFonts w:eastAsiaTheme="minorEastAsia"/>
              <w:noProof/>
              <w:sz w:val="24"/>
              <w:szCs w:val="24"/>
              <w:lang w:val="en-CA"/>
            </w:rPr>
          </w:pPr>
          <w:hyperlink w:anchor="_Toc126859644" w:history="1">
            <w:r w:rsidR="006E0DC3" w:rsidRPr="003E6B9E">
              <w:rPr>
                <w:rStyle w:val="Hyperlien"/>
                <w:noProof/>
              </w:rPr>
              <w:t>Diapositive 64 :</w:t>
            </w:r>
            <w:r w:rsidR="006E0DC3">
              <w:rPr>
                <w:noProof/>
                <w:webHidden/>
              </w:rPr>
              <w:tab/>
            </w:r>
            <w:r w:rsidR="006E0DC3">
              <w:rPr>
                <w:noProof/>
                <w:webHidden/>
              </w:rPr>
              <w:fldChar w:fldCharType="begin"/>
            </w:r>
            <w:r w:rsidR="006E0DC3">
              <w:rPr>
                <w:noProof/>
                <w:webHidden/>
              </w:rPr>
              <w:instrText xml:space="preserve"> PAGEREF _Toc126859644 \h </w:instrText>
            </w:r>
            <w:r w:rsidR="006E0DC3">
              <w:rPr>
                <w:noProof/>
                <w:webHidden/>
              </w:rPr>
            </w:r>
            <w:r w:rsidR="006E0DC3">
              <w:rPr>
                <w:noProof/>
                <w:webHidden/>
              </w:rPr>
              <w:fldChar w:fldCharType="separate"/>
            </w:r>
            <w:r w:rsidR="006E0DC3">
              <w:rPr>
                <w:noProof/>
                <w:webHidden/>
              </w:rPr>
              <w:t>61</w:t>
            </w:r>
            <w:r w:rsidR="006E0DC3">
              <w:rPr>
                <w:noProof/>
                <w:webHidden/>
              </w:rPr>
              <w:fldChar w:fldCharType="end"/>
            </w:r>
          </w:hyperlink>
        </w:p>
        <w:p w14:paraId="440B2890" w14:textId="10A658EE" w:rsidR="006E0DC3" w:rsidRDefault="004174FE">
          <w:pPr>
            <w:pStyle w:val="TM3"/>
            <w:tabs>
              <w:tab w:val="right" w:leader="dot" w:pos="9350"/>
            </w:tabs>
            <w:rPr>
              <w:rFonts w:eastAsiaTheme="minorEastAsia"/>
              <w:noProof/>
              <w:sz w:val="24"/>
              <w:szCs w:val="24"/>
              <w:lang w:val="en-CA"/>
            </w:rPr>
          </w:pPr>
          <w:hyperlink w:anchor="_Toc126859645" w:history="1">
            <w:r w:rsidR="006E0DC3" w:rsidRPr="003E6B9E">
              <w:rPr>
                <w:rStyle w:val="Hyperlien"/>
                <w:noProof/>
              </w:rPr>
              <w:t>Diapositive 65 :</w:t>
            </w:r>
            <w:r w:rsidR="006E0DC3">
              <w:rPr>
                <w:noProof/>
                <w:webHidden/>
              </w:rPr>
              <w:tab/>
            </w:r>
            <w:r w:rsidR="006E0DC3">
              <w:rPr>
                <w:noProof/>
                <w:webHidden/>
              </w:rPr>
              <w:fldChar w:fldCharType="begin"/>
            </w:r>
            <w:r w:rsidR="006E0DC3">
              <w:rPr>
                <w:noProof/>
                <w:webHidden/>
              </w:rPr>
              <w:instrText xml:space="preserve"> PAGEREF _Toc126859645 \h </w:instrText>
            </w:r>
            <w:r w:rsidR="006E0DC3">
              <w:rPr>
                <w:noProof/>
                <w:webHidden/>
              </w:rPr>
            </w:r>
            <w:r w:rsidR="006E0DC3">
              <w:rPr>
                <w:noProof/>
                <w:webHidden/>
              </w:rPr>
              <w:fldChar w:fldCharType="separate"/>
            </w:r>
            <w:r w:rsidR="006E0DC3">
              <w:rPr>
                <w:noProof/>
                <w:webHidden/>
              </w:rPr>
              <w:t>61</w:t>
            </w:r>
            <w:r w:rsidR="006E0DC3">
              <w:rPr>
                <w:noProof/>
                <w:webHidden/>
              </w:rPr>
              <w:fldChar w:fldCharType="end"/>
            </w:r>
          </w:hyperlink>
        </w:p>
        <w:p w14:paraId="7B1FF360" w14:textId="43096D95" w:rsidR="006E0DC3" w:rsidRDefault="004174FE">
          <w:pPr>
            <w:pStyle w:val="TM3"/>
            <w:tabs>
              <w:tab w:val="right" w:leader="dot" w:pos="9350"/>
            </w:tabs>
            <w:rPr>
              <w:rFonts w:eastAsiaTheme="minorEastAsia"/>
              <w:noProof/>
              <w:sz w:val="24"/>
              <w:szCs w:val="24"/>
              <w:lang w:val="en-CA"/>
            </w:rPr>
          </w:pPr>
          <w:hyperlink w:anchor="_Toc126859646" w:history="1">
            <w:r w:rsidR="006E0DC3" w:rsidRPr="003E6B9E">
              <w:rPr>
                <w:rStyle w:val="Hyperlien"/>
                <w:noProof/>
                <w:lang w:val="fr-FR"/>
              </w:rPr>
              <w:t>Diapositive 66 :</w:t>
            </w:r>
            <w:r w:rsidR="006E0DC3">
              <w:rPr>
                <w:noProof/>
                <w:webHidden/>
              </w:rPr>
              <w:tab/>
            </w:r>
            <w:r w:rsidR="006E0DC3">
              <w:rPr>
                <w:noProof/>
                <w:webHidden/>
              </w:rPr>
              <w:fldChar w:fldCharType="begin"/>
            </w:r>
            <w:r w:rsidR="006E0DC3">
              <w:rPr>
                <w:noProof/>
                <w:webHidden/>
              </w:rPr>
              <w:instrText xml:space="preserve"> PAGEREF _Toc126859646 \h </w:instrText>
            </w:r>
            <w:r w:rsidR="006E0DC3">
              <w:rPr>
                <w:noProof/>
                <w:webHidden/>
              </w:rPr>
            </w:r>
            <w:r w:rsidR="006E0DC3">
              <w:rPr>
                <w:noProof/>
                <w:webHidden/>
              </w:rPr>
              <w:fldChar w:fldCharType="separate"/>
            </w:r>
            <w:r w:rsidR="006E0DC3">
              <w:rPr>
                <w:noProof/>
                <w:webHidden/>
              </w:rPr>
              <w:t>61</w:t>
            </w:r>
            <w:r w:rsidR="006E0DC3">
              <w:rPr>
                <w:noProof/>
                <w:webHidden/>
              </w:rPr>
              <w:fldChar w:fldCharType="end"/>
            </w:r>
          </w:hyperlink>
        </w:p>
        <w:p w14:paraId="13C8ACA1" w14:textId="76924699" w:rsidR="006E0DC3" w:rsidRDefault="004174FE">
          <w:pPr>
            <w:pStyle w:val="TM3"/>
            <w:tabs>
              <w:tab w:val="right" w:leader="dot" w:pos="9350"/>
            </w:tabs>
            <w:rPr>
              <w:rFonts w:eastAsiaTheme="minorEastAsia"/>
              <w:noProof/>
              <w:sz w:val="24"/>
              <w:szCs w:val="24"/>
              <w:lang w:val="en-CA"/>
            </w:rPr>
          </w:pPr>
          <w:hyperlink w:anchor="_Toc126859647" w:history="1">
            <w:r w:rsidR="006E0DC3" w:rsidRPr="003E6B9E">
              <w:rPr>
                <w:rStyle w:val="Hyperlien"/>
                <w:noProof/>
              </w:rPr>
              <w:t>Diapositive 67 :</w:t>
            </w:r>
            <w:r w:rsidR="006E0DC3">
              <w:rPr>
                <w:noProof/>
                <w:webHidden/>
              </w:rPr>
              <w:tab/>
            </w:r>
            <w:r w:rsidR="006E0DC3">
              <w:rPr>
                <w:noProof/>
                <w:webHidden/>
              </w:rPr>
              <w:fldChar w:fldCharType="begin"/>
            </w:r>
            <w:r w:rsidR="006E0DC3">
              <w:rPr>
                <w:noProof/>
                <w:webHidden/>
              </w:rPr>
              <w:instrText xml:space="preserve"> PAGEREF _Toc126859647 \h </w:instrText>
            </w:r>
            <w:r w:rsidR="006E0DC3">
              <w:rPr>
                <w:noProof/>
                <w:webHidden/>
              </w:rPr>
            </w:r>
            <w:r w:rsidR="006E0DC3">
              <w:rPr>
                <w:noProof/>
                <w:webHidden/>
              </w:rPr>
              <w:fldChar w:fldCharType="separate"/>
            </w:r>
            <w:r w:rsidR="006E0DC3">
              <w:rPr>
                <w:noProof/>
                <w:webHidden/>
              </w:rPr>
              <w:t>62</w:t>
            </w:r>
            <w:r w:rsidR="006E0DC3">
              <w:rPr>
                <w:noProof/>
                <w:webHidden/>
              </w:rPr>
              <w:fldChar w:fldCharType="end"/>
            </w:r>
          </w:hyperlink>
        </w:p>
        <w:p w14:paraId="14934E9E" w14:textId="52DE9562" w:rsidR="006E0DC3" w:rsidRDefault="004174FE">
          <w:pPr>
            <w:pStyle w:val="TM3"/>
            <w:tabs>
              <w:tab w:val="right" w:leader="dot" w:pos="9350"/>
            </w:tabs>
            <w:rPr>
              <w:rFonts w:eastAsiaTheme="minorEastAsia"/>
              <w:noProof/>
              <w:sz w:val="24"/>
              <w:szCs w:val="24"/>
              <w:lang w:val="en-CA"/>
            </w:rPr>
          </w:pPr>
          <w:hyperlink w:anchor="_Toc126859648" w:history="1">
            <w:r w:rsidR="006E0DC3" w:rsidRPr="003E6B9E">
              <w:rPr>
                <w:rStyle w:val="Hyperlien"/>
                <w:noProof/>
              </w:rPr>
              <w:t>Diapositive 68 :</w:t>
            </w:r>
            <w:r w:rsidR="006E0DC3">
              <w:rPr>
                <w:noProof/>
                <w:webHidden/>
              </w:rPr>
              <w:tab/>
            </w:r>
            <w:r w:rsidR="006E0DC3">
              <w:rPr>
                <w:noProof/>
                <w:webHidden/>
              </w:rPr>
              <w:fldChar w:fldCharType="begin"/>
            </w:r>
            <w:r w:rsidR="006E0DC3">
              <w:rPr>
                <w:noProof/>
                <w:webHidden/>
              </w:rPr>
              <w:instrText xml:space="preserve"> PAGEREF _Toc126859648 \h </w:instrText>
            </w:r>
            <w:r w:rsidR="006E0DC3">
              <w:rPr>
                <w:noProof/>
                <w:webHidden/>
              </w:rPr>
            </w:r>
            <w:r w:rsidR="006E0DC3">
              <w:rPr>
                <w:noProof/>
                <w:webHidden/>
              </w:rPr>
              <w:fldChar w:fldCharType="separate"/>
            </w:r>
            <w:r w:rsidR="006E0DC3">
              <w:rPr>
                <w:noProof/>
                <w:webHidden/>
              </w:rPr>
              <w:t>62</w:t>
            </w:r>
            <w:r w:rsidR="006E0DC3">
              <w:rPr>
                <w:noProof/>
                <w:webHidden/>
              </w:rPr>
              <w:fldChar w:fldCharType="end"/>
            </w:r>
          </w:hyperlink>
        </w:p>
        <w:p w14:paraId="723BCABA" w14:textId="3F164531" w:rsidR="006E0DC3" w:rsidRDefault="004174FE">
          <w:pPr>
            <w:pStyle w:val="TM3"/>
            <w:tabs>
              <w:tab w:val="right" w:leader="dot" w:pos="9350"/>
            </w:tabs>
            <w:rPr>
              <w:rFonts w:eastAsiaTheme="minorEastAsia"/>
              <w:noProof/>
              <w:sz w:val="24"/>
              <w:szCs w:val="24"/>
              <w:lang w:val="en-CA"/>
            </w:rPr>
          </w:pPr>
          <w:hyperlink w:anchor="_Toc126859649" w:history="1">
            <w:r w:rsidR="006E0DC3" w:rsidRPr="003E6B9E">
              <w:rPr>
                <w:rStyle w:val="Hyperlien"/>
                <w:noProof/>
              </w:rPr>
              <w:t>Diapositive 69 :</w:t>
            </w:r>
            <w:r w:rsidR="006E0DC3">
              <w:rPr>
                <w:noProof/>
                <w:webHidden/>
              </w:rPr>
              <w:tab/>
            </w:r>
            <w:r w:rsidR="006E0DC3">
              <w:rPr>
                <w:noProof/>
                <w:webHidden/>
              </w:rPr>
              <w:fldChar w:fldCharType="begin"/>
            </w:r>
            <w:r w:rsidR="006E0DC3">
              <w:rPr>
                <w:noProof/>
                <w:webHidden/>
              </w:rPr>
              <w:instrText xml:space="preserve"> PAGEREF _Toc126859649 \h </w:instrText>
            </w:r>
            <w:r w:rsidR="006E0DC3">
              <w:rPr>
                <w:noProof/>
                <w:webHidden/>
              </w:rPr>
            </w:r>
            <w:r w:rsidR="006E0DC3">
              <w:rPr>
                <w:noProof/>
                <w:webHidden/>
              </w:rPr>
              <w:fldChar w:fldCharType="separate"/>
            </w:r>
            <w:r w:rsidR="006E0DC3">
              <w:rPr>
                <w:noProof/>
                <w:webHidden/>
              </w:rPr>
              <w:t>62</w:t>
            </w:r>
            <w:r w:rsidR="006E0DC3">
              <w:rPr>
                <w:noProof/>
                <w:webHidden/>
              </w:rPr>
              <w:fldChar w:fldCharType="end"/>
            </w:r>
          </w:hyperlink>
        </w:p>
        <w:p w14:paraId="7ADD3EC6" w14:textId="0C28B2D7" w:rsidR="006E0DC3" w:rsidRDefault="004174FE">
          <w:pPr>
            <w:pStyle w:val="TM3"/>
            <w:tabs>
              <w:tab w:val="right" w:leader="dot" w:pos="9350"/>
            </w:tabs>
            <w:rPr>
              <w:rFonts w:eastAsiaTheme="minorEastAsia"/>
              <w:noProof/>
              <w:sz w:val="24"/>
              <w:szCs w:val="24"/>
              <w:lang w:val="en-CA"/>
            </w:rPr>
          </w:pPr>
          <w:hyperlink w:anchor="_Toc126859650" w:history="1">
            <w:r w:rsidR="006E0DC3" w:rsidRPr="003E6B9E">
              <w:rPr>
                <w:rStyle w:val="Hyperlien"/>
                <w:noProof/>
              </w:rPr>
              <w:t>Diapositive 70 et 71 :</w:t>
            </w:r>
            <w:r w:rsidR="006E0DC3">
              <w:rPr>
                <w:noProof/>
                <w:webHidden/>
              </w:rPr>
              <w:tab/>
            </w:r>
            <w:r w:rsidR="006E0DC3">
              <w:rPr>
                <w:noProof/>
                <w:webHidden/>
              </w:rPr>
              <w:fldChar w:fldCharType="begin"/>
            </w:r>
            <w:r w:rsidR="006E0DC3">
              <w:rPr>
                <w:noProof/>
                <w:webHidden/>
              </w:rPr>
              <w:instrText xml:space="preserve"> PAGEREF _Toc126859650 \h </w:instrText>
            </w:r>
            <w:r w:rsidR="006E0DC3">
              <w:rPr>
                <w:noProof/>
                <w:webHidden/>
              </w:rPr>
            </w:r>
            <w:r w:rsidR="006E0DC3">
              <w:rPr>
                <w:noProof/>
                <w:webHidden/>
              </w:rPr>
              <w:fldChar w:fldCharType="separate"/>
            </w:r>
            <w:r w:rsidR="006E0DC3">
              <w:rPr>
                <w:noProof/>
                <w:webHidden/>
              </w:rPr>
              <w:t>64</w:t>
            </w:r>
            <w:r w:rsidR="006E0DC3">
              <w:rPr>
                <w:noProof/>
                <w:webHidden/>
              </w:rPr>
              <w:fldChar w:fldCharType="end"/>
            </w:r>
          </w:hyperlink>
        </w:p>
        <w:p w14:paraId="14BE1FDA" w14:textId="143890B5" w:rsidR="006E0DC3" w:rsidRDefault="004174FE">
          <w:pPr>
            <w:pStyle w:val="TM3"/>
            <w:tabs>
              <w:tab w:val="right" w:leader="dot" w:pos="9350"/>
            </w:tabs>
            <w:rPr>
              <w:rFonts w:eastAsiaTheme="minorEastAsia"/>
              <w:noProof/>
              <w:sz w:val="24"/>
              <w:szCs w:val="24"/>
              <w:lang w:val="en-CA"/>
            </w:rPr>
          </w:pPr>
          <w:hyperlink w:anchor="_Toc126859651" w:history="1">
            <w:r w:rsidR="006E0DC3" w:rsidRPr="003E6B9E">
              <w:rPr>
                <w:rStyle w:val="Hyperlien"/>
                <w:noProof/>
              </w:rPr>
              <w:t>Diapositive 72 :</w:t>
            </w:r>
            <w:r w:rsidR="006E0DC3">
              <w:rPr>
                <w:noProof/>
                <w:webHidden/>
              </w:rPr>
              <w:tab/>
            </w:r>
            <w:r w:rsidR="006E0DC3">
              <w:rPr>
                <w:noProof/>
                <w:webHidden/>
              </w:rPr>
              <w:fldChar w:fldCharType="begin"/>
            </w:r>
            <w:r w:rsidR="006E0DC3">
              <w:rPr>
                <w:noProof/>
                <w:webHidden/>
              </w:rPr>
              <w:instrText xml:space="preserve"> PAGEREF _Toc126859651 \h </w:instrText>
            </w:r>
            <w:r w:rsidR="006E0DC3">
              <w:rPr>
                <w:noProof/>
                <w:webHidden/>
              </w:rPr>
            </w:r>
            <w:r w:rsidR="006E0DC3">
              <w:rPr>
                <w:noProof/>
                <w:webHidden/>
              </w:rPr>
              <w:fldChar w:fldCharType="separate"/>
            </w:r>
            <w:r w:rsidR="006E0DC3">
              <w:rPr>
                <w:noProof/>
                <w:webHidden/>
              </w:rPr>
              <w:t>64</w:t>
            </w:r>
            <w:r w:rsidR="006E0DC3">
              <w:rPr>
                <w:noProof/>
                <w:webHidden/>
              </w:rPr>
              <w:fldChar w:fldCharType="end"/>
            </w:r>
          </w:hyperlink>
        </w:p>
        <w:p w14:paraId="5CD8B3A7" w14:textId="1F2E1DAE" w:rsidR="006E0DC3" w:rsidRDefault="004174FE">
          <w:pPr>
            <w:pStyle w:val="TM3"/>
            <w:tabs>
              <w:tab w:val="right" w:leader="dot" w:pos="9350"/>
            </w:tabs>
            <w:rPr>
              <w:rFonts w:eastAsiaTheme="minorEastAsia"/>
              <w:noProof/>
              <w:sz w:val="24"/>
              <w:szCs w:val="24"/>
              <w:lang w:val="en-CA"/>
            </w:rPr>
          </w:pPr>
          <w:hyperlink w:anchor="_Toc126859652" w:history="1">
            <w:r w:rsidR="006E0DC3" w:rsidRPr="003E6B9E">
              <w:rPr>
                <w:rStyle w:val="Hyperlien"/>
                <w:noProof/>
              </w:rPr>
              <w:t>Diapositive 73 :</w:t>
            </w:r>
            <w:r w:rsidR="006E0DC3">
              <w:rPr>
                <w:noProof/>
                <w:webHidden/>
              </w:rPr>
              <w:tab/>
            </w:r>
            <w:r w:rsidR="006E0DC3">
              <w:rPr>
                <w:noProof/>
                <w:webHidden/>
              </w:rPr>
              <w:fldChar w:fldCharType="begin"/>
            </w:r>
            <w:r w:rsidR="006E0DC3">
              <w:rPr>
                <w:noProof/>
                <w:webHidden/>
              </w:rPr>
              <w:instrText xml:space="preserve"> PAGEREF _Toc126859652 \h </w:instrText>
            </w:r>
            <w:r w:rsidR="006E0DC3">
              <w:rPr>
                <w:noProof/>
                <w:webHidden/>
              </w:rPr>
            </w:r>
            <w:r w:rsidR="006E0DC3">
              <w:rPr>
                <w:noProof/>
                <w:webHidden/>
              </w:rPr>
              <w:fldChar w:fldCharType="separate"/>
            </w:r>
            <w:r w:rsidR="006E0DC3">
              <w:rPr>
                <w:noProof/>
                <w:webHidden/>
              </w:rPr>
              <w:t>66</w:t>
            </w:r>
            <w:r w:rsidR="006E0DC3">
              <w:rPr>
                <w:noProof/>
                <w:webHidden/>
              </w:rPr>
              <w:fldChar w:fldCharType="end"/>
            </w:r>
          </w:hyperlink>
        </w:p>
        <w:p w14:paraId="0070F61F" w14:textId="102163F6" w:rsidR="006E0DC3" w:rsidRDefault="004174FE">
          <w:pPr>
            <w:pStyle w:val="TM3"/>
            <w:tabs>
              <w:tab w:val="right" w:leader="dot" w:pos="9350"/>
            </w:tabs>
            <w:rPr>
              <w:rFonts w:eastAsiaTheme="minorEastAsia"/>
              <w:noProof/>
              <w:sz w:val="24"/>
              <w:szCs w:val="24"/>
              <w:lang w:val="en-CA"/>
            </w:rPr>
          </w:pPr>
          <w:hyperlink w:anchor="_Toc126859653" w:history="1">
            <w:r w:rsidR="006E0DC3" w:rsidRPr="003E6B9E">
              <w:rPr>
                <w:rStyle w:val="Hyperlien"/>
                <w:noProof/>
              </w:rPr>
              <w:t>Diapositive 74 :</w:t>
            </w:r>
            <w:r w:rsidR="006E0DC3">
              <w:rPr>
                <w:noProof/>
                <w:webHidden/>
              </w:rPr>
              <w:tab/>
            </w:r>
            <w:r w:rsidR="006E0DC3">
              <w:rPr>
                <w:noProof/>
                <w:webHidden/>
              </w:rPr>
              <w:fldChar w:fldCharType="begin"/>
            </w:r>
            <w:r w:rsidR="006E0DC3">
              <w:rPr>
                <w:noProof/>
                <w:webHidden/>
              </w:rPr>
              <w:instrText xml:space="preserve"> PAGEREF _Toc126859653 \h </w:instrText>
            </w:r>
            <w:r w:rsidR="006E0DC3">
              <w:rPr>
                <w:noProof/>
                <w:webHidden/>
              </w:rPr>
            </w:r>
            <w:r w:rsidR="006E0DC3">
              <w:rPr>
                <w:noProof/>
                <w:webHidden/>
              </w:rPr>
              <w:fldChar w:fldCharType="separate"/>
            </w:r>
            <w:r w:rsidR="006E0DC3">
              <w:rPr>
                <w:noProof/>
                <w:webHidden/>
              </w:rPr>
              <w:t>67</w:t>
            </w:r>
            <w:r w:rsidR="006E0DC3">
              <w:rPr>
                <w:noProof/>
                <w:webHidden/>
              </w:rPr>
              <w:fldChar w:fldCharType="end"/>
            </w:r>
          </w:hyperlink>
        </w:p>
        <w:p w14:paraId="089EBEAF" w14:textId="623B63AF" w:rsidR="006E0DC3" w:rsidRDefault="004174FE">
          <w:pPr>
            <w:pStyle w:val="TM3"/>
            <w:tabs>
              <w:tab w:val="right" w:leader="dot" w:pos="9350"/>
            </w:tabs>
            <w:rPr>
              <w:rFonts w:eastAsiaTheme="minorEastAsia"/>
              <w:noProof/>
              <w:sz w:val="24"/>
              <w:szCs w:val="24"/>
              <w:lang w:val="en-CA"/>
            </w:rPr>
          </w:pPr>
          <w:hyperlink w:anchor="_Toc126859654" w:history="1">
            <w:r w:rsidR="006E0DC3" w:rsidRPr="003E6B9E">
              <w:rPr>
                <w:rStyle w:val="Hyperlien"/>
                <w:noProof/>
              </w:rPr>
              <w:t>Diapositive 75 :</w:t>
            </w:r>
            <w:r w:rsidR="006E0DC3">
              <w:rPr>
                <w:noProof/>
                <w:webHidden/>
              </w:rPr>
              <w:tab/>
            </w:r>
            <w:r w:rsidR="006E0DC3">
              <w:rPr>
                <w:noProof/>
                <w:webHidden/>
              </w:rPr>
              <w:fldChar w:fldCharType="begin"/>
            </w:r>
            <w:r w:rsidR="006E0DC3">
              <w:rPr>
                <w:noProof/>
                <w:webHidden/>
              </w:rPr>
              <w:instrText xml:space="preserve"> PAGEREF _Toc126859654 \h </w:instrText>
            </w:r>
            <w:r w:rsidR="006E0DC3">
              <w:rPr>
                <w:noProof/>
                <w:webHidden/>
              </w:rPr>
            </w:r>
            <w:r w:rsidR="006E0DC3">
              <w:rPr>
                <w:noProof/>
                <w:webHidden/>
              </w:rPr>
              <w:fldChar w:fldCharType="separate"/>
            </w:r>
            <w:r w:rsidR="006E0DC3">
              <w:rPr>
                <w:noProof/>
                <w:webHidden/>
              </w:rPr>
              <w:t>68</w:t>
            </w:r>
            <w:r w:rsidR="006E0DC3">
              <w:rPr>
                <w:noProof/>
                <w:webHidden/>
              </w:rPr>
              <w:fldChar w:fldCharType="end"/>
            </w:r>
          </w:hyperlink>
        </w:p>
        <w:p w14:paraId="4D05F4A0" w14:textId="16C40D47" w:rsidR="006E0DC3" w:rsidRDefault="004174FE">
          <w:pPr>
            <w:pStyle w:val="TM3"/>
            <w:tabs>
              <w:tab w:val="right" w:leader="dot" w:pos="9350"/>
            </w:tabs>
            <w:rPr>
              <w:rFonts w:eastAsiaTheme="minorEastAsia"/>
              <w:noProof/>
              <w:sz w:val="24"/>
              <w:szCs w:val="24"/>
              <w:lang w:val="en-CA"/>
            </w:rPr>
          </w:pPr>
          <w:hyperlink w:anchor="_Toc126859655" w:history="1">
            <w:r w:rsidR="006E0DC3" w:rsidRPr="003E6B9E">
              <w:rPr>
                <w:rStyle w:val="Hyperlien"/>
                <w:noProof/>
              </w:rPr>
              <w:t>Diapositive 76 :</w:t>
            </w:r>
            <w:r w:rsidR="006E0DC3">
              <w:rPr>
                <w:noProof/>
                <w:webHidden/>
              </w:rPr>
              <w:tab/>
            </w:r>
            <w:r w:rsidR="006E0DC3">
              <w:rPr>
                <w:noProof/>
                <w:webHidden/>
              </w:rPr>
              <w:fldChar w:fldCharType="begin"/>
            </w:r>
            <w:r w:rsidR="006E0DC3">
              <w:rPr>
                <w:noProof/>
                <w:webHidden/>
              </w:rPr>
              <w:instrText xml:space="preserve"> PAGEREF _Toc126859655 \h </w:instrText>
            </w:r>
            <w:r w:rsidR="006E0DC3">
              <w:rPr>
                <w:noProof/>
                <w:webHidden/>
              </w:rPr>
            </w:r>
            <w:r w:rsidR="006E0DC3">
              <w:rPr>
                <w:noProof/>
                <w:webHidden/>
              </w:rPr>
              <w:fldChar w:fldCharType="separate"/>
            </w:r>
            <w:r w:rsidR="006E0DC3">
              <w:rPr>
                <w:noProof/>
                <w:webHidden/>
              </w:rPr>
              <w:t>69</w:t>
            </w:r>
            <w:r w:rsidR="006E0DC3">
              <w:rPr>
                <w:noProof/>
                <w:webHidden/>
              </w:rPr>
              <w:fldChar w:fldCharType="end"/>
            </w:r>
          </w:hyperlink>
        </w:p>
        <w:p w14:paraId="7886742D" w14:textId="73299B7C" w:rsidR="006E0DC3" w:rsidRDefault="004174FE">
          <w:pPr>
            <w:pStyle w:val="TM3"/>
            <w:tabs>
              <w:tab w:val="right" w:leader="dot" w:pos="9350"/>
            </w:tabs>
            <w:rPr>
              <w:rFonts w:eastAsiaTheme="minorEastAsia"/>
              <w:noProof/>
              <w:sz w:val="24"/>
              <w:szCs w:val="24"/>
              <w:lang w:val="en-CA"/>
            </w:rPr>
          </w:pPr>
          <w:hyperlink w:anchor="_Toc126859656" w:history="1">
            <w:r w:rsidR="006E0DC3" w:rsidRPr="003E6B9E">
              <w:rPr>
                <w:rStyle w:val="Hyperlien"/>
                <w:noProof/>
              </w:rPr>
              <w:t>Diapositive 77 :</w:t>
            </w:r>
            <w:r w:rsidR="006E0DC3">
              <w:rPr>
                <w:noProof/>
                <w:webHidden/>
              </w:rPr>
              <w:tab/>
            </w:r>
            <w:r w:rsidR="006E0DC3">
              <w:rPr>
                <w:noProof/>
                <w:webHidden/>
              </w:rPr>
              <w:fldChar w:fldCharType="begin"/>
            </w:r>
            <w:r w:rsidR="006E0DC3">
              <w:rPr>
                <w:noProof/>
                <w:webHidden/>
              </w:rPr>
              <w:instrText xml:space="preserve"> PAGEREF _Toc126859656 \h </w:instrText>
            </w:r>
            <w:r w:rsidR="006E0DC3">
              <w:rPr>
                <w:noProof/>
                <w:webHidden/>
              </w:rPr>
            </w:r>
            <w:r w:rsidR="006E0DC3">
              <w:rPr>
                <w:noProof/>
                <w:webHidden/>
              </w:rPr>
              <w:fldChar w:fldCharType="separate"/>
            </w:r>
            <w:r w:rsidR="006E0DC3">
              <w:rPr>
                <w:noProof/>
                <w:webHidden/>
              </w:rPr>
              <w:t>69</w:t>
            </w:r>
            <w:r w:rsidR="006E0DC3">
              <w:rPr>
                <w:noProof/>
                <w:webHidden/>
              </w:rPr>
              <w:fldChar w:fldCharType="end"/>
            </w:r>
          </w:hyperlink>
        </w:p>
        <w:p w14:paraId="5923E6F8" w14:textId="70BA7FD7" w:rsidR="006E0DC3" w:rsidRDefault="004174FE">
          <w:pPr>
            <w:pStyle w:val="TM3"/>
            <w:tabs>
              <w:tab w:val="right" w:leader="dot" w:pos="9350"/>
            </w:tabs>
            <w:rPr>
              <w:rFonts w:eastAsiaTheme="minorEastAsia"/>
              <w:noProof/>
              <w:sz w:val="24"/>
              <w:szCs w:val="24"/>
              <w:lang w:val="en-CA"/>
            </w:rPr>
          </w:pPr>
          <w:hyperlink w:anchor="_Toc126859657" w:history="1">
            <w:r w:rsidR="006E0DC3" w:rsidRPr="003E6B9E">
              <w:rPr>
                <w:rStyle w:val="Hyperlien"/>
                <w:noProof/>
              </w:rPr>
              <w:t>Diapositive 78 :</w:t>
            </w:r>
            <w:r w:rsidR="006E0DC3">
              <w:rPr>
                <w:noProof/>
                <w:webHidden/>
              </w:rPr>
              <w:tab/>
            </w:r>
            <w:r w:rsidR="006E0DC3">
              <w:rPr>
                <w:noProof/>
                <w:webHidden/>
              </w:rPr>
              <w:fldChar w:fldCharType="begin"/>
            </w:r>
            <w:r w:rsidR="006E0DC3">
              <w:rPr>
                <w:noProof/>
                <w:webHidden/>
              </w:rPr>
              <w:instrText xml:space="preserve"> PAGEREF _Toc126859657 \h </w:instrText>
            </w:r>
            <w:r w:rsidR="006E0DC3">
              <w:rPr>
                <w:noProof/>
                <w:webHidden/>
              </w:rPr>
            </w:r>
            <w:r w:rsidR="006E0DC3">
              <w:rPr>
                <w:noProof/>
                <w:webHidden/>
              </w:rPr>
              <w:fldChar w:fldCharType="separate"/>
            </w:r>
            <w:r w:rsidR="006E0DC3">
              <w:rPr>
                <w:noProof/>
                <w:webHidden/>
              </w:rPr>
              <w:t>70</w:t>
            </w:r>
            <w:r w:rsidR="006E0DC3">
              <w:rPr>
                <w:noProof/>
                <w:webHidden/>
              </w:rPr>
              <w:fldChar w:fldCharType="end"/>
            </w:r>
          </w:hyperlink>
        </w:p>
        <w:p w14:paraId="5160A56A" w14:textId="241A854C" w:rsidR="006E0DC3" w:rsidRDefault="004174FE">
          <w:pPr>
            <w:pStyle w:val="TM3"/>
            <w:tabs>
              <w:tab w:val="right" w:leader="dot" w:pos="9350"/>
            </w:tabs>
            <w:rPr>
              <w:rFonts w:eastAsiaTheme="minorEastAsia"/>
              <w:noProof/>
              <w:sz w:val="24"/>
              <w:szCs w:val="24"/>
              <w:lang w:val="en-CA"/>
            </w:rPr>
          </w:pPr>
          <w:hyperlink w:anchor="_Toc126859658" w:history="1">
            <w:r w:rsidR="006E0DC3" w:rsidRPr="003E6B9E">
              <w:rPr>
                <w:rStyle w:val="Hyperlien"/>
                <w:noProof/>
              </w:rPr>
              <w:t>Diapositive 79 :</w:t>
            </w:r>
            <w:r w:rsidR="006E0DC3">
              <w:rPr>
                <w:noProof/>
                <w:webHidden/>
              </w:rPr>
              <w:tab/>
            </w:r>
            <w:r w:rsidR="006E0DC3">
              <w:rPr>
                <w:noProof/>
                <w:webHidden/>
              </w:rPr>
              <w:fldChar w:fldCharType="begin"/>
            </w:r>
            <w:r w:rsidR="006E0DC3">
              <w:rPr>
                <w:noProof/>
                <w:webHidden/>
              </w:rPr>
              <w:instrText xml:space="preserve"> PAGEREF _Toc126859658 \h </w:instrText>
            </w:r>
            <w:r w:rsidR="006E0DC3">
              <w:rPr>
                <w:noProof/>
                <w:webHidden/>
              </w:rPr>
            </w:r>
            <w:r w:rsidR="006E0DC3">
              <w:rPr>
                <w:noProof/>
                <w:webHidden/>
              </w:rPr>
              <w:fldChar w:fldCharType="separate"/>
            </w:r>
            <w:r w:rsidR="006E0DC3">
              <w:rPr>
                <w:noProof/>
                <w:webHidden/>
              </w:rPr>
              <w:t>72</w:t>
            </w:r>
            <w:r w:rsidR="006E0DC3">
              <w:rPr>
                <w:noProof/>
                <w:webHidden/>
              </w:rPr>
              <w:fldChar w:fldCharType="end"/>
            </w:r>
          </w:hyperlink>
        </w:p>
        <w:p w14:paraId="03B6ADE0" w14:textId="3DC87DE0" w:rsidR="006E0DC3" w:rsidRDefault="004174FE">
          <w:pPr>
            <w:pStyle w:val="TM1"/>
            <w:tabs>
              <w:tab w:val="left" w:pos="660"/>
              <w:tab w:val="right" w:leader="dot" w:pos="9350"/>
            </w:tabs>
            <w:rPr>
              <w:rFonts w:eastAsiaTheme="minorEastAsia"/>
              <w:noProof/>
              <w:sz w:val="24"/>
              <w:szCs w:val="24"/>
              <w:lang w:val="en-CA"/>
            </w:rPr>
          </w:pPr>
          <w:hyperlink w:anchor="_Toc126859659" w:history="1">
            <w:r w:rsidR="006E0DC3" w:rsidRPr="003E6B9E">
              <w:rPr>
                <w:rStyle w:val="Hyperlien"/>
                <w:rFonts w:cstheme="majorHAnsi"/>
                <w:noProof/>
              </w:rPr>
              <w:t>D-</w:t>
            </w:r>
            <w:r w:rsidR="006E0DC3">
              <w:rPr>
                <w:rFonts w:eastAsiaTheme="minorEastAsia"/>
                <w:noProof/>
                <w:sz w:val="24"/>
                <w:szCs w:val="24"/>
                <w:lang w:val="en-CA"/>
              </w:rPr>
              <w:tab/>
            </w:r>
            <w:r w:rsidR="006E0DC3" w:rsidRPr="003E6B9E">
              <w:rPr>
                <w:rStyle w:val="Hyperlien"/>
                <w:noProof/>
              </w:rPr>
              <w:t>Tenue à la corrosion</w:t>
            </w:r>
            <w:r w:rsidR="006E0DC3">
              <w:rPr>
                <w:noProof/>
                <w:webHidden/>
              </w:rPr>
              <w:tab/>
            </w:r>
            <w:r w:rsidR="006E0DC3">
              <w:rPr>
                <w:noProof/>
                <w:webHidden/>
              </w:rPr>
              <w:fldChar w:fldCharType="begin"/>
            </w:r>
            <w:r w:rsidR="006E0DC3">
              <w:rPr>
                <w:noProof/>
                <w:webHidden/>
              </w:rPr>
              <w:instrText xml:space="preserve"> PAGEREF _Toc126859659 \h </w:instrText>
            </w:r>
            <w:r w:rsidR="006E0DC3">
              <w:rPr>
                <w:noProof/>
                <w:webHidden/>
              </w:rPr>
            </w:r>
            <w:r w:rsidR="006E0DC3">
              <w:rPr>
                <w:noProof/>
                <w:webHidden/>
              </w:rPr>
              <w:fldChar w:fldCharType="separate"/>
            </w:r>
            <w:r w:rsidR="006E0DC3">
              <w:rPr>
                <w:noProof/>
                <w:webHidden/>
              </w:rPr>
              <w:t>73</w:t>
            </w:r>
            <w:r w:rsidR="006E0DC3">
              <w:rPr>
                <w:noProof/>
                <w:webHidden/>
              </w:rPr>
              <w:fldChar w:fldCharType="end"/>
            </w:r>
          </w:hyperlink>
        </w:p>
        <w:p w14:paraId="1239201A" w14:textId="632BAB60" w:rsidR="006E0DC3" w:rsidRDefault="004174FE">
          <w:pPr>
            <w:pStyle w:val="TM3"/>
            <w:tabs>
              <w:tab w:val="right" w:leader="dot" w:pos="9350"/>
            </w:tabs>
            <w:rPr>
              <w:rFonts w:eastAsiaTheme="minorEastAsia"/>
              <w:noProof/>
              <w:sz w:val="24"/>
              <w:szCs w:val="24"/>
              <w:lang w:val="en-CA"/>
            </w:rPr>
          </w:pPr>
          <w:hyperlink w:anchor="_Toc126859660" w:history="1">
            <w:r w:rsidR="006E0DC3" w:rsidRPr="003E6B9E">
              <w:rPr>
                <w:rStyle w:val="Hyperlien"/>
                <w:noProof/>
              </w:rPr>
              <w:t>Diapositive 82 :</w:t>
            </w:r>
            <w:r w:rsidR="006E0DC3">
              <w:rPr>
                <w:noProof/>
                <w:webHidden/>
              </w:rPr>
              <w:tab/>
            </w:r>
            <w:r w:rsidR="006E0DC3">
              <w:rPr>
                <w:noProof/>
                <w:webHidden/>
              </w:rPr>
              <w:fldChar w:fldCharType="begin"/>
            </w:r>
            <w:r w:rsidR="006E0DC3">
              <w:rPr>
                <w:noProof/>
                <w:webHidden/>
              </w:rPr>
              <w:instrText xml:space="preserve"> PAGEREF _Toc126859660 \h </w:instrText>
            </w:r>
            <w:r w:rsidR="006E0DC3">
              <w:rPr>
                <w:noProof/>
                <w:webHidden/>
              </w:rPr>
            </w:r>
            <w:r w:rsidR="006E0DC3">
              <w:rPr>
                <w:noProof/>
                <w:webHidden/>
              </w:rPr>
              <w:fldChar w:fldCharType="separate"/>
            </w:r>
            <w:r w:rsidR="006E0DC3">
              <w:rPr>
                <w:noProof/>
                <w:webHidden/>
              </w:rPr>
              <w:t>73</w:t>
            </w:r>
            <w:r w:rsidR="006E0DC3">
              <w:rPr>
                <w:noProof/>
                <w:webHidden/>
              </w:rPr>
              <w:fldChar w:fldCharType="end"/>
            </w:r>
          </w:hyperlink>
        </w:p>
        <w:p w14:paraId="349141FD" w14:textId="356D062E" w:rsidR="006E0DC3" w:rsidRDefault="004174FE">
          <w:pPr>
            <w:pStyle w:val="TM3"/>
            <w:tabs>
              <w:tab w:val="right" w:leader="dot" w:pos="9350"/>
            </w:tabs>
            <w:rPr>
              <w:rFonts w:eastAsiaTheme="minorEastAsia"/>
              <w:noProof/>
              <w:sz w:val="24"/>
              <w:szCs w:val="24"/>
              <w:lang w:val="en-CA"/>
            </w:rPr>
          </w:pPr>
          <w:hyperlink w:anchor="_Toc126859661" w:history="1">
            <w:r w:rsidR="006E0DC3" w:rsidRPr="003E6B9E">
              <w:rPr>
                <w:rStyle w:val="Hyperlien"/>
                <w:noProof/>
              </w:rPr>
              <w:t>Diapositive 83 :</w:t>
            </w:r>
            <w:r w:rsidR="006E0DC3">
              <w:rPr>
                <w:noProof/>
                <w:webHidden/>
              </w:rPr>
              <w:tab/>
            </w:r>
            <w:r w:rsidR="006E0DC3">
              <w:rPr>
                <w:noProof/>
                <w:webHidden/>
              </w:rPr>
              <w:fldChar w:fldCharType="begin"/>
            </w:r>
            <w:r w:rsidR="006E0DC3">
              <w:rPr>
                <w:noProof/>
                <w:webHidden/>
              </w:rPr>
              <w:instrText xml:space="preserve"> PAGEREF _Toc126859661 \h </w:instrText>
            </w:r>
            <w:r w:rsidR="006E0DC3">
              <w:rPr>
                <w:noProof/>
                <w:webHidden/>
              </w:rPr>
            </w:r>
            <w:r w:rsidR="006E0DC3">
              <w:rPr>
                <w:noProof/>
                <w:webHidden/>
              </w:rPr>
              <w:fldChar w:fldCharType="separate"/>
            </w:r>
            <w:r w:rsidR="006E0DC3">
              <w:rPr>
                <w:noProof/>
                <w:webHidden/>
              </w:rPr>
              <w:t>76</w:t>
            </w:r>
            <w:r w:rsidR="006E0DC3">
              <w:rPr>
                <w:noProof/>
                <w:webHidden/>
              </w:rPr>
              <w:fldChar w:fldCharType="end"/>
            </w:r>
          </w:hyperlink>
        </w:p>
        <w:p w14:paraId="439D57C2" w14:textId="758E5D29" w:rsidR="006E0DC3" w:rsidRDefault="004174FE">
          <w:pPr>
            <w:pStyle w:val="TM3"/>
            <w:tabs>
              <w:tab w:val="right" w:leader="dot" w:pos="9350"/>
            </w:tabs>
            <w:rPr>
              <w:rFonts w:eastAsiaTheme="minorEastAsia"/>
              <w:noProof/>
              <w:sz w:val="24"/>
              <w:szCs w:val="24"/>
              <w:lang w:val="en-CA"/>
            </w:rPr>
          </w:pPr>
          <w:hyperlink w:anchor="_Toc126859662" w:history="1">
            <w:r w:rsidR="006E0DC3" w:rsidRPr="003E6B9E">
              <w:rPr>
                <w:rStyle w:val="Hyperlien"/>
                <w:noProof/>
              </w:rPr>
              <w:t>Diapositive 84 :</w:t>
            </w:r>
            <w:r w:rsidR="006E0DC3">
              <w:rPr>
                <w:noProof/>
                <w:webHidden/>
              </w:rPr>
              <w:tab/>
            </w:r>
            <w:r w:rsidR="006E0DC3">
              <w:rPr>
                <w:noProof/>
                <w:webHidden/>
              </w:rPr>
              <w:fldChar w:fldCharType="begin"/>
            </w:r>
            <w:r w:rsidR="006E0DC3">
              <w:rPr>
                <w:noProof/>
                <w:webHidden/>
              </w:rPr>
              <w:instrText xml:space="preserve"> PAGEREF _Toc126859662 \h </w:instrText>
            </w:r>
            <w:r w:rsidR="006E0DC3">
              <w:rPr>
                <w:noProof/>
                <w:webHidden/>
              </w:rPr>
            </w:r>
            <w:r w:rsidR="006E0DC3">
              <w:rPr>
                <w:noProof/>
                <w:webHidden/>
              </w:rPr>
              <w:fldChar w:fldCharType="separate"/>
            </w:r>
            <w:r w:rsidR="006E0DC3">
              <w:rPr>
                <w:noProof/>
                <w:webHidden/>
              </w:rPr>
              <w:t>77</w:t>
            </w:r>
            <w:r w:rsidR="006E0DC3">
              <w:rPr>
                <w:noProof/>
                <w:webHidden/>
              </w:rPr>
              <w:fldChar w:fldCharType="end"/>
            </w:r>
          </w:hyperlink>
        </w:p>
        <w:p w14:paraId="063C86F2" w14:textId="13CDA218" w:rsidR="006E0DC3" w:rsidRDefault="004174FE">
          <w:pPr>
            <w:pStyle w:val="TM3"/>
            <w:tabs>
              <w:tab w:val="right" w:leader="dot" w:pos="9350"/>
            </w:tabs>
            <w:rPr>
              <w:rFonts w:eastAsiaTheme="minorEastAsia"/>
              <w:noProof/>
              <w:sz w:val="24"/>
              <w:szCs w:val="24"/>
              <w:lang w:val="en-CA"/>
            </w:rPr>
          </w:pPr>
          <w:hyperlink w:anchor="_Toc126859663" w:history="1">
            <w:r w:rsidR="006E0DC3" w:rsidRPr="003E6B9E">
              <w:rPr>
                <w:rStyle w:val="Hyperlien"/>
                <w:noProof/>
              </w:rPr>
              <w:t>Diapositive 85 :</w:t>
            </w:r>
            <w:r w:rsidR="006E0DC3">
              <w:rPr>
                <w:noProof/>
                <w:webHidden/>
              </w:rPr>
              <w:tab/>
            </w:r>
            <w:r w:rsidR="006E0DC3">
              <w:rPr>
                <w:noProof/>
                <w:webHidden/>
              </w:rPr>
              <w:fldChar w:fldCharType="begin"/>
            </w:r>
            <w:r w:rsidR="006E0DC3">
              <w:rPr>
                <w:noProof/>
                <w:webHidden/>
              </w:rPr>
              <w:instrText xml:space="preserve"> PAGEREF _Toc126859663 \h </w:instrText>
            </w:r>
            <w:r w:rsidR="006E0DC3">
              <w:rPr>
                <w:noProof/>
                <w:webHidden/>
              </w:rPr>
            </w:r>
            <w:r w:rsidR="006E0DC3">
              <w:rPr>
                <w:noProof/>
                <w:webHidden/>
              </w:rPr>
              <w:fldChar w:fldCharType="separate"/>
            </w:r>
            <w:r w:rsidR="006E0DC3">
              <w:rPr>
                <w:noProof/>
                <w:webHidden/>
              </w:rPr>
              <w:t>78</w:t>
            </w:r>
            <w:r w:rsidR="006E0DC3">
              <w:rPr>
                <w:noProof/>
                <w:webHidden/>
              </w:rPr>
              <w:fldChar w:fldCharType="end"/>
            </w:r>
          </w:hyperlink>
        </w:p>
        <w:p w14:paraId="5B11A0BE" w14:textId="1EE816A6" w:rsidR="006E0DC3" w:rsidRDefault="004174FE">
          <w:pPr>
            <w:pStyle w:val="TM3"/>
            <w:tabs>
              <w:tab w:val="right" w:leader="dot" w:pos="9350"/>
            </w:tabs>
            <w:rPr>
              <w:rFonts w:eastAsiaTheme="minorEastAsia"/>
              <w:noProof/>
              <w:sz w:val="24"/>
              <w:szCs w:val="24"/>
              <w:lang w:val="en-CA"/>
            </w:rPr>
          </w:pPr>
          <w:hyperlink w:anchor="_Toc126859664" w:history="1">
            <w:r w:rsidR="006E0DC3" w:rsidRPr="003E6B9E">
              <w:rPr>
                <w:rStyle w:val="Hyperlien"/>
                <w:noProof/>
              </w:rPr>
              <w:t>Diapositive 87 :</w:t>
            </w:r>
            <w:r w:rsidR="006E0DC3">
              <w:rPr>
                <w:noProof/>
                <w:webHidden/>
              </w:rPr>
              <w:tab/>
            </w:r>
            <w:r w:rsidR="006E0DC3">
              <w:rPr>
                <w:noProof/>
                <w:webHidden/>
              </w:rPr>
              <w:fldChar w:fldCharType="begin"/>
            </w:r>
            <w:r w:rsidR="006E0DC3">
              <w:rPr>
                <w:noProof/>
                <w:webHidden/>
              </w:rPr>
              <w:instrText xml:space="preserve"> PAGEREF _Toc126859664 \h </w:instrText>
            </w:r>
            <w:r w:rsidR="006E0DC3">
              <w:rPr>
                <w:noProof/>
                <w:webHidden/>
              </w:rPr>
            </w:r>
            <w:r w:rsidR="006E0DC3">
              <w:rPr>
                <w:noProof/>
                <w:webHidden/>
              </w:rPr>
              <w:fldChar w:fldCharType="separate"/>
            </w:r>
            <w:r w:rsidR="006E0DC3">
              <w:rPr>
                <w:noProof/>
                <w:webHidden/>
              </w:rPr>
              <w:t>79</w:t>
            </w:r>
            <w:r w:rsidR="006E0DC3">
              <w:rPr>
                <w:noProof/>
                <w:webHidden/>
              </w:rPr>
              <w:fldChar w:fldCharType="end"/>
            </w:r>
          </w:hyperlink>
        </w:p>
        <w:p w14:paraId="4E508705" w14:textId="53F5DF7E" w:rsidR="006E0DC3" w:rsidRDefault="004174FE">
          <w:pPr>
            <w:pStyle w:val="TM3"/>
            <w:tabs>
              <w:tab w:val="right" w:leader="dot" w:pos="9350"/>
            </w:tabs>
            <w:rPr>
              <w:rFonts w:eastAsiaTheme="minorEastAsia"/>
              <w:noProof/>
              <w:sz w:val="24"/>
              <w:szCs w:val="24"/>
              <w:lang w:val="en-CA"/>
            </w:rPr>
          </w:pPr>
          <w:hyperlink w:anchor="_Toc126859665" w:history="1">
            <w:r w:rsidR="006E0DC3" w:rsidRPr="003E6B9E">
              <w:rPr>
                <w:rStyle w:val="Hyperlien"/>
                <w:noProof/>
              </w:rPr>
              <w:t>Diapositive 88 :</w:t>
            </w:r>
            <w:r w:rsidR="006E0DC3">
              <w:rPr>
                <w:noProof/>
                <w:webHidden/>
              </w:rPr>
              <w:tab/>
            </w:r>
            <w:r w:rsidR="006E0DC3">
              <w:rPr>
                <w:noProof/>
                <w:webHidden/>
              </w:rPr>
              <w:fldChar w:fldCharType="begin"/>
            </w:r>
            <w:r w:rsidR="006E0DC3">
              <w:rPr>
                <w:noProof/>
                <w:webHidden/>
              </w:rPr>
              <w:instrText xml:space="preserve"> PAGEREF _Toc126859665 \h </w:instrText>
            </w:r>
            <w:r w:rsidR="006E0DC3">
              <w:rPr>
                <w:noProof/>
                <w:webHidden/>
              </w:rPr>
            </w:r>
            <w:r w:rsidR="006E0DC3">
              <w:rPr>
                <w:noProof/>
                <w:webHidden/>
              </w:rPr>
              <w:fldChar w:fldCharType="separate"/>
            </w:r>
            <w:r w:rsidR="006E0DC3">
              <w:rPr>
                <w:noProof/>
                <w:webHidden/>
              </w:rPr>
              <w:t>80</w:t>
            </w:r>
            <w:r w:rsidR="006E0DC3">
              <w:rPr>
                <w:noProof/>
                <w:webHidden/>
              </w:rPr>
              <w:fldChar w:fldCharType="end"/>
            </w:r>
          </w:hyperlink>
        </w:p>
        <w:p w14:paraId="0258972C" w14:textId="20E548FA" w:rsidR="006E0DC3" w:rsidRDefault="004174FE">
          <w:pPr>
            <w:pStyle w:val="TM3"/>
            <w:tabs>
              <w:tab w:val="right" w:leader="dot" w:pos="9350"/>
            </w:tabs>
            <w:rPr>
              <w:rFonts w:eastAsiaTheme="minorEastAsia"/>
              <w:noProof/>
              <w:sz w:val="24"/>
              <w:szCs w:val="24"/>
              <w:lang w:val="en-CA"/>
            </w:rPr>
          </w:pPr>
          <w:hyperlink w:anchor="_Toc126859666" w:history="1">
            <w:r w:rsidR="006E0DC3" w:rsidRPr="003E6B9E">
              <w:rPr>
                <w:rStyle w:val="Hyperlien"/>
                <w:noProof/>
              </w:rPr>
              <w:t>Diapositive 89 :</w:t>
            </w:r>
            <w:r w:rsidR="006E0DC3">
              <w:rPr>
                <w:noProof/>
                <w:webHidden/>
              </w:rPr>
              <w:tab/>
            </w:r>
            <w:r w:rsidR="006E0DC3">
              <w:rPr>
                <w:noProof/>
                <w:webHidden/>
              </w:rPr>
              <w:fldChar w:fldCharType="begin"/>
            </w:r>
            <w:r w:rsidR="006E0DC3">
              <w:rPr>
                <w:noProof/>
                <w:webHidden/>
              </w:rPr>
              <w:instrText xml:space="preserve"> PAGEREF _Toc126859666 \h </w:instrText>
            </w:r>
            <w:r w:rsidR="006E0DC3">
              <w:rPr>
                <w:noProof/>
                <w:webHidden/>
              </w:rPr>
            </w:r>
            <w:r w:rsidR="006E0DC3">
              <w:rPr>
                <w:noProof/>
                <w:webHidden/>
              </w:rPr>
              <w:fldChar w:fldCharType="separate"/>
            </w:r>
            <w:r w:rsidR="006E0DC3">
              <w:rPr>
                <w:noProof/>
                <w:webHidden/>
              </w:rPr>
              <w:t>81</w:t>
            </w:r>
            <w:r w:rsidR="006E0DC3">
              <w:rPr>
                <w:noProof/>
                <w:webHidden/>
              </w:rPr>
              <w:fldChar w:fldCharType="end"/>
            </w:r>
          </w:hyperlink>
        </w:p>
        <w:p w14:paraId="1BAC29FC" w14:textId="68B91CB2" w:rsidR="006E0DC3" w:rsidRDefault="004174FE">
          <w:pPr>
            <w:pStyle w:val="TM3"/>
            <w:tabs>
              <w:tab w:val="right" w:leader="dot" w:pos="9350"/>
            </w:tabs>
            <w:rPr>
              <w:rFonts w:eastAsiaTheme="minorEastAsia"/>
              <w:noProof/>
              <w:sz w:val="24"/>
              <w:szCs w:val="24"/>
              <w:lang w:val="en-CA"/>
            </w:rPr>
          </w:pPr>
          <w:hyperlink w:anchor="_Toc126859667" w:history="1">
            <w:r w:rsidR="006E0DC3" w:rsidRPr="003E6B9E">
              <w:rPr>
                <w:rStyle w:val="Hyperlien"/>
                <w:noProof/>
              </w:rPr>
              <w:t>Diapositive 90 :</w:t>
            </w:r>
            <w:r w:rsidR="006E0DC3">
              <w:rPr>
                <w:noProof/>
                <w:webHidden/>
              </w:rPr>
              <w:tab/>
            </w:r>
            <w:r w:rsidR="006E0DC3">
              <w:rPr>
                <w:noProof/>
                <w:webHidden/>
              </w:rPr>
              <w:fldChar w:fldCharType="begin"/>
            </w:r>
            <w:r w:rsidR="006E0DC3">
              <w:rPr>
                <w:noProof/>
                <w:webHidden/>
              </w:rPr>
              <w:instrText xml:space="preserve"> PAGEREF _Toc126859667 \h </w:instrText>
            </w:r>
            <w:r w:rsidR="006E0DC3">
              <w:rPr>
                <w:noProof/>
                <w:webHidden/>
              </w:rPr>
            </w:r>
            <w:r w:rsidR="006E0DC3">
              <w:rPr>
                <w:noProof/>
                <w:webHidden/>
              </w:rPr>
              <w:fldChar w:fldCharType="separate"/>
            </w:r>
            <w:r w:rsidR="006E0DC3">
              <w:rPr>
                <w:noProof/>
                <w:webHidden/>
              </w:rPr>
              <w:t>82</w:t>
            </w:r>
            <w:r w:rsidR="006E0DC3">
              <w:rPr>
                <w:noProof/>
                <w:webHidden/>
              </w:rPr>
              <w:fldChar w:fldCharType="end"/>
            </w:r>
          </w:hyperlink>
        </w:p>
        <w:p w14:paraId="36D36877" w14:textId="5C7AD953" w:rsidR="006E0DC3" w:rsidRDefault="004174FE">
          <w:pPr>
            <w:pStyle w:val="TM3"/>
            <w:tabs>
              <w:tab w:val="right" w:leader="dot" w:pos="9350"/>
            </w:tabs>
            <w:rPr>
              <w:rFonts w:eastAsiaTheme="minorEastAsia"/>
              <w:noProof/>
              <w:sz w:val="24"/>
              <w:szCs w:val="24"/>
              <w:lang w:val="en-CA"/>
            </w:rPr>
          </w:pPr>
          <w:hyperlink w:anchor="_Toc126859668" w:history="1">
            <w:r w:rsidR="006E0DC3" w:rsidRPr="003E6B9E">
              <w:rPr>
                <w:rStyle w:val="Hyperlien"/>
                <w:noProof/>
              </w:rPr>
              <w:t>Diapositive 91 :</w:t>
            </w:r>
            <w:r w:rsidR="006E0DC3">
              <w:rPr>
                <w:noProof/>
                <w:webHidden/>
              </w:rPr>
              <w:tab/>
            </w:r>
            <w:r w:rsidR="006E0DC3">
              <w:rPr>
                <w:noProof/>
                <w:webHidden/>
              </w:rPr>
              <w:fldChar w:fldCharType="begin"/>
            </w:r>
            <w:r w:rsidR="006E0DC3">
              <w:rPr>
                <w:noProof/>
                <w:webHidden/>
              </w:rPr>
              <w:instrText xml:space="preserve"> PAGEREF _Toc126859668 \h </w:instrText>
            </w:r>
            <w:r w:rsidR="006E0DC3">
              <w:rPr>
                <w:noProof/>
                <w:webHidden/>
              </w:rPr>
            </w:r>
            <w:r w:rsidR="006E0DC3">
              <w:rPr>
                <w:noProof/>
                <w:webHidden/>
              </w:rPr>
              <w:fldChar w:fldCharType="separate"/>
            </w:r>
            <w:r w:rsidR="006E0DC3">
              <w:rPr>
                <w:noProof/>
                <w:webHidden/>
              </w:rPr>
              <w:t>83</w:t>
            </w:r>
            <w:r w:rsidR="006E0DC3">
              <w:rPr>
                <w:noProof/>
                <w:webHidden/>
              </w:rPr>
              <w:fldChar w:fldCharType="end"/>
            </w:r>
          </w:hyperlink>
        </w:p>
        <w:p w14:paraId="675B6562" w14:textId="3A9B2977" w:rsidR="006E0DC3" w:rsidRDefault="004174FE">
          <w:pPr>
            <w:pStyle w:val="TM3"/>
            <w:tabs>
              <w:tab w:val="right" w:leader="dot" w:pos="9350"/>
            </w:tabs>
            <w:rPr>
              <w:rFonts w:eastAsiaTheme="minorEastAsia"/>
              <w:noProof/>
              <w:sz w:val="24"/>
              <w:szCs w:val="24"/>
              <w:lang w:val="en-CA"/>
            </w:rPr>
          </w:pPr>
          <w:hyperlink w:anchor="_Toc126859669" w:history="1">
            <w:r w:rsidR="006E0DC3" w:rsidRPr="003E6B9E">
              <w:rPr>
                <w:rStyle w:val="Hyperlien"/>
                <w:noProof/>
              </w:rPr>
              <w:t>Diapositive 92 :</w:t>
            </w:r>
            <w:r w:rsidR="006E0DC3">
              <w:rPr>
                <w:noProof/>
                <w:webHidden/>
              </w:rPr>
              <w:tab/>
            </w:r>
            <w:r w:rsidR="006E0DC3">
              <w:rPr>
                <w:noProof/>
                <w:webHidden/>
              </w:rPr>
              <w:fldChar w:fldCharType="begin"/>
            </w:r>
            <w:r w:rsidR="006E0DC3">
              <w:rPr>
                <w:noProof/>
                <w:webHidden/>
              </w:rPr>
              <w:instrText xml:space="preserve"> PAGEREF _Toc126859669 \h </w:instrText>
            </w:r>
            <w:r w:rsidR="006E0DC3">
              <w:rPr>
                <w:noProof/>
                <w:webHidden/>
              </w:rPr>
            </w:r>
            <w:r w:rsidR="006E0DC3">
              <w:rPr>
                <w:noProof/>
                <w:webHidden/>
              </w:rPr>
              <w:fldChar w:fldCharType="separate"/>
            </w:r>
            <w:r w:rsidR="006E0DC3">
              <w:rPr>
                <w:noProof/>
                <w:webHidden/>
              </w:rPr>
              <w:t>84</w:t>
            </w:r>
            <w:r w:rsidR="006E0DC3">
              <w:rPr>
                <w:noProof/>
                <w:webHidden/>
              </w:rPr>
              <w:fldChar w:fldCharType="end"/>
            </w:r>
          </w:hyperlink>
        </w:p>
        <w:p w14:paraId="384D5DBC" w14:textId="02179B86" w:rsidR="006E0DC3" w:rsidRDefault="004174FE">
          <w:pPr>
            <w:pStyle w:val="TM3"/>
            <w:tabs>
              <w:tab w:val="right" w:leader="dot" w:pos="9350"/>
            </w:tabs>
            <w:rPr>
              <w:rFonts w:eastAsiaTheme="minorEastAsia"/>
              <w:noProof/>
              <w:sz w:val="24"/>
              <w:szCs w:val="24"/>
              <w:lang w:val="en-CA"/>
            </w:rPr>
          </w:pPr>
          <w:hyperlink w:anchor="_Toc126859670" w:history="1">
            <w:r w:rsidR="006E0DC3" w:rsidRPr="003E6B9E">
              <w:rPr>
                <w:rStyle w:val="Hyperlien"/>
                <w:noProof/>
              </w:rPr>
              <w:t>Diapositive 93 :</w:t>
            </w:r>
            <w:r w:rsidR="006E0DC3">
              <w:rPr>
                <w:noProof/>
                <w:webHidden/>
              </w:rPr>
              <w:tab/>
            </w:r>
            <w:r w:rsidR="006E0DC3">
              <w:rPr>
                <w:noProof/>
                <w:webHidden/>
              </w:rPr>
              <w:fldChar w:fldCharType="begin"/>
            </w:r>
            <w:r w:rsidR="006E0DC3">
              <w:rPr>
                <w:noProof/>
                <w:webHidden/>
              </w:rPr>
              <w:instrText xml:space="preserve"> PAGEREF _Toc126859670 \h </w:instrText>
            </w:r>
            <w:r w:rsidR="006E0DC3">
              <w:rPr>
                <w:noProof/>
                <w:webHidden/>
              </w:rPr>
            </w:r>
            <w:r w:rsidR="006E0DC3">
              <w:rPr>
                <w:noProof/>
                <w:webHidden/>
              </w:rPr>
              <w:fldChar w:fldCharType="separate"/>
            </w:r>
            <w:r w:rsidR="006E0DC3">
              <w:rPr>
                <w:noProof/>
                <w:webHidden/>
              </w:rPr>
              <w:t>84</w:t>
            </w:r>
            <w:r w:rsidR="006E0DC3">
              <w:rPr>
                <w:noProof/>
                <w:webHidden/>
              </w:rPr>
              <w:fldChar w:fldCharType="end"/>
            </w:r>
          </w:hyperlink>
        </w:p>
        <w:p w14:paraId="0B11B5D0" w14:textId="749887DB" w:rsidR="006E0DC3" w:rsidRDefault="004174FE">
          <w:pPr>
            <w:pStyle w:val="TM3"/>
            <w:tabs>
              <w:tab w:val="right" w:leader="dot" w:pos="9350"/>
            </w:tabs>
            <w:rPr>
              <w:rFonts w:eastAsiaTheme="minorEastAsia"/>
              <w:noProof/>
              <w:sz w:val="24"/>
              <w:szCs w:val="24"/>
              <w:lang w:val="en-CA"/>
            </w:rPr>
          </w:pPr>
          <w:hyperlink w:anchor="_Toc126859671" w:history="1">
            <w:r w:rsidR="006E0DC3" w:rsidRPr="003E6B9E">
              <w:rPr>
                <w:rStyle w:val="Hyperlien"/>
                <w:noProof/>
              </w:rPr>
              <w:t>Diapositive 94 :</w:t>
            </w:r>
            <w:r w:rsidR="006E0DC3">
              <w:rPr>
                <w:noProof/>
                <w:webHidden/>
              </w:rPr>
              <w:tab/>
            </w:r>
            <w:r w:rsidR="006E0DC3">
              <w:rPr>
                <w:noProof/>
                <w:webHidden/>
              </w:rPr>
              <w:fldChar w:fldCharType="begin"/>
            </w:r>
            <w:r w:rsidR="006E0DC3">
              <w:rPr>
                <w:noProof/>
                <w:webHidden/>
              </w:rPr>
              <w:instrText xml:space="preserve"> PAGEREF _Toc126859671 \h </w:instrText>
            </w:r>
            <w:r w:rsidR="006E0DC3">
              <w:rPr>
                <w:noProof/>
                <w:webHidden/>
              </w:rPr>
            </w:r>
            <w:r w:rsidR="006E0DC3">
              <w:rPr>
                <w:noProof/>
                <w:webHidden/>
              </w:rPr>
              <w:fldChar w:fldCharType="separate"/>
            </w:r>
            <w:r w:rsidR="006E0DC3">
              <w:rPr>
                <w:noProof/>
                <w:webHidden/>
              </w:rPr>
              <w:t>85</w:t>
            </w:r>
            <w:r w:rsidR="006E0DC3">
              <w:rPr>
                <w:noProof/>
                <w:webHidden/>
              </w:rPr>
              <w:fldChar w:fldCharType="end"/>
            </w:r>
          </w:hyperlink>
        </w:p>
        <w:p w14:paraId="4178AF19" w14:textId="0A5A0912" w:rsidR="006E0DC3" w:rsidRDefault="004174FE">
          <w:pPr>
            <w:pStyle w:val="TM3"/>
            <w:tabs>
              <w:tab w:val="right" w:leader="dot" w:pos="9350"/>
            </w:tabs>
            <w:rPr>
              <w:rFonts w:eastAsiaTheme="minorEastAsia"/>
              <w:noProof/>
              <w:sz w:val="24"/>
              <w:szCs w:val="24"/>
              <w:lang w:val="en-CA"/>
            </w:rPr>
          </w:pPr>
          <w:hyperlink w:anchor="_Toc126859672" w:history="1">
            <w:r w:rsidR="006E0DC3" w:rsidRPr="003E6B9E">
              <w:rPr>
                <w:rStyle w:val="Hyperlien"/>
                <w:noProof/>
              </w:rPr>
              <w:t>Diapositive 95 :</w:t>
            </w:r>
            <w:r w:rsidR="006E0DC3">
              <w:rPr>
                <w:noProof/>
                <w:webHidden/>
              </w:rPr>
              <w:tab/>
            </w:r>
            <w:r w:rsidR="006E0DC3">
              <w:rPr>
                <w:noProof/>
                <w:webHidden/>
              </w:rPr>
              <w:fldChar w:fldCharType="begin"/>
            </w:r>
            <w:r w:rsidR="006E0DC3">
              <w:rPr>
                <w:noProof/>
                <w:webHidden/>
              </w:rPr>
              <w:instrText xml:space="preserve"> PAGEREF _Toc126859672 \h </w:instrText>
            </w:r>
            <w:r w:rsidR="006E0DC3">
              <w:rPr>
                <w:noProof/>
                <w:webHidden/>
              </w:rPr>
            </w:r>
            <w:r w:rsidR="006E0DC3">
              <w:rPr>
                <w:noProof/>
                <w:webHidden/>
              </w:rPr>
              <w:fldChar w:fldCharType="separate"/>
            </w:r>
            <w:r w:rsidR="006E0DC3">
              <w:rPr>
                <w:noProof/>
                <w:webHidden/>
              </w:rPr>
              <w:t>85</w:t>
            </w:r>
            <w:r w:rsidR="006E0DC3">
              <w:rPr>
                <w:noProof/>
                <w:webHidden/>
              </w:rPr>
              <w:fldChar w:fldCharType="end"/>
            </w:r>
          </w:hyperlink>
        </w:p>
        <w:p w14:paraId="4DE2374F" w14:textId="163CE9B1" w:rsidR="006E0DC3" w:rsidRDefault="004174FE">
          <w:pPr>
            <w:pStyle w:val="TM3"/>
            <w:tabs>
              <w:tab w:val="right" w:leader="dot" w:pos="9350"/>
            </w:tabs>
            <w:rPr>
              <w:rFonts w:eastAsiaTheme="minorEastAsia"/>
              <w:noProof/>
              <w:sz w:val="24"/>
              <w:szCs w:val="24"/>
              <w:lang w:val="en-CA"/>
            </w:rPr>
          </w:pPr>
          <w:hyperlink w:anchor="_Toc126859673" w:history="1">
            <w:r w:rsidR="006E0DC3" w:rsidRPr="003E6B9E">
              <w:rPr>
                <w:rStyle w:val="Hyperlien"/>
                <w:noProof/>
              </w:rPr>
              <w:t>Diapositive 96 :</w:t>
            </w:r>
            <w:r w:rsidR="006E0DC3">
              <w:rPr>
                <w:noProof/>
                <w:webHidden/>
              </w:rPr>
              <w:tab/>
            </w:r>
            <w:r w:rsidR="006E0DC3">
              <w:rPr>
                <w:noProof/>
                <w:webHidden/>
              </w:rPr>
              <w:fldChar w:fldCharType="begin"/>
            </w:r>
            <w:r w:rsidR="006E0DC3">
              <w:rPr>
                <w:noProof/>
                <w:webHidden/>
              </w:rPr>
              <w:instrText xml:space="preserve"> PAGEREF _Toc126859673 \h </w:instrText>
            </w:r>
            <w:r w:rsidR="006E0DC3">
              <w:rPr>
                <w:noProof/>
                <w:webHidden/>
              </w:rPr>
            </w:r>
            <w:r w:rsidR="006E0DC3">
              <w:rPr>
                <w:noProof/>
                <w:webHidden/>
              </w:rPr>
              <w:fldChar w:fldCharType="separate"/>
            </w:r>
            <w:r w:rsidR="006E0DC3">
              <w:rPr>
                <w:noProof/>
                <w:webHidden/>
              </w:rPr>
              <w:t>86</w:t>
            </w:r>
            <w:r w:rsidR="006E0DC3">
              <w:rPr>
                <w:noProof/>
                <w:webHidden/>
              </w:rPr>
              <w:fldChar w:fldCharType="end"/>
            </w:r>
          </w:hyperlink>
        </w:p>
        <w:p w14:paraId="7A70BABF" w14:textId="4CB344A5" w:rsidR="006E0DC3" w:rsidRDefault="004174FE">
          <w:pPr>
            <w:pStyle w:val="TM3"/>
            <w:tabs>
              <w:tab w:val="right" w:leader="dot" w:pos="9350"/>
            </w:tabs>
            <w:rPr>
              <w:rFonts w:eastAsiaTheme="minorEastAsia"/>
              <w:noProof/>
              <w:sz w:val="24"/>
              <w:szCs w:val="24"/>
              <w:lang w:val="en-CA"/>
            </w:rPr>
          </w:pPr>
          <w:hyperlink w:anchor="_Toc126859674" w:history="1">
            <w:r w:rsidR="006E0DC3" w:rsidRPr="003E6B9E">
              <w:rPr>
                <w:rStyle w:val="Hyperlien"/>
                <w:noProof/>
              </w:rPr>
              <w:t>Diapositive 97 :</w:t>
            </w:r>
            <w:r w:rsidR="006E0DC3">
              <w:rPr>
                <w:noProof/>
                <w:webHidden/>
              </w:rPr>
              <w:tab/>
            </w:r>
            <w:r w:rsidR="006E0DC3">
              <w:rPr>
                <w:noProof/>
                <w:webHidden/>
              </w:rPr>
              <w:fldChar w:fldCharType="begin"/>
            </w:r>
            <w:r w:rsidR="006E0DC3">
              <w:rPr>
                <w:noProof/>
                <w:webHidden/>
              </w:rPr>
              <w:instrText xml:space="preserve"> PAGEREF _Toc126859674 \h </w:instrText>
            </w:r>
            <w:r w:rsidR="006E0DC3">
              <w:rPr>
                <w:noProof/>
                <w:webHidden/>
              </w:rPr>
            </w:r>
            <w:r w:rsidR="006E0DC3">
              <w:rPr>
                <w:noProof/>
                <w:webHidden/>
              </w:rPr>
              <w:fldChar w:fldCharType="separate"/>
            </w:r>
            <w:r w:rsidR="006E0DC3">
              <w:rPr>
                <w:noProof/>
                <w:webHidden/>
              </w:rPr>
              <w:t>86</w:t>
            </w:r>
            <w:r w:rsidR="006E0DC3">
              <w:rPr>
                <w:noProof/>
                <w:webHidden/>
              </w:rPr>
              <w:fldChar w:fldCharType="end"/>
            </w:r>
          </w:hyperlink>
        </w:p>
        <w:p w14:paraId="51B9248D" w14:textId="1F65BAB7" w:rsidR="006E0DC3" w:rsidRDefault="004174FE">
          <w:pPr>
            <w:pStyle w:val="TM3"/>
            <w:tabs>
              <w:tab w:val="right" w:leader="dot" w:pos="9350"/>
            </w:tabs>
            <w:rPr>
              <w:rFonts w:eastAsiaTheme="minorEastAsia"/>
              <w:noProof/>
              <w:sz w:val="24"/>
              <w:szCs w:val="24"/>
              <w:lang w:val="en-CA"/>
            </w:rPr>
          </w:pPr>
          <w:hyperlink w:anchor="_Toc126859675" w:history="1">
            <w:r w:rsidR="006E0DC3" w:rsidRPr="003E6B9E">
              <w:rPr>
                <w:rStyle w:val="Hyperlien"/>
                <w:noProof/>
              </w:rPr>
              <w:t>Diapositive 98 :</w:t>
            </w:r>
            <w:r w:rsidR="006E0DC3">
              <w:rPr>
                <w:noProof/>
                <w:webHidden/>
              </w:rPr>
              <w:tab/>
            </w:r>
            <w:r w:rsidR="006E0DC3">
              <w:rPr>
                <w:noProof/>
                <w:webHidden/>
              </w:rPr>
              <w:fldChar w:fldCharType="begin"/>
            </w:r>
            <w:r w:rsidR="006E0DC3">
              <w:rPr>
                <w:noProof/>
                <w:webHidden/>
              </w:rPr>
              <w:instrText xml:space="preserve"> PAGEREF _Toc126859675 \h </w:instrText>
            </w:r>
            <w:r w:rsidR="006E0DC3">
              <w:rPr>
                <w:noProof/>
                <w:webHidden/>
              </w:rPr>
            </w:r>
            <w:r w:rsidR="006E0DC3">
              <w:rPr>
                <w:noProof/>
                <w:webHidden/>
              </w:rPr>
              <w:fldChar w:fldCharType="separate"/>
            </w:r>
            <w:r w:rsidR="006E0DC3">
              <w:rPr>
                <w:noProof/>
                <w:webHidden/>
              </w:rPr>
              <w:t>87</w:t>
            </w:r>
            <w:r w:rsidR="006E0DC3">
              <w:rPr>
                <w:noProof/>
                <w:webHidden/>
              </w:rPr>
              <w:fldChar w:fldCharType="end"/>
            </w:r>
          </w:hyperlink>
        </w:p>
        <w:p w14:paraId="46BC161B" w14:textId="01BD920A" w:rsidR="006E0DC3" w:rsidRDefault="004174FE">
          <w:pPr>
            <w:pStyle w:val="TM3"/>
            <w:tabs>
              <w:tab w:val="right" w:leader="dot" w:pos="9350"/>
            </w:tabs>
            <w:rPr>
              <w:rFonts w:eastAsiaTheme="minorEastAsia"/>
              <w:noProof/>
              <w:sz w:val="24"/>
              <w:szCs w:val="24"/>
              <w:lang w:val="en-CA"/>
            </w:rPr>
          </w:pPr>
          <w:hyperlink w:anchor="_Toc126859676" w:history="1">
            <w:r w:rsidR="006E0DC3" w:rsidRPr="003E6B9E">
              <w:rPr>
                <w:rStyle w:val="Hyperlien"/>
                <w:noProof/>
              </w:rPr>
              <w:t>Diapositive 99 :</w:t>
            </w:r>
            <w:r w:rsidR="006E0DC3">
              <w:rPr>
                <w:noProof/>
                <w:webHidden/>
              </w:rPr>
              <w:tab/>
            </w:r>
            <w:r w:rsidR="006E0DC3">
              <w:rPr>
                <w:noProof/>
                <w:webHidden/>
              </w:rPr>
              <w:fldChar w:fldCharType="begin"/>
            </w:r>
            <w:r w:rsidR="006E0DC3">
              <w:rPr>
                <w:noProof/>
                <w:webHidden/>
              </w:rPr>
              <w:instrText xml:space="preserve"> PAGEREF _Toc126859676 \h </w:instrText>
            </w:r>
            <w:r w:rsidR="006E0DC3">
              <w:rPr>
                <w:noProof/>
                <w:webHidden/>
              </w:rPr>
            </w:r>
            <w:r w:rsidR="006E0DC3">
              <w:rPr>
                <w:noProof/>
                <w:webHidden/>
              </w:rPr>
              <w:fldChar w:fldCharType="separate"/>
            </w:r>
            <w:r w:rsidR="006E0DC3">
              <w:rPr>
                <w:noProof/>
                <w:webHidden/>
              </w:rPr>
              <w:t>88</w:t>
            </w:r>
            <w:r w:rsidR="006E0DC3">
              <w:rPr>
                <w:noProof/>
                <w:webHidden/>
              </w:rPr>
              <w:fldChar w:fldCharType="end"/>
            </w:r>
          </w:hyperlink>
        </w:p>
        <w:p w14:paraId="38A8DE54" w14:textId="18DC59D3" w:rsidR="006E0DC3" w:rsidRDefault="004174FE">
          <w:pPr>
            <w:pStyle w:val="TM3"/>
            <w:tabs>
              <w:tab w:val="right" w:leader="dot" w:pos="9350"/>
            </w:tabs>
            <w:rPr>
              <w:rFonts w:eastAsiaTheme="minorEastAsia"/>
              <w:noProof/>
              <w:sz w:val="24"/>
              <w:szCs w:val="24"/>
              <w:lang w:val="en-CA"/>
            </w:rPr>
          </w:pPr>
          <w:hyperlink w:anchor="_Toc126859677" w:history="1">
            <w:r w:rsidR="006E0DC3" w:rsidRPr="003E6B9E">
              <w:rPr>
                <w:rStyle w:val="Hyperlien"/>
                <w:noProof/>
              </w:rPr>
              <w:t>Diapositive 100 :</w:t>
            </w:r>
            <w:r w:rsidR="006E0DC3">
              <w:rPr>
                <w:noProof/>
                <w:webHidden/>
              </w:rPr>
              <w:tab/>
            </w:r>
            <w:r w:rsidR="006E0DC3">
              <w:rPr>
                <w:noProof/>
                <w:webHidden/>
              </w:rPr>
              <w:fldChar w:fldCharType="begin"/>
            </w:r>
            <w:r w:rsidR="006E0DC3">
              <w:rPr>
                <w:noProof/>
                <w:webHidden/>
              </w:rPr>
              <w:instrText xml:space="preserve"> PAGEREF _Toc126859677 \h </w:instrText>
            </w:r>
            <w:r w:rsidR="006E0DC3">
              <w:rPr>
                <w:noProof/>
                <w:webHidden/>
              </w:rPr>
            </w:r>
            <w:r w:rsidR="006E0DC3">
              <w:rPr>
                <w:noProof/>
                <w:webHidden/>
              </w:rPr>
              <w:fldChar w:fldCharType="separate"/>
            </w:r>
            <w:r w:rsidR="006E0DC3">
              <w:rPr>
                <w:noProof/>
                <w:webHidden/>
              </w:rPr>
              <w:t>88</w:t>
            </w:r>
            <w:r w:rsidR="006E0DC3">
              <w:rPr>
                <w:noProof/>
                <w:webHidden/>
              </w:rPr>
              <w:fldChar w:fldCharType="end"/>
            </w:r>
          </w:hyperlink>
        </w:p>
        <w:p w14:paraId="41661229" w14:textId="4A299F2F" w:rsidR="006E0DC3" w:rsidRDefault="004174FE">
          <w:pPr>
            <w:pStyle w:val="TM3"/>
            <w:tabs>
              <w:tab w:val="right" w:leader="dot" w:pos="9350"/>
            </w:tabs>
            <w:rPr>
              <w:rFonts w:eastAsiaTheme="minorEastAsia"/>
              <w:noProof/>
              <w:sz w:val="24"/>
              <w:szCs w:val="24"/>
              <w:lang w:val="en-CA"/>
            </w:rPr>
          </w:pPr>
          <w:hyperlink w:anchor="_Toc126859678" w:history="1">
            <w:r w:rsidR="006E0DC3" w:rsidRPr="003E6B9E">
              <w:rPr>
                <w:rStyle w:val="Hyperlien"/>
                <w:noProof/>
              </w:rPr>
              <w:t>Diapositive 101 :</w:t>
            </w:r>
            <w:r w:rsidR="006E0DC3">
              <w:rPr>
                <w:noProof/>
                <w:webHidden/>
              </w:rPr>
              <w:tab/>
            </w:r>
            <w:r w:rsidR="006E0DC3">
              <w:rPr>
                <w:noProof/>
                <w:webHidden/>
              </w:rPr>
              <w:fldChar w:fldCharType="begin"/>
            </w:r>
            <w:r w:rsidR="006E0DC3">
              <w:rPr>
                <w:noProof/>
                <w:webHidden/>
              </w:rPr>
              <w:instrText xml:space="preserve"> PAGEREF _Toc126859678 \h </w:instrText>
            </w:r>
            <w:r w:rsidR="006E0DC3">
              <w:rPr>
                <w:noProof/>
                <w:webHidden/>
              </w:rPr>
            </w:r>
            <w:r w:rsidR="006E0DC3">
              <w:rPr>
                <w:noProof/>
                <w:webHidden/>
              </w:rPr>
              <w:fldChar w:fldCharType="separate"/>
            </w:r>
            <w:r w:rsidR="006E0DC3">
              <w:rPr>
                <w:noProof/>
                <w:webHidden/>
              </w:rPr>
              <w:t>88</w:t>
            </w:r>
            <w:r w:rsidR="006E0DC3">
              <w:rPr>
                <w:noProof/>
                <w:webHidden/>
              </w:rPr>
              <w:fldChar w:fldCharType="end"/>
            </w:r>
          </w:hyperlink>
        </w:p>
        <w:p w14:paraId="03D379FA" w14:textId="286E04A9" w:rsidR="006E0DC3" w:rsidRDefault="004174FE">
          <w:pPr>
            <w:pStyle w:val="TM3"/>
            <w:tabs>
              <w:tab w:val="right" w:leader="dot" w:pos="9350"/>
            </w:tabs>
            <w:rPr>
              <w:rFonts w:eastAsiaTheme="minorEastAsia"/>
              <w:noProof/>
              <w:sz w:val="24"/>
              <w:szCs w:val="24"/>
              <w:lang w:val="en-CA"/>
            </w:rPr>
          </w:pPr>
          <w:hyperlink w:anchor="_Toc126859679" w:history="1">
            <w:r w:rsidR="006E0DC3" w:rsidRPr="003E6B9E">
              <w:rPr>
                <w:rStyle w:val="Hyperlien"/>
                <w:noProof/>
              </w:rPr>
              <w:t>Diapositive 102 :</w:t>
            </w:r>
            <w:r w:rsidR="006E0DC3">
              <w:rPr>
                <w:noProof/>
                <w:webHidden/>
              </w:rPr>
              <w:tab/>
            </w:r>
            <w:r w:rsidR="006E0DC3">
              <w:rPr>
                <w:noProof/>
                <w:webHidden/>
              </w:rPr>
              <w:fldChar w:fldCharType="begin"/>
            </w:r>
            <w:r w:rsidR="006E0DC3">
              <w:rPr>
                <w:noProof/>
                <w:webHidden/>
              </w:rPr>
              <w:instrText xml:space="preserve"> PAGEREF _Toc126859679 \h </w:instrText>
            </w:r>
            <w:r w:rsidR="006E0DC3">
              <w:rPr>
                <w:noProof/>
                <w:webHidden/>
              </w:rPr>
            </w:r>
            <w:r w:rsidR="006E0DC3">
              <w:rPr>
                <w:noProof/>
                <w:webHidden/>
              </w:rPr>
              <w:fldChar w:fldCharType="separate"/>
            </w:r>
            <w:r w:rsidR="006E0DC3">
              <w:rPr>
                <w:noProof/>
                <w:webHidden/>
              </w:rPr>
              <w:t>89</w:t>
            </w:r>
            <w:r w:rsidR="006E0DC3">
              <w:rPr>
                <w:noProof/>
                <w:webHidden/>
              </w:rPr>
              <w:fldChar w:fldCharType="end"/>
            </w:r>
          </w:hyperlink>
        </w:p>
        <w:p w14:paraId="62FB1F72" w14:textId="4364865A" w:rsidR="006E0DC3" w:rsidRDefault="004174FE">
          <w:pPr>
            <w:pStyle w:val="TM3"/>
            <w:tabs>
              <w:tab w:val="right" w:leader="dot" w:pos="9350"/>
            </w:tabs>
            <w:rPr>
              <w:rFonts w:eastAsiaTheme="minorEastAsia"/>
              <w:noProof/>
              <w:sz w:val="24"/>
              <w:szCs w:val="24"/>
              <w:lang w:val="en-CA"/>
            </w:rPr>
          </w:pPr>
          <w:hyperlink w:anchor="_Toc126859680" w:history="1">
            <w:r w:rsidR="006E0DC3" w:rsidRPr="003E6B9E">
              <w:rPr>
                <w:rStyle w:val="Hyperlien"/>
                <w:noProof/>
              </w:rPr>
              <w:t>Diapositive 103 :</w:t>
            </w:r>
            <w:r w:rsidR="006E0DC3">
              <w:rPr>
                <w:noProof/>
                <w:webHidden/>
              </w:rPr>
              <w:tab/>
            </w:r>
            <w:r w:rsidR="006E0DC3">
              <w:rPr>
                <w:noProof/>
                <w:webHidden/>
              </w:rPr>
              <w:fldChar w:fldCharType="begin"/>
            </w:r>
            <w:r w:rsidR="006E0DC3">
              <w:rPr>
                <w:noProof/>
                <w:webHidden/>
              </w:rPr>
              <w:instrText xml:space="preserve"> PAGEREF _Toc126859680 \h </w:instrText>
            </w:r>
            <w:r w:rsidR="006E0DC3">
              <w:rPr>
                <w:noProof/>
                <w:webHidden/>
              </w:rPr>
            </w:r>
            <w:r w:rsidR="006E0DC3">
              <w:rPr>
                <w:noProof/>
                <w:webHidden/>
              </w:rPr>
              <w:fldChar w:fldCharType="separate"/>
            </w:r>
            <w:r w:rsidR="006E0DC3">
              <w:rPr>
                <w:noProof/>
                <w:webHidden/>
              </w:rPr>
              <w:t>89</w:t>
            </w:r>
            <w:r w:rsidR="006E0DC3">
              <w:rPr>
                <w:noProof/>
                <w:webHidden/>
              </w:rPr>
              <w:fldChar w:fldCharType="end"/>
            </w:r>
          </w:hyperlink>
        </w:p>
        <w:p w14:paraId="56F23806" w14:textId="4F88A9D4" w:rsidR="006E0DC3" w:rsidRDefault="004174FE">
          <w:pPr>
            <w:pStyle w:val="TM3"/>
            <w:tabs>
              <w:tab w:val="right" w:leader="dot" w:pos="9350"/>
            </w:tabs>
            <w:rPr>
              <w:rFonts w:eastAsiaTheme="minorEastAsia"/>
              <w:noProof/>
              <w:sz w:val="24"/>
              <w:szCs w:val="24"/>
              <w:lang w:val="en-CA"/>
            </w:rPr>
          </w:pPr>
          <w:hyperlink w:anchor="_Toc126859681" w:history="1">
            <w:r w:rsidR="006E0DC3" w:rsidRPr="003E6B9E">
              <w:rPr>
                <w:rStyle w:val="Hyperlien"/>
                <w:noProof/>
              </w:rPr>
              <w:t>Diapositive 104 :</w:t>
            </w:r>
            <w:r w:rsidR="006E0DC3">
              <w:rPr>
                <w:noProof/>
                <w:webHidden/>
              </w:rPr>
              <w:tab/>
            </w:r>
            <w:r w:rsidR="006E0DC3">
              <w:rPr>
                <w:noProof/>
                <w:webHidden/>
              </w:rPr>
              <w:fldChar w:fldCharType="begin"/>
            </w:r>
            <w:r w:rsidR="006E0DC3">
              <w:rPr>
                <w:noProof/>
                <w:webHidden/>
              </w:rPr>
              <w:instrText xml:space="preserve"> PAGEREF _Toc126859681 \h </w:instrText>
            </w:r>
            <w:r w:rsidR="006E0DC3">
              <w:rPr>
                <w:noProof/>
                <w:webHidden/>
              </w:rPr>
            </w:r>
            <w:r w:rsidR="006E0DC3">
              <w:rPr>
                <w:noProof/>
                <w:webHidden/>
              </w:rPr>
              <w:fldChar w:fldCharType="separate"/>
            </w:r>
            <w:r w:rsidR="006E0DC3">
              <w:rPr>
                <w:noProof/>
                <w:webHidden/>
              </w:rPr>
              <w:t>91</w:t>
            </w:r>
            <w:r w:rsidR="006E0DC3">
              <w:rPr>
                <w:noProof/>
                <w:webHidden/>
              </w:rPr>
              <w:fldChar w:fldCharType="end"/>
            </w:r>
          </w:hyperlink>
        </w:p>
        <w:p w14:paraId="255C0F54" w14:textId="44B848B3" w:rsidR="006E0DC3" w:rsidRDefault="004174FE">
          <w:pPr>
            <w:pStyle w:val="TM3"/>
            <w:tabs>
              <w:tab w:val="right" w:leader="dot" w:pos="9350"/>
            </w:tabs>
            <w:rPr>
              <w:rFonts w:eastAsiaTheme="minorEastAsia"/>
              <w:noProof/>
              <w:sz w:val="24"/>
              <w:szCs w:val="24"/>
              <w:lang w:val="en-CA"/>
            </w:rPr>
          </w:pPr>
          <w:hyperlink w:anchor="_Toc126859682" w:history="1">
            <w:r w:rsidR="006E0DC3" w:rsidRPr="003E6B9E">
              <w:rPr>
                <w:rStyle w:val="Hyperlien"/>
                <w:noProof/>
              </w:rPr>
              <w:t>Diapositive 105 :</w:t>
            </w:r>
            <w:r w:rsidR="006E0DC3">
              <w:rPr>
                <w:noProof/>
                <w:webHidden/>
              </w:rPr>
              <w:tab/>
            </w:r>
            <w:r w:rsidR="006E0DC3">
              <w:rPr>
                <w:noProof/>
                <w:webHidden/>
              </w:rPr>
              <w:fldChar w:fldCharType="begin"/>
            </w:r>
            <w:r w:rsidR="006E0DC3">
              <w:rPr>
                <w:noProof/>
                <w:webHidden/>
              </w:rPr>
              <w:instrText xml:space="preserve"> PAGEREF _Toc126859682 \h </w:instrText>
            </w:r>
            <w:r w:rsidR="006E0DC3">
              <w:rPr>
                <w:noProof/>
                <w:webHidden/>
              </w:rPr>
            </w:r>
            <w:r w:rsidR="006E0DC3">
              <w:rPr>
                <w:noProof/>
                <w:webHidden/>
              </w:rPr>
              <w:fldChar w:fldCharType="separate"/>
            </w:r>
            <w:r w:rsidR="006E0DC3">
              <w:rPr>
                <w:noProof/>
                <w:webHidden/>
              </w:rPr>
              <w:t>92</w:t>
            </w:r>
            <w:r w:rsidR="006E0DC3">
              <w:rPr>
                <w:noProof/>
                <w:webHidden/>
              </w:rPr>
              <w:fldChar w:fldCharType="end"/>
            </w:r>
          </w:hyperlink>
        </w:p>
        <w:p w14:paraId="57C4D87D" w14:textId="64E78B49" w:rsidR="006E0DC3" w:rsidRDefault="004174FE">
          <w:pPr>
            <w:pStyle w:val="TM3"/>
            <w:tabs>
              <w:tab w:val="right" w:leader="dot" w:pos="9350"/>
            </w:tabs>
            <w:rPr>
              <w:rFonts w:eastAsiaTheme="minorEastAsia"/>
              <w:noProof/>
              <w:sz w:val="24"/>
              <w:szCs w:val="24"/>
              <w:lang w:val="en-CA"/>
            </w:rPr>
          </w:pPr>
          <w:hyperlink w:anchor="_Toc126859683" w:history="1">
            <w:r w:rsidR="006E0DC3" w:rsidRPr="003E6B9E">
              <w:rPr>
                <w:rStyle w:val="Hyperlien"/>
                <w:noProof/>
              </w:rPr>
              <w:t>Diapositive 106 :</w:t>
            </w:r>
            <w:r w:rsidR="006E0DC3">
              <w:rPr>
                <w:noProof/>
                <w:webHidden/>
              </w:rPr>
              <w:tab/>
            </w:r>
            <w:r w:rsidR="006E0DC3">
              <w:rPr>
                <w:noProof/>
                <w:webHidden/>
              </w:rPr>
              <w:fldChar w:fldCharType="begin"/>
            </w:r>
            <w:r w:rsidR="006E0DC3">
              <w:rPr>
                <w:noProof/>
                <w:webHidden/>
              </w:rPr>
              <w:instrText xml:space="preserve"> PAGEREF _Toc126859683 \h </w:instrText>
            </w:r>
            <w:r w:rsidR="006E0DC3">
              <w:rPr>
                <w:noProof/>
                <w:webHidden/>
              </w:rPr>
            </w:r>
            <w:r w:rsidR="006E0DC3">
              <w:rPr>
                <w:noProof/>
                <w:webHidden/>
              </w:rPr>
              <w:fldChar w:fldCharType="separate"/>
            </w:r>
            <w:r w:rsidR="006E0DC3">
              <w:rPr>
                <w:noProof/>
                <w:webHidden/>
              </w:rPr>
              <w:t>93</w:t>
            </w:r>
            <w:r w:rsidR="006E0DC3">
              <w:rPr>
                <w:noProof/>
                <w:webHidden/>
              </w:rPr>
              <w:fldChar w:fldCharType="end"/>
            </w:r>
          </w:hyperlink>
        </w:p>
        <w:p w14:paraId="35B21E7C" w14:textId="1D26CE1B" w:rsidR="006E0DC3" w:rsidRDefault="004174FE">
          <w:pPr>
            <w:pStyle w:val="TM3"/>
            <w:tabs>
              <w:tab w:val="right" w:leader="dot" w:pos="9350"/>
            </w:tabs>
            <w:rPr>
              <w:rFonts w:eastAsiaTheme="minorEastAsia"/>
              <w:noProof/>
              <w:sz w:val="24"/>
              <w:szCs w:val="24"/>
              <w:lang w:val="en-CA"/>
            </w:rPr>
          </w:pPr>
          <w:hyperlink w:anchor="_Toc126859684" w:history="1">
            <w:r w:rsidR="006E0DC3" w:rsidRPr="003E6B9E">
              <w:rPr>
                <w:rStyle w:val="Hyperlien"/>
                <w:noProof/>
              </w:rPr>
              <w:t>Diapositive 107 :</w:t>
            </w:r>
            <w:r w:rsidR="006E0DC3">
              <w:rPr>
                <w:noProof/>
                <w:webHidden/>
              </w:rPr>
              <w:tab/>
            </w:r>
            <w:r w:rsidR="006E0DC3">
              <w:rPr>
                <w:noProof/>
                <w:webHidden/>
              </w:rPr>
              <w:fldChar w:fldCharType="begin"/>
            </w:r>
            <w:r w:rsidR="006E0DC3">
              <w:rPr>
                <w:noProof/>
                <w:webHidden/>
              </w:rPr>
              <w:instrText xml:space="preserve"> PAGEREF _Toc126859684 \h </w:instrText>
            </w:r>
            <w:r w:rsidR="006E0DC3">
              <w:rPr>
                <w:noProof/>
                <w:webHidden/>
              </w:rPr>
            </w:r>
            <w:r w:rsidR="006E0DC3">
              <w:rPr>
                <w:noProof/>
                <w:webHidden/>
              </w:rPr>
              <w:fldChar w:fldCharType="separate"/>
            </w:r>
            <w:r w:rsidR="006E0DC3">
              <w:rPr>
                <w:noProof/>
                <w:webHidden/>
              </w:rPr>
              <w:t>95</w:t>
            </w:r>
            <w:r w:rsidR="006E0DC3">
              <w:rPr>
                <w:noProof/>
                <w:webHidden/>
              </w:rPr>
              <w:fldChar w:fldCharType="end"/>
            </w:r>
          </w:hyperlink>
        </w:p>
        <w:p w14:paraId="0D48442E" w14:textId="03CD7BB1" w:rsidR="006E0DC3" w:rsidRDefault="004174FE">
          <w:pPr>
            <w:pStyle w:val="TM3"/>
            <w:tabs>
              <w:tab w:val="right" w:leader="dot" w:pos="9350"/>
            </w:tabs>
            <w:rPr>
              <w:rFonts w:eastAsiaTheme="minorEastAsia"/>
              <w:noProof/>
              <w:sz w:val="24"/>
              <w:szCs w:val="24"/>
              <w:lang w:val="en-CA"/>
            </w:rPr>
          </w:pPr>
          <w:hyperlink w:anchor="_Toc126859685" w:history="1">
            <w:r w:rsidR="006E0DC3" w:rsidRPr="003E6B9E">
              <w:rPr>
                <w:rStyle w:val="Hyperlien"/>
                <w:noProof/>
              </w:rPr>
              <w:t>Diapositive 109 :</w:t>
            </w:r>
            <w:r w:rsidR="006E0DC3">
              <w:rPr>
                <w:noProof/>
                <w:webHidden/>
              </w:rPr>
              <w:tab/>
            </w:r>
            <w:r w:rsidR="006E0DC3">
              <w:rPr>
                <w:noProof/>
                <w:webHidden/>
              </w:rPr>
              <w:fldChar w:fldCharType="begin"/>
            </w:r>
            <w:r w:rsidR="006E0DC3">
              <w:rPr>
                <w:noProof/>
                <w:webHidden/>
              </w:rPr>
              <w:instrText xml:space="preserve"> PAGEREF _Toc126859685 \h </w:instrText>
            </w:r>
            <w:r w:rsidR="006E0DC3">
              <w:rPr>
                <w:noProof/>
                <w:webHidden/>
              </w:rPr>
            </w:r>
            <w:r w:rsidR="006E0DC3">
              <w:rPr>
                <w:noProof/>
                <w:webHidden/>
              </w:rPr>
              <w:fldChar w:fldCharType="separate"/>
            </w:r>
            <w:r w:rsidR="006E0DC3">
              <w:rPr>
                <w:noProof/>
                <w:webHidden/>
              </w:rPr>
              <w:t>95</w:t>
            </w:r>
            <w:r w:rsidR="006E0DC3">
              <w:rPr>
                <w:noProof/>
                <w:webHidden/>
              </w:rPr>
              <w:fldChar w:fldCharType="end"/>
            </w:r>
          </w:hyperlink>
        </w:p>
        <w:p w14:paraId="286C56FA" w14:textId="5FB15A29" w:rsidR="006E0DC3" w:rsidRDefault="004174FE">
          <w:pPr>
            <w:pStyle w:val="TM3"/>
            <w:tabs>
              <w:tab w:val="right" w:leader="dot" w:pos="9350"/>
            </w:tabs>
            <w:rPr>
              <w:rFonts w:eastAsiaTheme="minorEastAsia"/>
              <w:noProof/>
              <w:sz w:val="24"/>
              <w:szCs w:val="24"/>
              <w:lang w:val="en-CA"/>
            </w:rPr>
          </w:pPr>
          <w:hyperlink w:anchor="_Toc126859686" w:history="1">
            <w:r w:rsidR="006E0DC3" w:rsidRPr="003E6B9E">
              <w:rPr>
                <w:rStyle w:val="Hyperlien"/>
                <w:noProof/>
              </w:rPr>
              <w:t>Diapositive 110 :</w:t>
            </w:r>
            <w:r w:rsidR="006E0DC3">
              <w:rPr>
                <w:noProof/>
                <w:webHidden/>
              </w:rPr>
              <w:tab/>
            </w:r>
            <w:r w:rsidR="006E0DC3">
              <w:rPr>
                <w:noProof/>
                <w:webHidden/>
              </w:rPr>
              <w:fldChar w:fldCharType="begin"/>
            </w:r>
            <w:r w:rsidR="006E0DC3">
              <w:rPr>
                <w:noProof/>
                <w:webHidden/>
              </w:rPr>
              <w:instrText xml:space="preserve"> PAGEREF _Toc126859686 \h </w:instrText>
            </w:r>
            <w:r w:rsidR="006E0DC3">
              <w:rPr>
                <w:noProof/>
                <w:webHidden/>
              </w:rPr>
            </w:r>
            <w:r w:rsidR="006E0DC3">
              <w:rPr>
                <w:noProof/>
                <w:webHidden/>
              </w:rPr>
              <w:fldChar w:fldCharType="separate"/>
            </w:r>
            <w:r w:rsidR="006E0DC3">
              <w:rPr>
                <w:noProof/>
                <w:webHidden/>
              </w:rPr>
              <w:t>96</w:t>
            </w:r>
            <w:r w:rsidR="006E0DC3">
              <w:rPr>
                <w:noProof/>
                <w:webHidden/>
              </w:rPr>
              <w:fldChar w:fldCharType="end"/>
            </w:r>
          </w:hyperlink>
        </w:p>
        <w:p w14:paraId="5F518C7C" w14:textId="340C3832" w:rsidR="006E0DC3" w:rsidRDefault="004174FE">
          <w:pPr>
            <w:pStyle w:val="TM3"/>
            <w:tabs>
              <w:tab w:val="right" w:leader="dot" w:pos="9350"/>
            </w:tabs>
            <w:rPr>
              <w:rFonts w:eastAsiaTheme="minorEastAsia"/>
              <w:noProof/>
              <w:sz w:val="24"/>
              <w:szCs w:val="24"/>
              <w:lang w:val="en-CA"/>
            </w:rPr>
          </w:pPr>
          <w:hyperlink w:anchor="_Toc126859687" w:history="1">
            <w:r w:rsidR="006E0DC3" w:rsidRPr="003E6B9E">
              <w:rPr>
                <w:rStyle w:val="Hyperlien"/>
                <w:noProof/>
              </w:rPr>
              <w:t>Diapositive 111 :</w:t>
            </w:r>
            <w:r w:rsidR="006E0DC3">
              <w:rPr>
                <w:noProof/>
                <w:webHidden/>
              </w:rPr>
              <w:tab/>
            </w:r>
            <w:r w:rsidR="006E0DC3">
              <w:rPr>
                <w:noProof/>
                <w:webHidden/>
              </w:rPr>
              <w:fldChar w:fldCharType="begin"/>
            </w:r>
            <w:r w:rsidR="006E0DC3">
              <w:rPr>
                <w:noProof/>
                <w:webHidden/>
              </w:rPr>
              <w:instrText xml:space="preserve"> PAGEREF _Toc126859687 \h </w:instrText>
            </w:r>
            <w:r w:rsidR="006E0DC3">
              <w:rPr>
                <w:noProof/>
                <w:webHidden/>
              </w:rPr>
            </w:r>
            <w:r w:rsidR="006E0DC3">
              <w:rPr>
                <w:noProof/>
                <w:webHidden/>
              </w:rPr>
              <w:fldChar w:fldCharType="separate"/>
            </w:r>
            <w:r w:rsidR="006E0DC3">
              <w:rPr>
                <w:noProof/>
                <w:webHidden/>
              </w:rPr>
              <w:t>96</w:t>
            </w:r>
            <w:r w:rsidR="006E0DC3">
              <w:rPr>
                <w:noProof/>
                <w:webHidden/>
              </w:rPr>
              <w:fldChar w:fldCharType="end"/>
            </w:r>
          </w:hyperlink>
        </w:p>
        <w:p w14:paraId="56875ED1" w14:textId="47761C3E" w:rsidR="006E0DC3" w:rsidRDefault="004174FE">
          <w:pPr>
            <w:pStyle w:val="TM3"/>
            <w:tabs>
              <w:tab w:val="right" w:leader="dot" w:pos="9350"/>
            </w:tabs>
            <w:rPr>
              <w:rFonts w:eastAsiaTheme="minorEastAsia"/>
              <w:noProof/>
              <w:sz w:val="24"/>
              <w:szCs w:val="24"/>
              <w:lang w:val="en-CA"/>
            </w:rPr>
          </w:pPr>
          <w:hyperlink w:anchor="_Toc126859688" w:history="1">
            <w:r w:rsidR="006E0DC3" w:rsidRPr="003E6B9E">
              <w:rPr>
                <w:rStyle w:val="Hyperlien"/>
                <w:noProof/>
              </w:rPr>
              <w:t>Diapositive 112 :</w:t>
            </w:r>
            <w:r w:rsidR="006E0DC3">
              <w:rPr>
                <w:noProof/>
                <w:webHidden/>
              </w:rPr>
              <w:tab/>
            </w:r>
            <w:r w:rsidR="006E0DC3">
              <w:rPr>
                <w:noProof/>
                <w:webHidden/>
              </w:rPr>
              <w:fldChar w:fldCharType="begin"/>
            </w:r>
            <w:r w:rsidR="006E0DC3">
              <w:rPr>
                <w:noProof/>
                <w:webHidden/>
              </w:rPr>
              <w:instrText xml:space="preserve"> PAGEREF _Toc126859688 \h </w:instrText>
            </w:r>
            <w:r w:rsidR="006E0DC3">
              <w:rPr>
                <w:noProof/>
                <w:webHidden/>
              </w:rPr>
            </w:r>
            <w:r w:rsidR="006E0DC3">
              <w:rPr>
                <w:noProof/>
                <w:webHidden/>
              </w:rPr>
              <w:fldChar w:fldCharType="separate"/>
            </w:r>
            <w:r w:rsidR="006E0DC3">
              <w:rPr>
                <w:noProof/>
                <w:webHidden/>
              </w:rPr>
              <w:t>97</w:t>
            </w:r>
            <w:r w:rsidR="006E0DC3">
              <w:rPr>
                <w:noProof/>
                <w:webHidden/>
              </w:rPr>
              <w:fldChar w:fldCharType="end"/>
            </w:r>
          </w:hyperlink>
        </w:p>
        <w:p w14:paraId="224D55BD" w14:textId="57FDD43F" w:rsidR="006E0DC3" w:rsidRDefault="004174FE">
          <w:pPr>
            <w:pStyle w:val="TM3"/>
            <w:tabs>
              <w:tab w:val="right" w:leader="dot" w:pos="9350"/>
            </w:tabs>
            <w:rPr>
              <w:rFonts w:eastAsiaTheme="minorEastAsia"/>
              <w:noProof/>
              <w:sz w:val="24"/>
              <w:szCs w:val="24"/>
              <w:lang w:val="en-CA"/>
            </w:rPr>
          </w:pPr>
          <w:hyperlink w:anchor="_Toc126859689" w:history="1">
            <w:r w:rsidR="006E0DC3" w:rsidRPr="003E6B9E">
              <w:rPr>
                <w:rStyle w:val="Hyperlien"/>
                <w:noProof/>
              </w:rPr>
              <w:t>Diapositive 113 :</w:t>
            </w:r>
            <w:r w:rsidR="006E0DC3">
              <w:rPr>
                <w:noProof/>
                <w:webHidden/>
              </w:rPr>
              <w:tab/>
            </w:r>
            <w:r w:rsidR="006E0DC3">
              <w:rPr>
                <w:noProof/>
                <w:webHidden/>
              </w:rPr>
              <w:fldChar w:fldCharType="begin"/>
            </w:r>
            <w:r w:rsidR="006E0DC3">
              <w:rPr>
                <w:noProof/>
                <w:webHidden/>
              </w:rPr>
              <w:instrText xml:space="preserve"> PAGEREF _Toc126859689 \h </w:instrText>
            </w:r>
            <w:r w:rsidR="006E0DC3">
              <w:rPr>
                <w:noProof/>
                <w:webHidden/>
              </w:rPr>
            </w:r>
            <w:r w:rsidR="006E0DC3">
              <w:rPr>
                <w:noProof/>
                <w:webHidden/>
              </w:rPr>
              <w:fldChar w:fldCharType="separate"/>
            </w:r>
            <w:r w:rsidR="006E0DC3">
              <w:rPr>
                <w:noProof/>
                <w:webHidden/>
              </w:rPr>
              <w:t>98</w:t>
            </w:r>
            <w:r w:rsidR="006E0DC3">
              <w:rPr>
                <w:noProof/>
                <w:webHidden/>
              </w:rPr>
              <w:fldChar w:fldCharType="end"/>
            </w:r>
          </w:hyperlink>
        </w:p>
        <w:p w14:paraId="0BDEF706" w14:textId="7D305BBA" w:rsidR="006E0DC3" w:rsidRDefault="004174FE">
          <w:pPr>
            <w:pStyle w:val="TM3"/>
            <w:tabs>
              <w:tab w:val="right" w:leader="dot" w:pos="9350"/>
            </w:tabs>
            <w:rPr>
              <w:rFonts w:eastAsiaTheme="minorEastAsia"/>
              <w:noProof/>
              <w:sz w:val="24"/>
              <w:szCs w:val="24"/>
              <w:lang w:val="en-CA"/>
            </w:rPr>
          </w:pPr>
          <w:hyperlink w:anchor="_Toc126859690" w:history="1">
            <w:r w:rsidR="006E0DC3" w:rsidRPr="003E6B9E">
              <w:rPr>
                <w:rStyle w:val="Hyperlien"/>
                <w:noProof/>
              </w:rPr>
              <w:t>Diapositive 114 :</w:t>
            </w:r>
            <w:r w:rsidR="006E0DC3">
              <w:rPr>
                <w:noProof/>
                <w:webHidden/>
              </w:rPr>
              <w:tab/>
            </w:r>
            <w:r w:rsidR="006E0DC3">
              <w:rPr>
                <w:noProof/>
                <w:webHidden/>
              </w:rPr>
              <w:fldChar w:fldCharType="begin"/>
            </w:r>
            <w:r w:rsidR="006E0DC3">
              <w:rPr>
                <w:noProof/>
                <w:webHidden/>
              </w:rPr>
              <w:instrText xml:space="preserve"> PAGEREF _Toc126859690 \h </w:instrText>
            </w:r>
            <w:r w:rsidR="006E0DC3">
              <w:rPr>
                <w:noProof/>
                <w:webHidden/>
              </w:rPr>
            </w:r>
            <w:r w:rsidR="006E0DC3">
              <w:rPr>
                <w:noProof/>
                <w:webHidden/>
              </w:rPr>
              <w:fldChar w:fldCharType="separate"/>
            </w:r>
            <w:r w:rsidR="006E0DC3">
              <w:rPr>
                <w:noProof/>
                <w:webHidden/>
              </w:rPr>
              <w:t>99</w:t>
            </w:r>
            <w:r w:rsidR="006E0DC3">
              <w:rPr>
                <w:noProof/>
                <w:webHidden/>
              </w:rPr>
              <w:fldChar w:fldCharType="end"/>
            </w:r>
          </w:hyperlink>
        </w:p>
        <w:p w14:paraId="03B75FF9" w14:textId="3E2CE31D" w:rsidR="006E0DC3" w:rsidRDefault="004174FE">
          <w:pPr>
            <w:pStyle w:val="TM3"/>
            <w:tabs>
              <w:tab w:val="right" w:leader="dot" w:pos="9350"/>
            </w:tabs>
            <w:rPr>
              <w:rFonts w:eastAsiaTheme="minorEastAsia"/>
              <w:noProof/>
              <w:sz w:val="24"/>
              <w:szCs w:val="24"/>
              <w:lang w:val="en-CA"/>
            </w:rPr>
          </w:pPr>
          <w:hyperlink w:anchor="_Toc126859691" w:history="1">
            <w:r w:rsidR="006E0DC3" w:rsidRPr="003E6B9E">
              <w:rPr>
                <w:rStyle w:val="Hyperlien"/>
                <w:noProof/>
              </w:rPr>
              <w:t>Diapositive 115 :</w:t>
            </w:r>
            <w:r w:rsidR="006E0DC3">
              <w:rPr>
                <w:noProof/>
                <w:webHidden/>
              </w:rPr>
              <w:tab/>
            </w:r>
            <w:r w:rsidR="006E0DC3">
              <w:rPr>
                <w:noProof/>
                <w:webHidden/>
              </w:rPr>
              <w:fldChar w:fldCharType="begin"/>
            </w:r>
            <w:r w:rsidR="006E0DC3">
              <w:rPr>
                <w:noProof/>
                <w:webHidden/>
              </w:rPr>
              <w:instrText xml:space="preserve"> PAGEREF _Toc126859691 \h </w:instrText>
            </w:r>
            <w:r w:rsidR="006E0DC3">
              <w:rPr>
                <w:noProof/>
                <w:webHidden/>
              </w:rPr>
            </w:r>
            <w:r w:rsidR="006E0DC3">
              <w:rPr>
                <w:noProof/>
                <w:webHidden/>
              </w:rPr>
              <w:fldChar w:fldCharType="separate"/>
            </w:r>
            <w:r w:rsidR="006E0DC3">
              <w:rPr>
                <w:noProof/>
                <w:webHidden/>
              </w:rPr>
              <w:t>99</w:t>
            </w:r>
            <w:r w:rsidR="006E0DC3">
              <w:rPr>
                <w:noProof/>
                <w:webHidden/>
              </w:rPr>
              <w:fldChar w:fldCharType="end"/>
            </w:r>
          </w:hyperlink>
        </w:p>
        <w:p w14:paraId="2CE98F2D" w14:textId="42CC2906" w:rsidR="006E0DC3" w:rsidRDefault="004174FE">
          <w:pPr>
            <w:pStyle w:val="TM3"/>
            <w:tabs>
              <w:tab w:val="right" w:leader="dot" w:pos="9350"/>
            </w:tabs>
            <w:rPr>
              <w:rFonts w:eastAsiaTheme="minorEastAsia"/>
              <w:noProof/>
              <w:sz w:val="24"/>
              <w:szCs w:val="24"/>
              <w:lang w:val="en-CA"/>
            </w:rPr>
          </w:pPr>
          <w:hyperlink w:anchor="_Toc126859692" w:history="1">
            <w:r w:rsidR="006E0DC3" w:rsidRPr="003E6B9E">
              <w:rPr>
                <w:rStyle w:val="Hyperlien"/>
                <w:noProof/>
              </w:rPr>
              <w:t>Diapositive 116 :</w:t>
            </w:r>
            <w:r w:rsidR="006E0DC3">
              <w:rPr>
                <w:noProof/>
                <w:webHidden/>
              </w:rPr>
              <w:tab/>
            </w:r>
            <w:r w:rsidR="006E0DC3">
              <w:rPr>
                <w:noProof/>
                <w:webHidden/>
              </w:rPr>
              <w:fldChar w:fldCharType="begin"/>
            </w:r>
            <w:r w:rsidR="006E0DC3">
              <w:rPr>
                <w:noProof/>
                <w:webHidden/>
              </w:rPr>
              <w:instrText xml:space="preserve"> PAGEREF _Toc126859692 \h </w:instrText>
            </w:r>
            <w:r w:rsidR="006E0DC3">
              <w:rPr>
                <w:noProof/>
                <w:webHidden/>
              </w:rPr>
            </w:r>
            <w:r w:rsidR="006E0DC3">
              <w:rPr>
                <w:noProof/>
                <w:webHidden/>
              </w:rPr>
              <w:fldChar w:fldCharType="separate"/>
            </w:r>
            <w:r w:rsidR="006E0DC3">
              <w:rPr>
                <w:noProof/>
                <w:webHidden/>
              </w:rPr>
              <w:t>100</w:t>
            </w:r>
            <w:r w:rsidR="006E0DC3">
              <w:rPr>
                <w:noProof/>
                <w:webHidden/>
              </w:rPr>
              <w:fldChar w:fldCharType="end"/>
            </w:r>
          </w:hyperlink>
        </w:p>
        <w:p w14:paraId="17268246" w14:textId="3EB77BB5" w:rsidR="006E0DC3" w:rsidRDefault="004174FE">
          <w:pPr>
            <w:pStyle w:val="TM3"/>
            <w:tabs>
              <w:tab w:val="right" w:leader="dot" w:pos="9350"/>
            </w:tabs>
            <w:rPr>
              <w:rFonts w:eastAsiaTheme="minorEastAsia"/>
              <w:noProof/>
              <w:sz w:val="24"/>
              <w:szCs w:val="24"/>
              <w:lang w:val="en-CA"/>
            </w:rPr>
          </w:pPr>
          <w:hyperlink w:anchor="_Toc126859693" w:history="1">
            <w:r w:rsidR="006E0DC3" w:rsidRPr="003E6B9E">
              <w:rPr>
                <w:rStyle w:val="Hyperlien"/>
                <w:noProof/>
              </w:rPr>
              <w:t>Diapositive 117 :</w:t>
            </w:r>
            <w:r w:rsidR="006E0DC3">
              <w:rPr>
                <w:noProof/>
                <w:webHidden/>
              </w:rPr>
              <w:tab/>
            </w:r>
            <w:r w:rsidR="006E0DC3">
              <w:rPr>
                <w:noProof/>
                <w:webHidden/>
              </w:rPr>
              <w:fldChar w:fldCharType="begin"/>
            </w:r>
            <w:r w:rsidR="006E0DC3">
              <w:rPr>
                <w:noProof/>
                <w:webHidden/>
              </w:rPr>
              <w:instrText xml:space="preserve"> PAGEREF _Toc126859693 \h </w:instrText>
            </w:r>
            <w:r w:rsidR="006E0DC3">
              <w:rPr>
                <w:noProof/>
                <w:webHidden/>
              </w:rPr>
            </w:r>
            <w:r w:rsidR="006E0DC3">
              <w:rPr>
                <w:noProof/>
                <w:webHidden/>
              </w:rPr>
              <w:fldChar w:fldCharType="separate"/>
            </w:r>
            <w:r w:rsidR="006E0DC3">
              <w:rPr>
                <w:noProof/>
                <w:webHidden/>
              </w:rPr>
              <w:t>101</w:t>
            </w:r>
            <w:r w:rsidR="006E0DC3">
              <w:rPr>
                <w:noProof/>
                <w:webHidden/>
              </w:rPr>
              <w:fldChar w:fldCharType="end"/>
            </w:r>
          </w:hyperlink>
        </w:p>
        <w:p w14:paraId="3B607180" w14:textId="12268CF5" w:rsidR="006E0DC3" w:rsidRDefault="004174FE">
          <w:pPr>
            <w:pStyle w:val="TM1"/>
            <w:tabs>
              <w:tab w:val="left" w:pos="440"/>
              <w:tab w:val="right" w:leader="dot" w:pos="9350"/>
            </w:tabs>
            <w:rPr>
              <w:rFonts w:eastAsiaTheme="minorEastAsia"/>
              <w:noProof/>
              <w:sz w:val="24"/>
              <w:szCs w:val="24"/>
              <w:lang w:val="en-CA"/>
            </w:rPr>
          </w:pPr>
          <w:hyperlink w:anchor="_Toc126859694" w:history="1">
            <w:r w:rsidR="006E0DC3" w:rsidRPr="003E6B9E">
              <w:rPr>
                <w:rStyle w:val="Hyperlien"/>
                <w:rFonts w:cstheme="majorHAnsi"/>
                <w:noProof/>
              </w:rPr>
              <w:t>E-</w:t>
            </w:r>
            <w:r w:rsidR="006E0DC3">
              <w:rPr>
                <w:rFonts w:eastAsiaTheme="minorEastAsia"/>
                <w:noProof/>
                <w:sz w:val="24"/>
                <w:szCs w:val="24"/>
                <w:lang w:val="en-CA"/>
              </w:rPr>
              <w:tab/>
            </w:r>
            <w:r w:rsidR="006E0DC3" w:rsidRPr="003E6B9E">
              <w:rPr>
                <w:rStyle w:val="Hyperlien"/>
                <w:noProof/>
              </w:rPr>
              <w:t>Autres propriétés et caractéristiques</w:t>
            </w:r>
            <w:r w:rsidR="006E0DC3">
              <w:rPr>
                <w:noProof/>
                <w:webHidden/>
              </w:rPr>
              <w:tab/>
            </w:r>
            <w:r w:rsidR="006E0DC3">
              <w:rPr>
                <w:noProof/>
                <w:webHidden/>
              </w:rPr>
              <w:fldChar w:fldCharType="begin"/>
            </w:r>
            <w:r w:rsidR="006E0DC3">
              <w:rPr>
                <w:noProof/>
                <w:webHidden/>
              </w:rPr>
              <w:instrText xml:space="preserve"> PAGEREF _Toc126859694 \h </w:instrText>
            </w:r>
            <w:r w:rsidR="006E0DC3">
              <w:rPr>
                <w:noProof/>
                <w:webHidden/>
              </w:rPr>
            </w:r>
            <w:r w:rsidR="006E0DC3">
              <w:rPr>
                <w:noProof/>
                <w:webHidden/>
              </w:rPr>
              <w:fldChar w:fldCharType="separate"/>
            </w:r>
            <w:r w:rsidR="006E0DC3">
              <w:rPr>
                <w:noProof/>
                <w:webHidden/>
              </w:rPr>
              <w:t>102</w:t>
            </w:r>
            <w:r w:rsidR="006E0DC3">
              <w:rPr>
                <w:noProof/>
                <w:webHidden/>
              </w:rPr>
              <w:fldChar w:fldCharType="end"/>
            </w:r>
          </w:hyperlink>
        </w:p>
        <w:p w14:paraId="7DEF0C92" w14:textId="03CD7740" w:rsidR="006E0DC3" w:rsidRDefault="004174FE">
          <w:pPr>
            <w:pStyle w:val="TM3"/>
            <w:tabs>
              <w:tab w:val="right" w:leader="dot" w:pos="9350"/>
            </w:tabs>
            <w:rPr>
              <w:rFonts w:eastAsiaTheme="minorEastAsia"/>
              <w:noProof/>
              <w:sz w:val="24"/>
              <w:szCs w:val="24"/>
              <w:lang w:val="en-CA"/>
            </w:rPr>
          </w:pPr>
          <w:hyperlink w:anchor="_Toc126859695" w:history="1">
            <w:r w:rsidR="006E0DC3" w:rsidRPr="003E6B9E">
              <w:rPr>
                <w:rStyle w:val="Hyperlien"/>
                <w:noProof/>
              </w:rPr>
              <w:t>Diapositive 120 :</w:t>
            </w:r>
            <w:r w:rsidR="006E0DC3">
              <w:rPr>
                <w:noProof/>
                <w:webHidden/>
              </w:rPr>
              <w:tab/>
            </w:r>
            <w:r w:rsidR="006E0DC3">
              <w:rPr>
                <w:noProof/>
                <w:webHidden/>
              </w:rPr>
              <w:fldChar w:fldCharType="begin"/>
            </w:r>
            <w:r w:rsidR="006E0DC3">
              <w:rPr>
                <w:noProof/>
                <w:webHidden/>
              </w:rPr>
              <w:instrText xml:space="preserve"> PAGEREF _Toc126859695 \h </w:instrText>
            </w:r>
            <w:r w:rsidR="006E0DC3">
              <w:rPr>
                <w:noProof/>
                <w:webHidden/>
              </w:rPr>
            </w:r>
            <w:r w:rsidR="006E0DC3">
              <w:rPr>
                <w:noProof/>
                <w:webHidden/>
              </w:rPr>
              <w:fldChar w:fldCharType="separate"/>
            </w:r>
            <w:r w:rsidR="006E0DC3">
              <w:rPr>
                <w:noProof/>
                <w:webHidden/>
              </w:rPr>
              <w:t>102</w:t>
            </w:r>
            <w:r w:rsidR="006E0DC3">
              <w:rPr>
                <w:noProof/>
                <w:webHidden/>
              </w:rPr>
              <w:fldChar w:fldCharType="end"/>
            </w:r>
          </w:hyperlink>
        </w:p>
        <w:p w14:paraId="56C22B68" w14:textId="31B50070" w:rsidR="006E0DC3" w:rsidRDefault="004174FE">
          <w:pPr>
            <w:pStyle w:val="TM3"/>
            <w:tabs>
              <w:tab w:val="right" w:leader="dot" w:pos="9350"/>
            </w:tabs>
            <w:rPr>
              <w:rFonts w:eastAsiaTheme="minorEastAsia"/>
              <w:noProof/>
              <w:sz w:val="24"/>
              <w:szCs w:val="24"/>
              <w:lang w:val="en-CA"/>
            </w:rPr>
          </w:pPr>
          <w:hyperlink w:anchor="_Toc126859696" w:history="1">
            <w:r w:rsidR="006E0DC3" w:rsidRPr="003E6B9E">
              <w:rPr>
                <w:rStyle w:val="Hyperlien"/>
                <w:noProof/>
              </w:rPr>
              <w:t>Diapositive 122 :</w:t>
            </w:r>
            <w:r w:rsidR="006E0DC3">
              <w:rPr>
                <w:noProof/>
                <w:webHidden/>
              </w:rPr>
              <w:tab/>
            </w:r>
            <w:r w:rsidR="006E0DC3">
              <w:rPr>
                <w:noProof/>
                <w:webHidden/>
              </w:rPr>
              <w:fldChar w:fldCharType="begin"/>
            </w:r>
            <w:r w:rsidR="006E0DC3">
              <w:rPr>
                <w:noProof/>
                <w:webHidden/>
              </w:rPr>
              <w:instrText xml:space="preserve"> PAGEREF _Toc126859696 \h </w:instrText>
            </w:r>
            <w:r w:rsidR="006E0DC3">
              <w:rPr>
                <w:noProof/>
                <w:webHidden/>
              </w:rPr>
            </w:r>
            <w:r w:rsidR="006E0DC3">
              <w:rPr>
                <w:noProof/>
                <w:webHidden/>
              </w:rPr>
              <w:fldChar w:fldCharType="separate"/>
            </w:r>
            <w:r w:rsidR="006E0DC3">
              <w:rPr>
                <w:noProof/>
                <w:webHidden/>
              </w:rPr>
              <w:t>105</w:t>
            </w:r>
            <w:r w:rsidR="006E0DC3">
              <w:rPr>
                <w:noProof/>
                <w:webHidden/>
              </w:rPr>
              <w:fldChar w:fldCharType="end"/>
            </w:r>
          </w:hyperlink>
        </w:p>
        <w:p w14:paraId="7208240C" w14:textId="679C4643" w:rsidR="006E0DC3" w:rsidRDefault="004174FE">
          <w:pPr>
            <w:pStyle w:val="TM3"/>
            <w:tabs>
              <w:tab w:val="right" w:leader="dot" w:pos="9350"/>
            </w:tabs>
            <w:rPr>
              <w:rFonts w:eastAsiaTheme="minorEastAsia"/>
              <w:noProof/>
              <w:sz w:val="24"/>
              <w:szCs w:val="24"/>
              <w:lang w:val="en-CA"/>
            </w:rPr>
          </w:pPr>
          <w:hyperlink w:anchor="_Toc126859697" w:history="1">
            <w:r w:rsidR="006E0DC3" w:rsidRPr="003E6B9E">
              <w:rPr>
                <w:rStyle w:val="Hyperlien"/>
                <w:noProof/>
              </w:rPr>
              <w:t>Diapositive 123 :</w:t>
            </w:r>
            <w:r w:rsidR="006E0DC3">
              <w:rPr>
                <w:noProof/>
                <w:webHidden/>
              </w:rPr>
              <w:tab/>
            </w:r>
            <w:r w:rsidR="006E0DC3">
              <w:rPr>
                <w:noProof/>
                <w:webHidden/>
              </w:rPr>
              <w:fldChar w:fldCharType="begin"/>
            </w:r>
            <w:r w:rsidR="006E0DC3">
              <w:rPr>
                <w:noProof/>
                <w:webHidden/>
              </w:rPr>
              <w:instrText xml:space="preserve"> PAGEREF _Toc126859697 \h </w:instrText>
            </w:r>
            <w:r w:rsidR="006E0DC3">
              <w:rPr>
                <w:noProof/>
                <w:webHidden/>
              </w:rPr>
            </w:r>
            <w:r w:rsidR="006E0DC3">
              <w:rPr>
                <w:noProof/>
                <w:webHidden/>
              </w:rPr>
              <w:fldChar w:fldCharType="separate"/>
            </w:r>
            <w:r w:rsidR="006E0DC3">
              <w:rPr>
                <w:noProof/>
                <w:webHidden/>
              </w:rPr>
              <w:t>106</w:t>
            </w:r>
            <w:r w:rsidR="006E0DC3">
              <w:rPr>
                <w:noProof/>
                <w:webHidden/>
              </w:rPr>
              <w:fldChar w:fldCharType="end"/>
            </w:r>
          </w:hyperlink>
        </w:p>
        <w:p w14:paraId="3D5BD672" w14:textId="3884F12C" w:rsidR="006E0DC3" w:rsidRDefault="004174FE">
          <w:pPr>
            <w:pStyle w:val="TM3"/>
            <w:tabs>
              <w:tab w:val="right" w:leader="dot" w:pos="9350"/>
            </w:tabs>
            <w:rPr>
              <w:rFonts w:eastAsiaTheme="minorEastAsia"/>
              <w:noProof/>
              <w:sz w:val="24"/>
              <w:szCs w:val="24"/>
              <w:lang w:val="en-CA"/>
            </w:rPr>
          </w:pPr>
          <w:hyperlink w:anchor="_Toc126859698" w:history="1">
            <w:r w:rsidR="006E0DC3" w:rsidRPr="003E6B9E">
              <w:rPr>
                <w:rStyle w:val="Hyperlien"/>
                <w:noProof/>
              </w:rPr>
              <w:t>Diapositive 124 :</w:t>
            </w:r>
            <w:r w:rsidR="006E0DC3">
              <w:rPr>
                <w:noProof/>
                <w:webHidden/>
              </w:rPr>
              <w:tab/>
            </w:r>
            <w:r w:rsidR="006E0DC3">
              <w:rPr>
                <w:noProof/>
                <w:webHidden/>
              </w:rPr>
              <w:fldChar w:fldCharType="begin"/>
            </w:r>
            <w:r w:rsidR="006E0DC3">
              <w:rPr>
                <w:noProof/>
                <w:webHidden/>
              </w:rPr>
              <w:instrText xml:space="preserve"> PAGEREF _Toc126859698 \h </w:instrText>
            </w:r>
            <w:r w:rsidR="006E0DC3">
              <w:rPr>
                <w:noProof/>
                <w:webHidden/>
              </w:rPr>
            </w:r>
            <w:r w:rsidR="006E0DC3">
              <w:rPr>
                <w:noProof/>
                <w:webHidden/>
              </w:rPr>
              <w:fldChar w:fldCharType="separate"/>
            </w:r>
            <w:r w:rsidR="006E0DC3">
              <w:rPr>
                <w:noProof/>
                <w:webHidden/>
              </w:rPr>
              <w:t>107</w:t>
            </w:r>
            <w:r w:rsidR="006E0DC3">
              <w:rPr>
                <w:noProof/>
                <w:webHidden/>
              </w:rPr>
              <w:fldChar w:fldCharType="end"/>
            </w:r>
          </w:hyperlink>
        </w:p>
        <w:p w14:paraId="0642580A" w14:textId="073EB772" w:rsidR="00C12588" w:rsidRPr="00EB465B" w:rsidRDefault="00C12588" w:rsidP="00B67AD9">
          <w:pPr>
            <w:rPr>
              <w:rFonts w:asciiTheme="majorHAnsi" w:hAnsiTheme="majorHAnsi" w:cstheme="majorHAnsi"/>
              <w:b/>
              <w:bCs/>
              <w:lang w:val="fr-FR"/>
            </w:rPr>
          </w:pPr>
          <w:r w:rsidRPr="00EB465B">
            <w:rPr>
              <w:rFonts w:asciiTheme="majorHAnsi" w:hAnsiTheme="majorHAnsi" w:cstheme="majorHAnsi"/>
              <w:b/>
              <w:bCs/>
              <w:lang w:val="fr-FR"/>
            </w:rPr>
            <w:fldChar w:fldCharType="end"/>
          </w:r>
        </w:p>
      </w:sdtContent>
    </w:sdt>
    <w:p w14:paraId="4984E9B2" w14:textId="77777777" w:rsidR="00410989" w:rsidRDefault="00410989">
      <w:pPr>
        <w:rPr>
          <w:rFonts w:asciiTheme="majorHAnsi" w:hAnsiTheme="majorHAnsi" w:cstheme="majorHAnsi"/>
          <w:lang w:val="fr-FR"/>
        </w:rPr>
      </w:pPr>
      <w:r>
        <w:rPr>
          <w:rFonts w:asciiTheme="majorHAnsi" w:hAnsiTheme="majorHAnsi" w:cstheme="majorHAnsi"/>
          <w:lang w:val="fr-FR"/>
        </w:rPr>
        <w:br w:type="page"/>
      </w:r>
    </w:p>
    <w:p w14:paraId="73AD5D2F" w14:textId="77777777" w:rsidR="00695705" w:rsidRDefault="00695705" w:rsidP="00695705">
      <w:pPr>
        <w:pStyle w:val="Titre1"/>
      </w:pPr>
      <w:bookmarkStart w:id="0" w:name="_Toc126859596"/>
      <w:r>
        <w:lastRenderedPageBreak/>
        <w:t>Note</w:t>
      </w:r>
      <w:bookmarkEnd w:id="0"/>
    </w:p>
    <w:p w14:paraId="5CDCD267" w14:textId="77777777" w:rsidR="00695705" w:rsidRDefault="00695705" w:rsidP="00695705">
      <w:pPr>
        <w:jc w:val="both"/>
        <w:rPr>
          <w:rFonts w:asciiTheme="majorHAnsi" w:hAnsiTheme="majorHAnsi" w:cstheme="majorHAnsi"/>
          <w:sz w:val="24"/>
          <w:szCs w:val="24"/>
        </w:rPr>
      </w:pPr>
    </w:p>
    <w:p w14:paraId="1E809CDA" w14:textId="77777777" w:rsidR="00695705" w:rsidRPr="00E56892" w:rsidRDefault="00695705" w:rsidP="00695705">
      <w:pPr>
        <w:jc w:val="both"/>
        <w:rPr>
          <w:rFonts w:asciiTheme="majorHAnsi" w:hAnsiTheme="majorHAnsi" w:cstheme="majorHAnsi"/>
          <w:sz w:val="24"/>
          <w:szCs w:val="24"/>
        </w:rPr>
      </w:pPr>
      <w:r w:rsidRPr="0003298D">
        <w:rPr>
          <w:rFonts w:asciiTheme="majorHAnsi" w:hAnsiTheme="majorHAnsi" w:cstheme="majorHAnsi"/>
          <w:sz w:val="24"/>
          <w:szCs w:val="24"/>
        </w:rPr>
        <w:t xml:space="preserve">Avec la permission de </w:t>
      </w:r>
      <w:r>
        <w:rPr>
          <w:rFonts w:asciiTheme="majorHAnsi" w:hAnsiTheme="majorHAnsi" w:cstheme="majorHAnsi"/>
          <w:sz w:val="24"/>
          <w:szCs w:val="24"/>
        </w:rPr>
        <w:t xml:space="preserve">monsieur Denis Beaulieu, </w:t>
      </w:r>
      <w:r w:rsidRPr="0003298D">
        <w:rPr>
          <w:rFonts w:asciiTheme="majorHAnsi" w:hAnsiTheme="majorHAnsi" w:cstheme="majorHAnsi"/>
          <w:sz w:val="24"/>
          <w:szCs w:val="24"/>
        </w:rPr>
        <w:t xml:space="preserve">une certaine partie du matériel est reproduite </w:t>
      </w:r>
      <w:r>
        <w:rPr>
          <w:rFonts w:asciiTheme="majorHAnsi" w:hAnsiTheme="majorHAnsi" w:cstheme="majorHAnsi"/>
          <w:sz w:val="24"/>
          <w:szCs w:val="24"/>
        </w:rPr>
        <w:t xml:space="preserve">des manuels </w:t>
      </w:r>
      <w:r>
        <w:rPr>
          <w:rFonts w:asciiTheme="majorHAnsi" w:hAnsiTheme="majorHAnsi" w:cstheme="majorHAnsi"/>
          <w:i/>
          <w:sz w:val="24"/>
          <w:szCs w:val="24"/>
        </w:rPr>
        <w:t>Calcul des charpentes d’aluminium</w:t>
      </w:r>
      <w:r w:rsidRPr="0003298D">
        <w:rPr>
          <w:rFonts w:asciiTheme="majorHAnsi" w:hAnsiTheme="majorHAnsi" w:cstheme="majorHAnsi"/>
          <w:sz w:val="24"/>
          <w:szCs w:val="24"/>
        </w:rPr>
        <w:t xml:space="preserve"> </w:t>
      </w:r>
      <w:r>
        <w:rPr>
          <w:rFonts w:asciiTheme="majorHAnsi" w:hAnsiTheme="majorHAnsi" w:cstheme="majorHAnsi"/>
          <w:sz w:val="24"/>
          <w:szCs w:val="24"/>
        </w:rPr>
        <w:t xml:space="preserve">et </w:t>
      </w:r>
      <w:r>
        <w:rPr>
          <w:rFonts w:asciiTheme="majorHAnsi" w:hAnsiTheme="majorHAnsi" w:cstheme="majorHAnsi"/>
          <w:i/>
          <w:sz w:val="24"/>
          <w:szCs w:val="24"/>
        </w:rPr>
        <w:t xml:space="preserve">Les caractéristiques de l’aluminium </w:t>
      </w:r>
      <w:r w:rsidRPr="0003298D">
        <w:rPr>
          <w:rFonts w:asciiTheme="majorHAnsi" w:hAnsiTheme="majorHAnsi" w:cstheme="majorHAnsi"/>
          <w:i/>
          <w:sz w:val="24"/>
          <w:szCs w:val="24"/>
        </w:rPr>
        <w:t>structural</w:t>
      </w:r>
      <w:r w:rsidRPr="0003298D">
        <w:rPr>
          <w:rFonts w:asciiTheme="majorHAnsi" w:hAnsiTheme="majorHAnsi" w:cstheme="majorHAnsi"/>
          <w:sz w:val="24"/>
          <w:szCs w:val="24"/>
        </w:rPr>
        <w:t xml:space="preserve">. Bien que l'utilisation du matériel ait été autorisée, </w:t>
      </w:r>
      <w:r>
        <w:rPr>
          <w:rFonts w:asciiTheme="majorHAnsi" w:hAnsiTheme="majorHAnsi" w:cstheme="majorHAnsi"/>
          <w:sz w:val="24"/>
          <w:szCs w:val="24"/>
        </w:rPr>
        <w:t>monsieur Beaulieu</w:t>
      </w:r>
      <w:r w:rsidRPr="0003298D">
        <w:rPr>
          <w:rFonts w:asciiTheme="majorHAnsi" w:hAnsiTheme="majorHAnsi" w:cstheme="majorHAnsi"/>
          <w:sz w:val="24"/>
          <w:szCs w:val="24"/>
        </w:rPr>
        <w:t xml:space="preserve"> n'est pas responsable de la manière dont les données sont présentées, ni de toute représentation ou interprétation. </w:t>
      </w:r>
    </w:p>
    <w:p w14:paraId="79FEB4B1" w14:textId="61C7D00A" w:rsidR="00B67AD9" w:rsidRPr="00EB465B" w:rsidRDefault="00C12588" w:rsidP="00B67AD9">
      <w:pPr>
        <w:rPr>
          <w:rFonts w:asciiTheme="majorHAnsi" w:hAnsiTheme="majorHAnsi" w:cstheme="majorHAnsi"/>
        </w:rPr>
      </w:pPr>
      <w:r w:rsidRPr="00EB465B">
        <w:rPr>
          <w:rFonts w:asciiTheme="majorHAnsi" w:hAnsiTheme="majorHAnsi" w:cstheme="majorHAnsi"/>
          <w:lang w:val="fr-FR"/>
        </w:rPr>
        <w:br w:type="page"/>
      </w:r>
    </w:p>
    <w:p w14:paraId="6538E2AC" w14:textId="43CD027A" w:rsidR="002B6531" w:rsidRPr="00EB465B" w:rsidRDefault="000813A1" w:rsidP="0094590D">
      <w:pPr>
        <w:pStyle w:val="Titre1"/>
        <w:numPr>
          <w:ilvl w:val="0"/>
          <w:numId w:val="44"/>
        </w:numPr>
      </w:pPr>
      <w:bookmarkStart w:id="1" w:name="_Toc126859597"/>
      <w:r w:rsidRPr="00EB465B">
        <w:lastRenderedPageBreak/>
        <w:t>Propriétés physiques</w:t>
      </w:r>
      <w:bookmarkEnd w:id="1"/>
    </w:p>
    <w:p w14:paraId="6F64026C" w14:textId="4A3D7E56" w:rsidR="000813A1" w:rsidRPr="00EB465B" w:rsidRDefault="000813A1" w:rsidP="000813A1">
      <w:pPr>
        <w:rPr>
          <w:rFonts w:asciiTheme="majorHAnsi" w:hAnsiTheme="majorHAnsi" w:cstheme="majorHAnsi"/>
        </w:rPr>
      </w:pPr>
    </w:p>
    <w:p w14:paraId="450EFDC2" w14:textId="6843D70F" w:rsidR="00074DCE" w:rsidRPr="00EB465B" w:rsidRDefault="001000E2" w:rsidP="00074DCE">
      <w:pPr>
        <w:pStyle w:val="Titre3"/>
        <w:rPr>
          <w:rFonts w:cstheme="majorHAnsi"/>
        </w:rPr>
      </w:pPr>
      <w:bookmarkStart w:id="2" w:name="_Toc126859598"/>
      <w:r>
        <w:rPr>
          <w:rFonts w:cstheme="majorHAnsi"/>
        </w:rPr>
        <w:t>Diapositive 6</w:t>
      </w:r>
      <w:r w:rsidR="00074DCE" w:rsidRPr="00EB465B">
        <w:rPr>
          <w:rFonts w:cstheme="majorHAnsi"/>
        </w:rPr>
        <w:t> :</w:t>
      </w:r>
      <w:bookmarkEnd w:id="2"/>
    </w:p>
    <w:p w14:paraId="3C31B565" w14:textId="77777777" w:rsidR="00074DCE" w:rsidRPr="00EB465B" w:rsidRDefault="00074DCE" w:rsidP="000725EF">
      <w:pPr>
        <w:rPr>
          <w:rFonts w:asciiTheme="majorHAnsi" w:hAnsiTheme="majorHAnsi" w:cstheme="majorHAnsi"/>
        </w:rPr>
      </w:pPr>
    </w:p>
    <w:p w14:paraId="16F11D77" w14:textId="6B29C32E" w:rsidR="000725EF" w:rsidRPr="00276A1F" w:rsidRDefault="000725EF" w:rsidP="00276A1F">
      <w:pPr>
        <w:jc w:val="both"/>
        <w:rPr>
          <w:rFonts w:asciiTheme="majorHAnsi" w:hAnsiTheme="majorHAnsi" w:cstheme="majorHAnsi"/>
          <w:sz w:val="24"/>
        </w:rPr>
      </w:pPr>
      <w:r w:rsidRPr="00276A1F">
        <w:rPr>
          <w:rFonts w:asciiTheme="majorHAnsi" w:hAnsiTheme="majorHAnsi" w:cstheme="majorHAnsi"/>
          <w:sz w:val="24"/>
        </w:rPr>
        <w:t>L’aluminium, comme tous les autres métaux, possède une multitude de propriétés que l’on peut regrouper en catégories plus ou moins cloisonnées : propriétés physiques, propriétés mécaniques, propriétés chimiques, etc</w:t>
      </w:r>
      <w:r w:rsidR="00FC3BF8" w:rsidRPr="00276A1F">
        <w:rPr>
          <w:rFonts w:asciiTheme="majorHAnsi" w:hAnsiTheme="majorHAnsi" w:cstheme="majorHAnsi"/>
          <w:sz w:val="24"/>
        </w:rPr>
        <w:t>. I</w:t>
      </w:r>
      <w:r w:rsidRPr="00276A1F">
        <w:rPr>
          <w:rFonts w:asciiTheme="majorHAnsi" w:hAnsiTheme="majorHAnsi" w:cstheme="majorHAnsi"/>
          <w:sz w:val="24"/>
        </w:rPr>
        <w:t>l est essentiel que le concepteur ait une bonne connaissance des propriétés des métaux ou des autres matériaux qu’il utilise, puisqu’elles régissent de façon déterminante le comportement des ouvrages structuraux ainsi que leur utilisation sécuritaire.</w:t>
      </w:r>
    </w:p>
    <w:p w14:paraId="3B042C62" w14:textId="1BD04F1F" w:rsidR="000725EF" w:rsidRPr="00276A1F" w:rsidRDefault="000725EF" w:rsidP="00276A1F">
      <w:pPr>
        <w:jc w:val="both"/>
        <w:rPr>
          <w:rFonts w:asciiTheme="majorHAnsi" w:hAnsiTheme="majorHAnsi" w:cstheme="majorHAnsi"/>
          <w:sz w:val="24"/>
        </w:rPr>
      </w:pPr>
      <w:r w:rsidRPr="00276A1F">
        <w:rPr>
          <w:rFonts w:asciiTheme="majorHAnsi" w:hAnsiTheme="majorHAnsi" w:cstheme="majorHAnsi"/>
          <w:sz w:val="24"/>
        </w:rPr>
        <w:t>Les propriétés physiques d’un métal son</w:t>
      </w:r>
      <w:r w:rsidR="007C46EE" w:rsidRPr="00276A1F">
        <w:rPr>
          <w:rFonts w:asciiTheme="majorHAnsi" w:hAnsiTheme="majorHAnsi" w:cstheme="majorHAnsi"/>
          <w:sz w:val="24"/>
        </w:rPr>
        <w:t>t</w:t>
      </w:r>
      <w:r w:rsidRPr="00276A1F">
        <w:rPr>
          <w:rFonts w:asciiTheme="majorHAnsi" w:hAnsiTheme="majorHAnsi" w:cstheme="majorHAnsi"/>
          <w:sz w:val="24"/>
        </w:rPr>
        <w:t xml:space="preserve"> plus ou moins constantes. Dans le cas de l’aluminium, elles varient quelque peu en fonction des alliages, mais pour les fins de calcul, les normes proposent l’utilisation de valeurs moyennes ou nominales (</w:t>
      </w:r>
      <w:r w:rsidRPr="00276A1F">
        <w:rPr>
          <w:rFonts w:asciiTheme="majorHAnsi" w:hAnsiTheme="majorHAnsi" w:cstheme="majorHAnsi"/>
          <w:b/>
          <w:bCs/>
          <w:sz w:val="24"/>
        </w:rPr>
        <w:t>typiques, quantités approximatives</w:t>
      </w:r>
      <w:r w:rsidRPr="00276A1F">
        <w:rPr>
          <w:rFonts w:asciiTheme="majorHAnsi" w:hAnsiTheme="majorHAnsi" w:cstheme="majorHAnsi"/>
          <w:sz w:val="24"/>
        </w:rPr>
        <w:t>). On trouve dans cette catégorie, à titre d</w:t>
      </w:r>
      <w:r w:rsidR="007C46EE" w:rsidRPr="00276A1F">
        <w:rPr>
          <w:rFonts w:asciiTheme="majorHAnsi" w:hAnsiTheme="majorHAnsi" w:cstheme="majorHAnsi"/>
          <w:sz w:val="24"/>
        </w:rPr>
        <w:t xml:space="preserve">’exemple, la masse volumique, </w:t>
      </w:r>
      <w:r w:rsidRPr="00276A1F">
        <w:rPr>
          <w:rFonts w:asciiTheme="majorHAnsi" w:hAnsiTheme="majorHAnsi" w:cstheme="majorHAnsi"/>
          <w:sz w:val="24"/>
        </w:rPr>
        <w:t>le coefficient de dilatation thermique et le module d’élasticité.</w:t>
      </w:r>
    </w:p>
    <w:p w14:paraId="1EE9A44A" w14:textId="77777777" w:rsidR="007C46EE" w:rsidRPr="00276A1F" w:rsidRDefault="007C46EE" w:rsidP="00276A1F">
      <w:pPr>
        <w:jc w:val="both"/>
        <w:rPr>
          <w:rFonts w:asciiTheme="majorHAnsi" w:hAnsiTheme="majorHAnsi" w:cstheme="majorHAnsi"/>
          <w:sz w:val="24"/>
        </w:rPr>
      </w:pPr>
    </w:p>
    <w:p w14:paraId="2A277063" w14:textId="77777777" w:rsidR="000725EF" w:rsidRPr="00276A1F" w:rsidRDefault="000725EF" w:rsidP="00276A1F">
      <w:pPr>
        <w:jc w:val="both"/>
        <w:rPr>
          <w:rFonts w:asciiTheme="majorHAnsi" w:hAnsiTheme="majorHAnsi" w:cstheme="majorHAnsi"/>
          <w:sz w:val="24"/>
        </w:rPr>
      </w:pPr>
      <w:r w:rsidRPr="00276A1F">
        <w:rPr>
          <w:rFonts w:asciiTheme="majorHAnsi" w:hAnsiTheme="majorHAnsi" w:cstheme="majorHAnsi"/>
          <w:b/>
          <w:bCs/>
          <w:sz w:val="24"/>
        </w:rPr>
        <w:t>10.2 Densité</w:t>
      </w:r>
    </w:p>
    <w:p w14:paraId="460F5610" w14:textId="53B27C27" w:rsidR="000725EF" w:rsidRPr="00276A1F" w:rsidRDefault="007C46EE" w:rsidP="00276A1F">
      <w:pPr>
        <w:jc w:val="both"/>
        <w:rPr>
          <w:rFonts w:asciiTheme="majorHAnsi" w:hAnsiTheme="majorHAnsi" w:cstheme="majorHAnsi"/>
          <w:sz w:val="24"/>
        </w:rPr>
      </w:pPr>
      <w:r w:rsidRPr="00276A1F">
        <w:rPr>
          <w:rFonts w:asciiTheme="majorHAnsi" w:hAnsiTheme="majorHAnsi" w:cstheme="majorHAnsi"/>
          <w:sz w:val="24"/>
        </w:rPr>
        <w:t>La densité de l’aluminium à 20°</w:t>
      </w:r>
      <w:r w:rsidR="000725EF" w:rsidRPr="00276A1F">
        <w:rPr>
          <w:rFonts w:asciiTheme="majorHAnsi" w:hAnsiTheme="majorHAnsi" w:cstheme="majorHAnsi"/>
          <w:sz w:val="24"/>
        </w:rPr>
        <w:t>C est environ le tiers de celle d</w:t>
      </w:r>
      <w:r w:rsidR="00A048AE" w:rsidRPr="00276A1F">
        <w:rPr>
          <w:rFonts w:asciiTheme="majorHAnsi" w:hAnsiTheme="majorHAnsi" w:cstheme="majorHAnsi"/>
          <w:sz w:val="24"/>
        </w:rPr>
        <w:t>e l’acier. La masse volumique (ρ</w:t>
      </w:r>
      <w:r w:rsidR="000725EF" w:rsidRPr="00276A1F">
        <w:rPr>
          <w:rFonts w:asciiTheme="majorHAnsi" w:hAnsiTheme="majorHAnsi" w:cstheme="majorHAnsi"/>
          <w:sz w:val="24"/>
        </w:rPr>
        <w:t>) varie de 2600 à 2800 kg/m</w:t>
      </w:r>
      <w:r w:rsidR="000725EF" w:rsidRPr="00276A1F">
        <w:rPr>
          <w:rFonts w:asciiTheme="majorHAnsi" w:hAnsiTheme="majorHAnsi" w:cstheme="majorHAnsi"/>
          <w:sz w:val="24"/>
          <w:vertAlign w:val="superscript"/>
        </w:rPr>
        <w:t>3</w:t>
      </w:r>
      <w:r w:rsidR="000725EF" w:rsidRPr="00276A1F">
        <w:rPr>
          <w:rFonts w:asciiTheme="majorHAnsi" w:hAnsiTheme="majorHAnsi" w:cstheme="majorHAnsi"/>
          <w:sz w:val="24"/>
        </w:rPr>
        <w:t>, mais la valeur retenue pour les calculs est la vale</w:t>
      </w:r>
      <w:r w:rsidR="00232F2B">
        <w:rPr>
          <w:rFonts w:asciiTheme="majorHAnsi" w:hAnsiTheme="majorHAnsi" w:cstheme="majorHAnsi"/>
          <w:sz w:val="24"/>
        </w:rPr>
        <w:t>ur moyenne, soit 2700 kg/m3.</w:t>
      </w:r>
      <w:r w:rsidR="000725EF" w:rsidRPr="00276A1F">
        <w:rPr>
          <w:rFonts w:asciiTheme="majorHAnsi" w:hAnsiTheme="majorHAnsi" w:cstheme="majorHAnsi"/>
          <w:sz w:val="24"/>
        </w:rPr>
        <w:t xml:space="preserve"> Cette propriété est une des plus importantes de l’aluminium sur le plan structural puisque c’est généralement pour sa légèreté que l’aluminium est choisi comme matériau dans les charpentes.</w:t>
      </w:r>
    </w:p>
    <w:p w14:paraId="55658452" w14:textId="495CBA34" w:rsidR="000725EF" w:rsidRPr="00276A1F" w:rsidRDefault="000725EF" w:rsidP="00276A1F">
      <w:pPr>
        <w:jc w:val="both"/>
        <w:rPr>
          <w:rFonts w:asciiTheme="majorHAnsi" w:hAnsiTheme="majorHAnsi" w:cstheme="majorHAnsi"/>
          <w:sz w:val="24"/>
        </w:rPr>
      </w:pPr>
      <w:r w:rsidRPr="00276A1F">
        <w:rPr>
          <w:rFonts w:asciiTheme="majorHAnsi" w:hAnsiTheme="majorHAnsi" w:cstheme="majorHAnsi"/>
          <w:sz w:val="24"/>
        </w:rPr>
        <w:t xml:space="preserve">L’expérience montre que l’allègement obtenu avec une structure en alliage d’aluminium peut atteindre 50 % par rapport à une structure équivalente en acier ordinaire ou en acier </w:t>
      </w:r>
      <w:r w:rsidR="00232F2B">
        <w:rPr>
          <w:rFonts w:asciiTheme="majorHAnsi" w:hAnsiTheme="majorHAnsi" w:cstheme="majorHAnsi"/>
          <w:sz w:val="24"/>
        </w:rPr>
        <w:t>inoxydable</w:t>
      </w:r>
      <w:r w:rsidRPr="00276A1F">
        <w:rPr>
          <w:rFonts w:asciiTheme="majorHAnsi" w:hAnsiTheme="majorHAnsi" w:cstheme="majorHAnsi"/>
          <w:sz w:val="24"/>
        </w:rPr>
        <w:t xml:space="preserve">. Cela est possible en tenant compte du module d’élasticité (voir plus bas) et des limites de fatigue des assemblages soudés ou boulonnés en alliage d’aluminium. Pour cela, il ne faut pas faire une simple transposition de l’acier à l’aluminium, mais intégrer les propriétés spécifiques de l’aluminium. La légèreté n’est pas seulement un atout pour l’application. Elle a aussi des conséquences sur le fonctionnement des ateliers et les conditions de travail. Ainsi, la manutention des produits et des objets en aluminium est plus facile. Cela peut se traduire par un coût d’investissement moindre pour les équipements de manutention. </w:t>
      </w:r>
    </w:p>
    <w:p w14:paraId="608C72FE" w14:textId="1B99ABCA" w:rsidR="00A048AE" w:rsidRDefault="00A048AE" w:rsidP="00276A1F">
      <w:pPr>
        <w:jc w:val="both"/>
        <w:rPr>
          <w:rFonts w:asciiTheme="majorHAnsi" w:hAnsiTheme="majorHAnsi" w:cstheme="majorHAnsi"/>
          <w:sz w:val="24"/>
        </w:rPr>
      </w:pPr>
    </w:p>
    <w:p w14:paraId="71602BA3" w14:textId="11770274" w:rsidR="00444FD0" w:rsidRDefault="00444FD0" w:rsidP="00276A1F">
      <w:pPr>
        <w:jc w:val="both"/>
        <w:rPr>
          <w:rFonts w:asciiTheme="majorHAnsi" w:hAnsiTheme="majorHAnsi" w:cstheme="majorHAnsi"/>
          <w:sz w:val="24"/>
        </w:rPr>
      </w:pPr>
    </w:p>
    <w:p w14:paraId="1DA5E7E5" w14:textId="77777777" w:rsidR="00444FD0" w:rsidRPr="00276A1F" w:rsidRDefault="00444FD0" w:rsidP="00276A1F">
      <w:pPr>
        <w:jc w:val="both"/>
        <w:rPr>
          <w:rFonts w:asciiTheme="majorHAnsi" w:hAnsiTheme="majorHAnsi" w:cstheme="majorHAnsi"/>
          <w:sz w:val="24"/>
        </w:rPr>
      </w:pPr>
    </w:p>
    <w:p w14:paraId="329215D5" w14:textId="77777777" w:rsidR="000725EF" w:rsidRPr="00276A1F" w:rsidRDefault="000725EF" w:rsidP="00276A1F">
      <w:pPr>
        <w:jc w:val="both"/>
        <w:rPr>
          <w:rFonts w:asciiTheme="majorHAnsi" w:hAnsiTheme="majorHAnsi" w:cstheme="majorHAnsi"/>
          <w:sz w:val="24"/>
        </w:rPr>
      </w:pPr>
      <w:r w:rsidRPr="00276A1F">
        <w:rPr>
          <w:rFonts w:asciiTheme="majorHAnsi" w:hAnsiTheme="majorHAnsi" w:cstheme="majorHAnsi"/>
          <w:b/>
          <w:bCs/>
          <w:sz w:val="24"/>
        </w:rPr>
        <w:lastRenderedPageBreak/>
        <w:t>10.3 Coefficient de dilatation thermique</w:t>
      </w:r>
    </w:p>
    <w:p w14:paraId="295C5044" w14:textId="0E7C403E" w:rsidR="000725EF" w:rsidRPr="00276A1F" w:rsidRDefault="000725EF" w:rsidP="00276A1F">
      <w:pPr>
        <w:jc w:val="both"/>
        <w:rPr>
          <w:rFonts w:asciiTheme="majorHAnsi" w:hAnsiTheme="majorHAnsi" w:cstheme="majorHAnsi"/>
          <w:sz w:val="24"/>
        </w:rPr>
      </w:pPr>
      <w:r w:rsidRPr="00276A1F">
        <w:rPr>
          <w:rFonts w:asciiTheme="majorHAnsi" w:hAnsiTheme="majorHAnsi" w:cstheme="majorHAnsi"/>
          <w:sz w:val="24"/>
        </w:rPr>
        <w:t>Le coefficient de dilatation thermique de l’aluminium, ou encore, le coefficient d’expansion linéa</w:t>
      </w:r>
      <w:r w:rsidR="00266B99" w:rsidRPr="00276A1F">
        <w:rPr>
          <w:rFonts w:asciiTheme="majorHAnsi" w:hAnsiTheme="majorHAnsi" w:cstheme="majorHAnsi"/>
          <w:sz w:val="24"/>
        </w:rPr>
        <w:t>ire (</w:t>
      </w:r>
      <w:r w:rsidR="00C35139">
        <w:rPr>
          <w:rFonts w:asciiTheme="majorHAnsi" w:hAnsiTheme="majorHAnsi" w:cstheme="majorHAnsi"/>
          <w:sz w:val="24"/>
        </w:rPr>
        <w:t>α</w:t>
      </w:r>
      <w:r w:rsidR="00266B99" w:rsidRPr="00276A1F">
        <w:rPr>
          <w:rFonts w:asciiTheme="majorHAnsi" w:hAnsiTheme="majorHAnsi" w:cstheme="majorHAnsi"/>
          <w:sz w:val="24"/>
        </w:rPr>
        <w:t>) est égal à 24,0 X 10-6/°</w:t>
      </w:r>
      <w:r w:rsidRPr="00276A1F">
        <w:rPr>
          <w:rFonts w:asciiTheme="majorHAnsi" w:hAnsiTheme="majorHAnsi" w:cstheme="majorHAnsi"/>
          <w:sz w:val="24"/>
        </w:rPr>
        <w:t>C. Il est environ deux fois plus élevé que celui de l’acier.</w:t>
      </w:r>
    </w:p>
    <w:p w14:paraId="558009E8" w14:textId="73DA9A38" w:rsidR="000725EF" w:rsidRPr="00276A1F" w:rsidRDefault="000725EF" w:rsidP="00276A1F">
      <w:pPr>
        <w:jc w:val="both"/>
        <w:rPr>
          <w:rFonts w:asciiTheme="majorHAnsi" w:hAnsiTheme="majorHAnsi" w:cstheme="majorHAnsi"/>
          <w:sz w:val="24"/>
        </w:rPr>
      </w:pPr>
      <w:r w:rsidRPr="00276A1F">
        <w:rPr>
          <w:rFonts w:asciiTheme="majorHAnsi" w:hAnsiTheme="majorHAnsi" w:cstheme="majorHAnsi"/>
          <w:sz w:val="24"/>
        </w:rPr>
        <w:t>Du point de vue structural, les conséquences d’un coefficient de dilatation thermique élevé pour l’aluminium sont moins néfaste</w:t>
      </w:r>
      <w:r w:rsidR="00266B99" w:rsidRPr="00276A1F">
        <w:rPr>
          <w:rFonts w:asciiTheme="majorHAnsi" w:hAnsiTheme="majorHAnsi" w:cstheme="majorHAnsi"/>
          <w:sz w:val="24"/>
        </w:rPr>
        <w:t>s</w:t>
      </w:r>
      <w:r w:rsidRPr="00276A1F">
        <w:rPr>
          <w:rFonts w:asciiTheme="majorHAnsi" w:hAnsiTheme="majorHAnsi" w:cstheme="majorHAnsi"/>
          <w:sz w:val="24"/>
        </w:rPr>
        <w:t xml:space="preserve"> qu’on ne pourrait l’imaginer à prime abord. En effet, les charpentes métalliques sont généralement conçues pour permettre aux dilatations thermiques de se produire librement. Aucune contrainte significative n'est alors induite dans les structures d’aluminium bien que celles-ci se déforment linéairement deux fois plus que celles en acier. Lorsque les dilatations ne sont pas libres de se produire, les contraintes thermiques induites ne sont égales qu’aux deux-tiers de celles qui se développent dans une structure d’acier dans les mêmes conditions, en raison de la différence entre les modules d’élasticité (voir plus bas). De plus, puisque le point de fusion de l’aluminium est environ la moitié de celui de l'acier, les déformations des pièces d’aluminium au soudage sont du même ordre de grandeur que celles de l'acier. Il convient de rappeler que le point de fu</w:t>
      </w:r>
      <w:r w:rsidR="00266B99" w:rsidRPr="00276A1F">
        <w:rPr>
          <w:rFonts w:asciiTheme="majorHAnsi" w:hAnsiTheme="majorHAnsi" w:cstheme="majorHAnsi"/>
          <w:sz w:val="24"/>
        </w:rPr>
        <w:t>sion de l’aluminium est de 660°</w:t>
      </w:r>
      <w:r w:rsidRPr="00276A1F">
        <w:rPr>
          <w:rFonts w:asciiTheme="majorHAnsi" w:hAnsiTheme="majorHAnsi" w:cstheme="majorHAnsi"/>
          <w:sz w:val="24"/>
        </w:rPr>
        <w:t xml:space="preserve">C, alors que celui de </w:t>
      </w:r>
      <w:r w:rsidR="00266B99" w:rsidRPr="00276A1F">
        <w:rPr>
          <w:rFonts w:asciiTheme="majorHAnsi" w:hAnsiTheme="majorHAnsi" w:cstheme="majorHAnsi"/>
          <w:sz w:val="24"/>
        </w:rPr>
        <w:t>l'acier est de l’ordre de 1500°</w:t>
      </w:r>
      <w:r w:rsidRPr="00276A1F">
        <w:rPr>
          <w:rFonts w:asciiTheme="majorHAnsi" w:hAnsiTheme="majorHAnsi" w:cstheme="majorHAnsi"/>
          <w:sz w:val="24"/>
        </w:rPr>
        <w:t>C.</w:t>
      </w:r>
    </w:p>
    <w:p w14:paraId="2C08F4E1" w14:textId="77777777" w:rsidR="000725EF" w:rsidRPr="00276A1F" w:rsidRDefault="000725EF" w:rsidP="00276A1F">
      <w:pPr>
        <w:jc w:val="both"/>
        <w:rPr>
          <w:rFonts w:asciiTheme="majorHAnsi" w:hAnsiTheme="majorHAnsi" w:cstheme="majorHAnsi"/>
          <w:sz w:val="24"/>
        </w:rPr>
      </w:pPr>
      <w:r w:rsidRPr="00276A1F">
        <w:rPr>
          <w:rFonts w:asciiTheme="majorHAnsi" w:hAnsiTheme="majorHAnsi" w:cstheme="majorHAnsi"/>
          <w:sz w:val="24"/>
        </w:rPr>
        <w:t xml:space="preserve">Enfin, même si le coefficient de dilatation thermique de l’aluminium est le double de celui de l’acier, </w:t>
      </w:r>
      <w:r w:rsidRPr="00276A1F">
        <w:rPr>
          <w:rFonts w:asciiTheme="majorHAnsi" w:hAnsiTheme="majorHAnsi" w:cstheme="majorHAnsi"/>
          <w:b/>
          <w:bCs/>
          <w:sz w:val="24"/>
        </w:rPr>
        <w:t>les contraintes générées</w:t>
      </w:r>
      <w:r w:rsidRPr="00276A1F">
        <w:rPr>
          <w:rFonts w:asciiTheme="majorHAnsi" w:hAnsiTheme="majorHAnsi" w:cstheme="majorHAnsi"/>
          <w:sz w:val="24"/>
        </w:rPr>
        <w:t xml:space="preserve"> par les variations de température dans un élément de construction fixe en aluminium ne seront égales qu’aux deux-tiers de celles induites dans une structure similaire en acier, en raison de la différence qui existe entre les modules d’élasticité.</w:t>
      </w:r>
    </w:p>
    <w:p w14:paraId="6EA72F48" w14:textId="7510B5E4" w:rsidR="000725EF" w:rsidRPr="00276A1F" w:rsidRDefault="000725EF" w:rsidP="00276A1F">
      <w:pPr>
        <w:jc w:val="both"/>
        <w:rPr>
          <w:rFonts w:asciiTheme="majorHAnsi" w:hAnsiTheme="majorHAnsi" w:cstheme="majorHAnsi"/>
          <w:sz w:val="24"/>
        </w:rPr>
      </w:pPr>
      <m:oMathPara>
        <m:oMathParaPr>
          <m:jc m:val="centerGroup"/>
        </m:oMathParaPr>
        <m:oMath>
          <m:r>
            <w:rPr>
              <w:rFonts w:ascii="Cambria Math" w:hAnsi="Cambria Math" w:cstheme="majorHAnsi"/>
              <w:sz w:val="24"/>
            </w:rPr>
            <m:t>σ=E </m:t>
          </m:r>
          <m:sSub>
            <m:sSubPr>
              <m:ctrlPr>
                <w:rPr>
                  <w:rFonts w:ascii="Cambria Math" w:hAnsi="Cambria Math" w:cstheme="majorHAnsi"/>
                  <w:i/>
                  <w:iCs/>
                  <w:sz w:val="24"/>
                </w:rPr>
              </m:ctrlPr>
            </m:sSubPr>
            <m:e>
              <m:r>
                <w:rPr>
                  <w:rFonts w:ascii="Cambria Math" w:hAnsi="Cambria Math" w:cstheme="majorHAnsi"/>
                  <w:sz w:val="24"/>
                </w:rPr>
                <m:t>ε</m:t>
              </m:r>
            </m:e>
            <m:sub>
              <m:r>
                <w:rPr>
                  <w:rFonts w:ascii="Cambria Math" w:hAnsi="Cambria Math" w:cstheme="majorHAnsi"/>
                  <w:sz w:val="24"/>
                </w:rPr>
                <m:t>th</m:t>
              </m:r>
            </m:sub>
          </m:sSub>
          <m:r>
            <w:rPr>
              <w:rFonts w:ascii="Cambria Math" w:hAnsi="Cambria Math" w:cstheme="majorHAnsi"/>
              <w:sz w:val="24"/>
            </w:rPr>
            <m:t>=E α ∆T=</m:t>
          </m:r>
          <m:d>
            <m:dPr>
              <m:ctrlPr>
                <w:rPr>
                  <w:rFonts w:ascii="Cambria Math" w:hAnsi="Cambria Math" w:cstheme="majorHAnsi"/>
                  <w:i/>
                  <w:iCs/>
                  <w:sz w:val="24"/>
                </w:rPr>
              </m:ctrlPr>
            </m:dPr>
            <m:e>
              <m:f>
                <m:fPr>
                  <m:type m:val="lin"/>
                  <m:ctrlPr>
                    <w:rPr>
                      <w:rFonts w:ascii="Cambria Math" w:hAnsi="Cambria Math" w:cstheme="majorHAnsi"/>
                      <w:i/>
                      <w:iCs/>
                      <w:sz w:val="24"/>
                    </w:rPr>
                  </m:ctrlPr>
                </m:fPr>
                <m:num>
                  <m:sSub>
                    <m:sSubPr>
                      <m:ctrlPr>
                        <w:rPr>
                          <w:rFonts w:ascii="Cambria Math" w:hAnsi="Cambria Math" w:cstheme="majorHAnsi"/>
                          <w:i/>
                          <w:iCs/>
                          <w:sz w:val="24"/>
                        </w:rPr>
                      </m:ctrlPr>
                    </m:sSubPr>
                    <m:e>
                      <m:r>
                        <w:rPr>
                          <w:rFonts w:ascii="Cambria Math" w:hAnsi="Cambria Math" w:cstheme="majorHAnsi"/>
                          <w:sz w:val="24"/>
                        </w:rPr>
                        <m:t>E</m:t>
                      </m:r>
                    </m:e>
                    <m:sub>
                      <m:r>
                        <w:rPr>
                          <w:rFonts w:ascii="Cambria Math" w:hAnsi="Cambria Math" w:cstheme="majorHAnsi"/>
                          <w:sz w:val="24"/>
                        </w:rPr>
                        <m:t>acier</m:t>
                      </m:r>
                    </m:sub>
                  </m:sSub>
                </m:num>
                <m:den>
                  <m:r>
                    <w:rPr>
                      <w:rFonts w:ascii="Cambria Math" w:hAnsi="Cambria Math" w:cstheme="majorHAnsi"/>
                      <w:sz w:val="24"/>
                    </w:rPr>
                    <m:t>3</m:t>
                  </m:r>
                </m:den>
              </m:f>
            </m:e>
          </m:d>
          <m:d>
            <m:dPr>
              <m:ctrlPr>
                <w:rPr>
                  <w:rFonts w:ascii="Cambria Math" w:hAnsi="Cambria Math" w:cstheme="majorHAnsi"/>
                  <w:i/>
                  <w:iCs/>
                  <w:sz w:val="24"/>
                </w:rPr>
              </m:ctrlPr>
            </m:dPr>
            <m:e>
              <m:r>
                <w:rPr>
                  <w:rFonts w:ascii="Cambria Math" w:hAnsi="Cambria Math" w:cstheme="majorHAnsi"/>
                  <w:sz w:val="24"/>
                </w:rPr>
                <m:t>2 </m:t>
              </m:r>
              <m:sSub>
                <m:sSubPr>
                  <m:ctrlPr>
                    <w:rPr>
                      <w:rFonts w:ascii="Cambria Math" w:hAnsi="Cambria Math" w:cstheme="majorHAnsi"/>
                      <w:i/>
                      <w:iCs/>
                      <w:sz w:val="24"/>
                    </w:rPr>
                  </m:ctrlPr>
                </m:sSubPr>
                <m:e>
                  <m:r>
                    <w:rPr>
                      <w:rFonts w:ascii="Cambria Math" w:hAnsi="Cambria Math" w:cstheme="majorHAnsi"/>
                      <w:sz w:val="24"/>
                    </w:rPr>
                    <m:t>α</m:t>
                  </m:r>
                </m:e>
                <m:sub>
                  <m:r>
                    <w:rPr>
                      <w:rFonts w:ascii="Cambria Math" w:hAnsi="Cambria Math" w:cstheme="majorHAnsi"/>
                      <w:sz w:val="24"/>
                    </w:rPr>
                    <m:t>acier</m:t>
                  </m:r>
                </m:sub>
              </m:sSub>
            </m:e>
          </m:d>
          <m:r>
            <w:rPr>
              <w:rFonts w:ascii="Cambria Math" w:hAnsi="Cambria Math" w:cstheme="majorHAnsi"/>
              <w:sz w:val="24"/>
            </w:rPr>
            <m:t> ∆T=</m:t>
          </m:r>
          <m:f>
            <m:fPr>
              <m:ctrlPr>
                <w:rPr>
                  <w:rFonts w:ascii="Cambria Math" w:hAnsi="Cambria Math" w:cstheme="majorHAnsi"/>
                  <w:i/>
                  <w:iCs/>
                  <w:sz w:val="24"/>
                </w:rPr>
              </m:ctrlPr>
            </m:fPr>
            <m:num>
              <m:r>
                <w:rPr>
                  <w:rFonts w:ascii="Cambria Math" w:hAnsi="Cambria Math" w:cstheme="majorHAnsi"/>
                  <w:sz w:val="24"/>
                </w:rPr>
                <m:t>2</m:t>
              </m:r>
            </m:num>
            <m:den>
              <m:r>
                <w:rPr>
                  <w:rFonts w:ascii="Cambria Math" w:hAnsi="Cambria Math" w:cstheme="majorHAnsi"/>
                  <w:sz w:val="24"/>
                </w:rPr>
                <m:t>3</m:t>
              </m:r>
            </m:den>
          </m:f>
          <m:sSub>
            <m:sSubPr>
              <m:ctrlPr>
                <w:rPr>
                  <w:rFonts w:ascii="Cambria Math" w:hAnsi="Cambria Math" w:cstheme="majorHAnsi"/>
                  <w:i/>
                  <w:iCs/>
                  <w:sz w:val="24"/>
                </w:rPr>
              </m:ctrlPr>
            </m:sSubPr>
            <m:e>
              <m:r>
                <w:rPr>
                  <w:rFonts w:ascii="Cambria Math" w:hAnsi="Cambria Math" w:cstheme="majorHAnsi"/>
                  <w:sz w:val="24"/>
                </w:rPr>
                <m:t>σ</m:t>
              </m:r>
            </m:e>
            <m:sub>
              <m:r>
                <w:rPr>
                  <w:rFonts w:ascii="Cambria Math" w:hAnsi="Cambria Math" w:cstheme="majorHAnsi"/>
                  <w:sz w:val="24"/>
                </w:rPr>
                <m:t>acier</m:t>
              </m:r>
            </m:sub>
          </m:sSub>
        </m:oMath>
      </m:oMathPara>
    </w:p>
    <w:p w14:paraId="1ECDCB4E" w14:textId="04ECDDDB" w:rsidR="000725EF" w:rsidRPr="00276A1F" w:rsidRDefault="000725EF" w:rsidP="00276A1F">
      <w:pPr>
        <w:jc w:val="both"/>
        <w:rPr>
          <w:rFonts w:asciiTheme="majorHAnsi" w:hAnsiTheme="majorHAnsi" w:cstheme="majorHAnsi"/>
          <w:sz w:val="24"/>
        </w:rPr>
      </w:pPr>
      <w:r w:rsidRPr="00276A1F">
        <w:rPr>
          <w:rFonts w:asciiTheme="majorHAnsi" w:hAnsiTheme="majorHAnsi" w:cstheme="majorHAnsi"/>
          <w:sz w:val="24"/>
        </w:rPr>
        <w:t>De plus, puisque le point de fusion de l’aluminium est environ la moitié de celui de l'acier, les déformations des pièces d’aluminium au soudage sont du même ordre de grandeur que celles de l'acier. Il convient de rappeler que le point de fu</w:t>
      </w:r>
      <w:r w:rsidR="00314F32" w:rsidRPr="00276A1F">
        <w:rPr>
          <w:rFonts w:asciiTheme="majorHAnsi" w:hAnsiTheme="majorHAnsi" w:cstheme="majorHAnsi"/>
          <w:sz w:val="24"/>
        </w:rPr>
        <w:t>sion de l’aluminium est de 660°</w:t>
      </w:r>
      <w:r w:rsidRPr="00276A1F">
        <w:rPr>
          <w:rFonts w:asciiTheme="majorHAnsi" w:hAnsiTheme="majorHAnsi" w:cstheme="majorHAnsi"/>
          <w:sz w:val="24"/>
        </w:rPr>
        <w:t xml:space="preserve">C, alors que celui de </w:t>
      </w:r>
      <w:r w:rsidR="00314F32" w:rsidRPr="00276A1F">
        <w:rPr>
          <w:rFonts w:asciiTheme="majorHAnsi" w:hAnsiTheme="majorHAnsi" w:cstheme="majorHAnsi"/>
          <w:sz w:val="24"/>
        </w:rPr>
        <w:t>l'acier est de l’ordre de 1500°</w:t>
      </w:r>
      <w:r w:rsidRPr="00276A1F">
        <w:rPr>
          <w:rFonts w:asciiTheme="majorHAnsi" w:hAnsiTheme="majorHAnsi" w:cstheme="majorHAnsi"/>
          <w:sz w:val="24"/>
        </w:rPr>
        <w:t>C.</w:t>
      </w:r>
    </w:p>
    <w:p w14:paraId="57FD2369" w14:textId="7938C7BA" w:rsidR="000725EF" w:rsidRPr="00276A1F" w:rsidRDefault="004174FE" w:rsidP="00276A1F">
      <w:pPr>
        <w:jc w:val="both"/>
        <w:rPr>
          <w:rFonts w:asciiTheme="majorHAnsi" w:hAnsiTheme="majorHAnsi" w:cstheme="majorHAnsi"/>
          <w:sz w:val="24"/>
        </w:rPr>
      </w:pPr>
      <m:oMathPara>
        <m:oMathParaPr>
          <m:jc m:val="centerGroup"/>
        </m:oMathParaPr>
        <m:oMath>
          <m:sSub>
            <m:sSubPr>
              <m:ctrlPr>
                <w:rPr>
                  <w:rFonts w:ascii="Cambria Math" w:hAnsi="Cambria Math" w:cstheme="majorHAnsi"/>
                  <w:i/>
                  <w:iCs/>
                  <w:sz w:val="24"/>
                </w:rPr>
              </m:ctrlPr>
            </m:sSubPr>
            <m:e>
              <m:r>
                <w:rPr>
                  <w:rFonts w:ascii="Cambria Math" w:hAnsi="Cambria Math" w:cstheme="majorHAnsi"/>
                  <w:sz w:val="24"/>
                </w:rPr>
                <m:t>ε</m:t>
              </m:r>
            </m:e>
            <m:sub>
              <m:r>
                <w:rPr>
                  <w:rFonts w:ascii="Cambria Math" w:hAnsi="Cambria Math" w:cstheme="majorHAnsi"/>
                  <w:sz w:val="24"/>
                </w:rPr>
                <m:t>th_aluminium</m:t>
              </m:r>
            </m:sub>
          </m:sSub>
          <m:r>
            <w:rPr>
              <w:rFonts w:ascii="Cambria Math" w:hAnsi="Cambria Math" w:cstheme="majorHAnsi"/>
              <w:sz w:val="24"/>
            </w:rPr>
            <m:t>=</m:t>
          </m:r>
          <m:sSub>
            <m:sSubPr>
              <m:ctrlPr>
                <w:rPr>
                  <w:rFonts w:ascii="Cambria Math" w:hAnsi="Cambria Math" w:cstheme="majorHAnsi"/>
                  <w:i/>
                  <w:iCs/>
                  <w:sz w:val="24"/>
                </w:rPr>
              </m:ctrlPr>
            </m:sSubPr>
            <m:e>
              <m:r>
                <w:rPr>
                  <w:rFonts w:ascii="Cambria Math" w:hAnsi="Cambria Math" w:cstheme="majorHAnsi"/>
                  <w:sz w:val="24"/>
                </w:rPr>
                <m:t>α</m:t>
              </m:r>
            </m:e>
            <m:sub>
              <m:r>
                <w:rPr>
                  <w:rFonts w:ascii="Cambria Math" w:hAnsi="Cambria Math" w:cstheme="majorHAnsi"/>
                  <w:sz w:val="24"/>
                </w:rPr>
                <m:t>aluminium</m:t>
              </m:r>
            </m:sub>
          </m:sSub>
          <m:r>
            <w:rPr>
              <w:rFonts w:ascii="Cambria Math" w:hAnsi="Cambria Math" w:cstheme="majorHAnsi"/>
              <w:sz w:val="24"/>
            </w:rPr>
            <m:t> </m:t>
          </m:r>
          <m:sSub>
            <m:sSubPr>
              <m:ctrlPr>
                <w:rPr>
                  <w:rFonts w:ascii="Cambria Math" w:hAnsi="Cambria Math" w:cstheme="majorHAnsi"/>
                  <w:i/>
                  <w:iCs/>
                  <w:sz w:val="24"/>
                </w:rPr>
              </m:ctrlPr>
            </m:sSubPr>
            <m:e>
              <m:r>
                <w:rPr>
                  <w:rFonts w:ascii="Cambria Math" w:hAnsi="Cambria Math" w:cstheme="majorHAnsi"/>
                  <w:sz w:val="24"/>
                </w:rPr>
                <m:t>∆T</m:t>
              </m:r>
            </m:e>
            <m:sub>
              <m:r>
                <w:rPr>
                  <w:rFonts w:ascii="Cambria Math" w:hAnsi="Cambria Math" w:cstheme="majorHAnsi"/>
                  <w:sz w:val="24"/>
                </w:rPr>
                <m:t>aluminium</m:t>
              </m:r>
            </m:sub>
          </m:sSub>
          <m:r>
            <w:rPr>
              <w:rFonts w:ascii="Cambria Math" w:hAnsi="Cambria Math" w:cstheme="majorHAnsi"/>
              <w:sz w:val="24"/>
            </w:rPr>
            <m:t> =2</m:t>
          </m:r>
          <m:sSub>
            <m:sSubPr>
              <m:ctrlPr>
                <w:rPr>
                  <w:rFonts w:ascii="Cambria Math" w:hAnsi="Cambria Math" w:cstheme="majorHAnsi"/>
                  <w:i/>
                  <w:iCs/>
                  <w:sz w:val="24"/>
                </w:rPr>
              </m:ctrlPr>
            </m:sSubPr>
            <m:e>
              <m:r>
                <w:rPr>
                  <w:rFonts w:ascii="Cambria Math" w:hAnsi="Cambria Math" w:cstheme="majorHAnsi"/>
                  <w:sz w:val="24"/>
                </w:rPr>
                <m:t>α</m:t>
              </m:r>
            </m:e>
            <m:sub>
              <m:r>
                <w:rPr>
                  <w:rFonts w:ascii="Cambria Math" w:hAnsi="Cambria Math" w:cstheme="majorHAnsi"/>
                  <w:sz w:val="24"/>
                </w:rPr>
                <m:t>acier</m:t>
              </m:r>
            </m:sub>
          </m:sSub>
          <m:r>
            <w:rPr>
              <w:rFonts w:ascii="Cambria Math" w:hAnsi="Cambria Math" w:cstheme="majorHAnsi"/>
              <w:sz w:val="24"/>
            </w:rPr>
            <m:t> </m:t>
          </m:r>
          <m:f>
            <m:fPr>
              <m:ctrlPr>
                <w:rPr>
                  <w:rFonts w:ascii="Cambria Math" w:hAnsi="Cambria Math" w:cstheme="majorHAnsi"/>
                  <w:i/>
                  <w:iCs/>
                  <w:sz w:val="24"/>
                </w:rPr>
              </m:ctrlPr>
            </m:fPr>
            <m:num>
              <m:r>
                <w:rPr>
                  <w:rFonts w:ascii="Cambria Math" w:hAnsi="Cambria Math" w:cstheme="majorHAnsi"/>
                  <w:sz w:val="24"/>
                </w:rPr>
                <m:t>1</m:t>
              </m:r>
            </m:num>
            <m:den>
              <m:r>
                <w:rPr>
                  <w:rFonts w:ascii="Cambria Math" w:hAnsi="Cambria Math" w:cstheme="majorHAnsi"/>
                  <w:sz w:val="24"/>
                </w:rPr>
                <m:t>2</m:t>
              </m:r>
            </m:den>
          </m:f>
          <m:sSub>
            <m:sSubPr>
              <m:ctrlPr>
                <w:rPr>
                  <w:rFonts w:ascii="Cambria Math" w:hAnsi="Cambria Math" w:cstheme="majorHAnsi"/>
                  <w:i/>
                  <w:iCs/>
                  <w:sz w:val="24"/>
                </w:rPr>
              </m:ctrlPr>
            </m:sSubPr>
            <m:e>
              <m:r>
                <w:rPr>
                  <w:rFonts w:ascii="Cambria Math" w:hAnsi="Cambria Math" w:cstheme="majorHAnsi"/>
                  <w:sz w:val="24"/>
                </w:rPr>
                <m:t>∆T</m:t>
              </m:r>
            </m:e>
            <m:sub>
              <m:r>
                <w:rPr>
                  <w:rFonts w:ascii="Cambria Math" w:hAnsi="Cambria Math" w:cstheme="majorHAnsi"/>
                  <w:sz w:val="24"/>
                </w:rPr>
                <m:t>acier</m:t>
              </m:r>
            </m:sub>
          </m:sSub>
          <m:r>
            <w:rPr>
              <w:rFonts w:ascii="Cambria Math" w:hAnsi="Cambria Math" w:cstheme="majorHAnsi"/>
              <w:sz w:val="24"/>
            </w:rPr>
            <m:t>=</m:t>
          </m:r>
          <m:sSub>
            <m:sSubPr>
              <m:ctrlPr>
                <w:rPr>
                  <w:rFonts w:ascii="Cambria Math" w:hAnsi="Cambria Math" w:cstheme="majorHAnsi"/>
                  <w:i/>
                  <w:iCs/>
                  <w:sz w:val="24"/>
                </w:rPr>
              </m:ctrlPr>
            </m:sSubPr>
            <m:e>
              <m:r>
                <w:rPr>
                  <w:rFonts w:ascii="Cambria Math" w:hAnsi="Cambria Math" w:cstheme="majorHAnsi"/>
                  <w:sz w:val="24"/>
                </w:rPr>
                <m:t>ε</m:t>
              </m:r>
            </m:e>
            <m:sub>
              <m:r>
                <w:rPr>
                  <w:rFonts w:ascii="Cambria Math" w:hAnsi="Cambria Math" w:cstheme="majorHAnsi"/>
                  <w:sz w:val="24"/>
                </w:rPr>
                <m:t>th_acier</m:t>
              </m:r>
            </m:sub>
          </m:sSub>
        </m:oMath>
      </m:oMathPara>
    </w:p>
    <w:p w14:paraId="0F0DE957" w14:textId="77777777" w:rsidR="000813A1" w:rsidRPr="00EB465B" w:rsidRDefault="000813A1" w:rsidP="000813A1">
      <w:pPr>
        <w:rPr>
          <w:rFonts w:asciiTheme="majorHAnsi" w:hAnsiTheme="majorHAnsi" w:cstheme="majorHAnsi"/>
        </w:rPr>
      </w:pPr>
    </w:p>
    <w:p w14:paraId="0AD1BAF4" w14:textId="6F3B6C2F" w:rsidR="00074DCE" w:rsidRDefault="00074DCE">
      <w:pPr>
        <w:rPr>
          <w:rFonts w:asciiTheme="majorHAnsi" w:hAnsiTheme="majorHAnsi" w:cstheme="majorHAnsi"/>
        </w:rPr>
      </w:pPr>
    </w:p>
    <w:p w14:paraId="55B22B8D" w14:textId="2F3DB064" w:rsidR="0001665E" w:rsidRDefault="0001665E">
      <w:pPr>
        <w:rPr>
          <w:rFonts w:asciiTheme="majorHAnsi" w:hAnsiTheme="majorHAnsi" w:cstheme="majorHAnsi"/>
        </w:rPr>
      </w:pPr>
    </w:p>
    <w:p w14:paraId="6CA4C2F1" w14:textId="7BD91997" w:rsidR="0001665E" w:rsidRDefault="0001665E">
      <w:pPr>
        <w:rPr>
          <w:rFonts w:asciiTheme="majorHAnsi" w:hAnsiTheme="majorHAnsi" w:cstheme="majorHAnsi"/>
        </w:rPr>
      </w:pPr>
    </w:p>
    <w:p w14:paraId="52B7A1FA" w14:textId="77777777" w:rsidR="0001665E" w:rsidRPr="00EB465B" w:rsidRDefault="0001665E">
      <w:pPr>
        <w:rPr>
          <w:rFonts w:asciiTheme="majorHAnsi" w:hAnsiTheme="majorHAnsi" w:cstheme="majorHAnsi"/>
        </w:rPr>
      </w:pPr>
    </w:p>
    <w:p w14:paraId="63295EA0" w14:textId="0CBB44DB" w:rsidR="00982889" w:rsidRPr="00EB465B" w:rsidRDefault="0060674C" w:rsidP="00074DCE">
      <w:pPr>
        <w:pStyle w:val="Titre3"/>
        <w:rPr>
          <w:rFonts w:cstheme="majorHAnsi"/>
        </w:rPr>
      </w:pPr>
      <w:bookmarkStart w:id="3" w:name="_Toc126859599"/>
      <w:r w:rsidRPr="00EB465B">
        <w:rPr>
          <w:rFonts w:cstheme="majorHAnsi"/>
        </w:rPr>
        <w:lastRenderedPageBreak/>
        <w:t xml:space="preserve">Diapositive </w:t>
      </w:r>
      <w:r w:rsidR="001000E2">
        <w:rPr>
          <w:rFonts w:cstheme="majorHAnsi"/>
        </w:rPr>
        <w:t>7</w:t>
      </w:r>
      <w:r w:rsidR="00074DCE" w:rsidRPr="00EB465B">
        <w:rPr>
          <w:rFonts w:cstheme="majorHAnsi"/>
        </w:rPr>
        <w:t> :</w:t>
      </w:r>
      <w:bookmarkEnd w:id="3"/>
    </w:p>
    <w:p w14:paraId="250749F5" w14:textId="23AD141F" w:rsidR="00074DCE" w:rsidRPr="00EB465B" w:rsidRDefault="00074DCE" w:rsidP="00074DCE">
      <w:pPr>
        <w:rPr>
          <w:rFonts w:asciiTheme="majorHAnsi" w:hAnsiTheme="majorHAnsi" w:cstheme="majorHAnsi"/>
        </w:rPr>
      </w:pPr>
    </w:p>
    <w:p w14:paraId="04017F5C" w14:textId="30BC1413" w:rsidR="00625510" w:rsidRPr="00C35139" w:rsidRDefault="00625510" w:rsidP="00C35139">
      <w:pPr>
        <w:jc w:val="both"/>
        <w:rPr>
          <w:rFonts w:asciiTheme="majorHAnsi" w:hAnsiTheme="majorHAnsi" w:cstheme="majorHAnsi"/>
          <w:sz w:val="24"/>
        </w:rPr>
      </w:pPr>
      <w:r w:rsidRPr="00C35139">
        <w:rPr>
          <w:rFonts w:asciiTheme="majorHAnsi" w:hAnsiTheme="majorHAnsi" w:cstheme="majorHAnsi"/>
          <w:b/>
          <w:bCs/>
          <w:sz w:val="24"/>
        </w:rPr>
        <w:t>10.4 Conductibilité thermiqu</w:t>
      </w:r>
      <w:r w:rsidR="00007C87" w:rsidRPr="00C35139">
        <w:rPr>
          <w:rFonts w:asciiTheme="majorHAnsi" w:hAnsiTheme="majorHAnsi" w:cstheme="majorHAnsi"/>
          <w:b/>
          <w:bCs/>
          <w:sz w:val="24"/>
        </w:rPr>
        <w:t>e</w:t>
      </w:r>
    </w:p>
    <w:p w14:paraId="487F8E24" w14:textId="0F72A459" w:rsidR="00625510" w:rsidRPr="00C35139" w:rsidRDefault="00625510" w:rsidP="00C35139">
      <w:pPr>
        <w:jc w:val="both"/>
        <w:rPr>
          <w:rFonts w:asciiTheme="majorHAnsi" w:hAnsiTheme="majorHAnsi" w:cstheme="majorHAnsi"/>
          <w:sz w:val="24"/>
        </w:rPr>
      </w:pPr>
      <w:r w:rsidRPr="00C35139">
        <w:rPr>
          <w:rFonts w:asciiTheme="majorHAnsi" w:hAnsiTheme="majorHAnsi" w:cstheme="majorHAnsi"/>
          <w:sz w:val="24"/>
        </w:rPr>
        <w:t>La conductibilité thermique de l’aluminium (</w:t>
      </w:r>
      <w:r w:rsidR="00C35139">
        <w:rPr>
          <w:rFonts w:asciiTheme="majorHAnsi" w:hAnsiTheme="majorHAnsi" w:cstheme="majorHAnsi"/>
          <w:sz w:val="24"/>
        </w:rPr>
        <w:t>λ</w:t>
      </w:r>
      <w:r w:rsidRPr="00C35139">
        <w:rPr>
          <w:rFonts w:asciiTheme="majorHAnsi" w:hAnsiTheme="majorHAnsi" w:cstheme="majorHAnsi"/>
          <w:sz w:val="24"/>
        </w:rPr>
        <w:t xml:space="preserve">) est nettement plus élevée que celle de l’acier. La conductibilité thermique est exprimée en Watt par mètre-degré Celsius. Dans le cas de l’aluminium, elle est égale à </w:t>
      </w:r>
      <m:oMath>
        <m:r>
          <w:rPr>
            <w:rFonts w:ascii="Cambria Math" w:hAnsi="Cambria Math" w:cstheme="majorHAnsi"/>
            <w:sz w:val="24"/>
          </w:rPr>
          <m:t>185 </m:t>
        </m:r>
        <m:f>
          <m:fPr>
            <m:type m:val="lin"/>
            <m:ctrlPr>
              <w:rPr>
                <w:rFonts w:ascii="Cambria Math" w:hAnsi="Cambria Math" w:cstheme="majorHAnsi"/>
                <w:i/>
                <w:iCs/>
                <w:sz w:val="24"/>
              </w:rPr>
            </m:ctrlPr>
          </m:fPr>
          <m:num>
            <m:r>
              <m:rPr>
                <m:sty m:val="p"/>
              </m:rPr>
              <w:rPr>
                <w:rFonts w:ascii="Cambria Math" w:hAnsi="Cambria Math" w:cstheme="majorHAnsi"/>
                <w:sz w:val="24"/>
              </w:rPr>
              <m:t>W</m:t>
            </m:r>
          </m:num>
          <m:den>
            <m:r>
              <m:rPr>
                <m:sty m:val="p"/>
              </m:rPr>
              <w:rPr>
                <w:rFonts w:ascii="Cambria Math" w:hAnsi="Cambria Math" w:cstheme="majorHAnsi"/>
                <w:sz w:val="24"/>
              </w:rPr>
              <m:t>m</m:t>
            </m:r>
            <m:r>
              <w:rPr>
                <w:rFonts w:ascii="Cambria Math" w:hAnsi="Cambria Math" w:cstheme="majorHAnsi"/>
                <w:sz w:val="24"/>
              </w:rPr>
              <m:t>∙</m:t>
            </m:r>
            <m:r>
              <m:rPr>
                <m:sty m:val="p"/>
              </m:rPr>
              <w:rPr>
                <w:rFonts w:ascii="Cambria Math" w:hAnsi="Cambria Math" w:cstheme="majorHAnsi"/>
                <w:sz w:val="24"/>
              </w:rPr>
              <m:t> ℃</m:t>
            </m:r>
          </m:den>
        </m:f>
      </m:oMath>
      <w:r w:rsidRPr="00C35139">
        <w:rPr>
          <w:rFonts w:asciiTheme="majorHAnsi" w:hAnsiTheme="majorHAnsi" w:cstheme="majorHAnsi"/>
          <w:sz w:val="24"/>
        </w:rPr>
        <w:t>.</w:t>
      </w:r>
    </w:p>
    <w:p w14:paraId="607CCAE0" w14:textId="722C1994" w:rsidR="00625510" w:rsidRPr="00C35139" w:rsidRDefault="00625510" w:rsidP="00C35139">
      <w:pPr>
        <w:jc w:val="both"/>
        <w:rPr>
          <w:rFonts w:asciiTheme="majorHAnsi" w:hAnsiTheme="majorHAnsi" w:cstheme="majorHAnsi"/>
          <w:sz w:val="24"/>
        </w:rPr>
      </w:pPr>
      <w:r w:rsidRPr="00C35139">
        <w:rPr>
          <w:rFonts w:asciiTheme="majorHAnsi" w:hAnsiTheme="majorHAnsi" w:cstheme="majorHAnsi"/>
          <w:sz w:val="24"/>
        </w:rPr>
        <w:t>Cette propriété oblige le soudeur à utiliser de grands apports de chaleur pour bien fusionner le métal d’apport avec le métal sous-jacent. Toutefois, la grande conductibilité thermique de l’aluminium est en partie compensée par le fait que le point de fusion est bas (</w:t>
      </w:r>
      <w:r w:rsidRPr="00C35139">
        <w:rPr>
          <w:rFonts w:asciiTheme="majorHAnsi" w:hAnsiTheme="majorHAnsi" w:cstheme="majorHAnsi"/>
          <w:b/>
          <w:bCs/>
          <w:sz w:val="24"/>
        </w:rPr>
        <w:t xml:space="preserve">660 </w:t>
      </w:r>
      <m:oMath>
        <m:r>
          <m:rPr>
            <m:sty m:val="b"/>
          </m:rPr>
          <w:rPr>
            <w:rFonts w:ascii="Cambria Math" w:hAnsi="Cambria Math" w:cstheme="majorHAnsi"/>
            <w:sz w:val="24"/>
          </w:rPr>
          <m:t>℃</m:t>
        </m:r>
      </m:oMath>
      <w:r w:rsidRPr="00C35139">
        <w:rPr>
          <w:rFonts w:asciiTheme="majorHAnsi" w:hAnsiTheme="majorHAnsi" w:cstheme="majorHAnsi"/>
          <w:b/>
          <w:bCs/>
          <w:sz w:val="24"/>
        </w:rPr>
        <w:t xml:space="preserve"> </w:t>
      </w:r>
      <w:r w:rsidR="00007C87" w:rsidRPr="00C35139">
        <w:rPr>
          <w:rFonts w:asciiTheme="majorHAnsi" w:hAnsiTheme="majorHAnsi" w:cstheme="majorHAnsi"/>
          <w:b/>
          <w:bCs/>
          <w:sz w:val="24"/>
        </w:rPr>
        <w:t xml:space="preserve">; </w:t>
      </w:r>
      <w:r w:rsidRPr="00C35139">
        <w:rPr>
          <w:rFonts w:asciiTheme="majorHAnsi" w:hAnsiTheme="majorHAnsi" w:cstheme="majorHAnsi"/>
          <w:b/>
          <w:bCs/>
          <w:sz w:val="24"/>
        </w:rPr>
        <w:t xml:space="preserve">celui de l’acier dur (0.40 à 0.70% de carbone) est 2500 </w:t>
      </w:r>
      <m:oMath>
        <m:r>
          <m:rPr>
            <m:sty m:val="b"/>
          </m:rPr>
          <w:rPr>
            <w:rFonts w:ascii="Cambria Math" w:hAnsi="Cambria Math" w:cstheme="majorHAnsi"/>
            <w:sz w:val="24"/>
          </w:rPr>
          <m:t>℃</m:t>
        </m:r>
      </m:oMath>
      <w:r w:rsidRPr="00C35139">
        <w:rPr>
          <w:rFonts w:asciiTheme="majorHAnsi" w:hAnsiTheme="majorHAnsi" w:cstheme="majorHAnsi"/>
          <w:sz w:val="24"/>
        </w:rPr>
        <w:t>) . La conductibilité thermique, combinée au grand coefficient d’expansion linéaire (coefficient de dilatation thermique) et aux apports de chaleur appréciables requis pour le soudage, tend à créer des déformations importantes au soudage. Toutefois, les grandes vitesses d’arc possibles avec les méthodes de soudage modernes contrebalancent cet effet.</w:t>
      </w:r>
    </w:p>
    <w:p w14:paraId="2E7FDE60" w14:textId="74D6C268" w:rsidR="00625510" w:rsidRPr="00C35139" w:rsidRDefault="004174FE" w:rsidP="00C35139">
      <w:pPr>
        <w:jc w:val="both"/>
        <w:rPr>
          <w:rFonts w:asciiTheme="majorHAnsi" w:hAnsiTheme="majorHAnsi" w:cstheme="majorHAnsi"/>
          <w:sz w:val="24"/>
        </w:rPr>
      </w:pPr>
      <w:hyperlink r:id="rId8" w:history="1">
        <w:r w:rsidR="00007C87" w:rsidRPr="00C35139">
          <w:rPr>
            <w:rStyle w:val="Hyperlien"/>
            <w:rFonts w:asciiTheme="majorHAnsi" w:hAnsiTheme="majorHAnsi" w:cstheme="majorHAnsi"/>
            <w:sz w:val="24"/>
          </w:rPr>
          <w:t>https://energieplus-lesite.be/theories/enveloppe9/comportement-des-materiaux4/conductivite-thermique-d-un-materiau/</w:t>
        </w:r>
      </w:hyperlink>
      <w:r w:rsidR="00007C87" w:rsidRPr="00C35139">
        <w:rPr>
          <w:rFonts w:asciiTheme="majorHAnsi" w:hAnsiTheme="majorHAnsi" w:cstheme="majorHAnsi"/>
          <w:sz w:val="24"/>
        </w:rPr>
        <w:t xml:space="preserve"> </w:t>
      </w:r>
    </w:p>
    <w:p w14:paraId="3AECC3E6" w14:textId="77777777" w:rsidR="00007C87" w:rsidRPr="00C35139" w:rsidRDefault="00007C87" w:rsidP="00C35139">
      <w:pPr>
        <w:jc w:val="both"/>
        <w:rPr>
          <w:rFonts w:asciiTheme="majorHAnsi" w:hAnsiTheme="majorHAnsi" w:cstheme="majorHAnsi"/>
          <w:b/>
          <w:bCs/>
          <w:sz w:val="24"/>
        </w:rPr>
      </w:pPr>
    </w:p>
    <w:p w14:paraId="7A82CB09" w14:textId="74EF7A89" w:rsidR="00625510" w:rsidRPr="00C35139" w:rsidRDefault="00625510" w:rsidP="00C35139">
      <w:pPr>
        <w:jc w:val="both"/>
        <w:rPr>
          <w:rFonts w:asciiTheme="majorHAnsi" w:hAnsiTheme="majorHAnsi" w:cstheme="majorHAnsi"/>
          <w:sz w:val="24"/>
        </w:rPr>
      </w:pPr>
      <w:r w:rsidRPr="00C35139">
        <w:rPr>
          <w:rFonts w:asciiTheme="majorHAnsi" w:hAnsiTheme="majorHAnsi" w:cstheme="majorHAnsi"/>
          <w:b/>
          <w:bCs/>
          <w:sz w:val="24"/>
        </w:rPr>
        <w:t>La conductivité thermique</w:t>
      </w:r>
      <w:r w:rsidRPr="00C35139">
        <w:rPr>
          <w:rFonts w:asciiTheme="majorHAnsi" w:hAnsiTheme="majorHAnsi" w:cstheme="majorHAnsi"/>
          <w:sz w:val="24"/>
        </w:rPr>
        <w:t xml:space="preserve"> (</w:t>
      </w:r>
      <w:r w:rsidRPr="00C35139">
        <w:rPr>
          <w:rFonts w:asciiTheme="majorHAnsi" w:hAnsiTheme="majorHAnsi" w:cstheme="majorHAnsi"/>
          <w:b/>
          <w:bCs/>
          <w:sz w:val="24"/>
        </w:rPr>
        <w:t>λ</w:t>
      </w:r>
      <w:r w:rsidRPr="00C35139">
        <w:rPr>
          <w:rFonts w:asciiTheme="majorHAnsi" w:hAnsiTheme="majorHAnsi" w:cstheme="majorHAnsi"/>
          <w:sz w:val="24"/>
        </w:rPr>
        <w:t xml:space="preserve">) (ou </w:t>
      </w:r>
      <w:r w:rsidRPr="00C35139">
        <w:rPr>
          <w:rFonts w:asciiTheme="majorHAnsi" w:hAnsiTheme="majorHAnsi" w:cstheme="majorHAnsi"/>
          <w:i/>
          <w:iCs/>
          <w:sz w:val="24"/>
        </w:rPr>
        <w:t>conductibilité thermique</w:t>
      </w:r>
      <w:r w:rsidRPr="00C35139">
        <w:rPr>
          <w:rFonts w:asciiTheme="majorHAnsi" w:hAnsiTheme="majorHAnsi" w:cstheme="majorHAnsi"/>
          <w:sz w:val="24"/>
        </w:rPr>
        <w:t>) est une caractéris</w:t>
      </w:r>
      <w:r w:rsidR="00C35139">
        <w:rPr>
          <w:rFonts w:asciiTheme="majorHAnsi" w:hAnsiTheme="majorHAnsi" w:cstheme="majorHAnsi"/>
          <w:sz w:val="24"/>
        </w:rPr>
        <w:t xml:space="preserve">tique propre à chaque matériau. </w:t>
      </w:r>
      <w:r w:rsidRPr="00C35139">
        <w:rPr>
          <w:rFonts w:asciiTheme="majorHAnsi" w:hAnsiTheme="majorHAnsi" w:cstheme="majorHAnsi"/>
          <w:sz w:val="24"/>
        </w:rPr>
        <w:t xml:space="preserve">Elle indique </w:t>
      </w:r>
      <w:r w:rsidRPr="00C35139">
        <w:rPr>
          <w:rFonts w:asciiTheme="majorHAnsi" w:hAnsiTheme="majorHAnsi" w:cstheme="majorHAnsi"/>
          <w:sz w:val="24"/>
          <w:u w:val="single"/>
        </w:rPr>
        <w:t>la quantité de chaleur</w:t>
      </w:r>
      <w:r w:rsidRPr="00C35139">
        <w:rPr>
          <w:rFonts w:asciiTheme="majorHAnsi" w:hAnsiTheme="majorHAnsi" w:cstheme="majorHAnsi"/>
          <w:sz w:val="24"/>
        </w:rPr>
        <w:t xml:space="preserve"> qui se </w:t>
      </w:r>
      <w:r w:rsidRPr="00C35139">
        <w:rPr>
          <w:rFonts w:asciiTheme="majorHAnsi" w:hAnsiTheme="majorHAnsi" w:cstheme="majorHAnsi"/>
          <w:sz w:val="24"/>
          <w:u w:val="single"/>
        </w:rPr>
        <w:t>propage</w:t>
      </w:r>
      <w:r w:rsidRPr="00C35139">
        <w:rPr>
          <w:rFonts w:asciiTheme="majorHAnsi" w:hAnsiTheme="majorHAnsi" w:cstheme="majorHAnsi"/>
          <w:sz w:val="24"/>
        </w:rPr>
        <w:t xml:space="preserve"> par conduction thermique :</w:t>
      </w:r>
    </w:p>
    <w:p w14:paraId="06B40106" w14:textId="77777777" w:rsidR="00B85C4F" w:rsidRPr="00C35139" w:rsidRDefault="00B85C4F" w:rsidP="00C35139">
      <w:pPr>
        <w:numPr>
          <w:ilvl w:val="0"/>
          <w:numId w:val="2"/>
        </w:numPr>
        <w:jc w:val="both"/>
        <w:rPr>
          <w:rFonts w:asciiTheme="majorHAnsi" w:hAnsiTheme="majorHAnsi" w:cstheme="majorHAnsi"/>
          <w:sz w:val="24"/>
        </w:rPr>
      </w:pPr>
      <w:r w:rsidRPr="00C35139">
        <w:rPr>
          <w:rFonts w:asciiTheme="majorHAnsi" w:hAnsiTheme="majorHAnsi" w:cstheme="majorHAnsi"/>
          <w:sz w:val="24"/>
        </w:rPr>
        <w:t>en 1 seconde,</w:t>
      </w:r>
    </w:p>
    <w:p w14:paraId="4297F442" w14:textId="77777777" w:rsidR="00B85C4F" w:rsidRPr="00C35139" w:rsidRDefault="00B85C4F" w:rsidP="00C35139">
      <w:pPr>
        <w:numPr>
          <w:ilvl w:val="0"/>
          <w:numId w:val="2"/>
        </w:numPr>
        <w:jc w:val="both"/>
        <w:rPr>
          <w:rFonts w:asciiTheme="majorHAnsi" w:hAnsiTheme="majorHAnsi" w:cstheme="majorHAnsi"/>
          <w:sz w:val="24"/>
        </w:rPr>
      </w:pPr>
      <w:r w:rsidRPr="00C35139">
        <w:rPr>
          <w:rFonts w:asciiTheme="majorHAnsi" w:hAnsiTheme="majorHAnsi" w:cstheme="majorHAnsi"/>
          <w:sz w:val="24"/>
        </w:rPr>
        <w:t>à travers 1 m² d’un matériau,</w:t>
      </w:r>
    </w:p>
    <w:p w14:paraId="5A8260D7" w14:textId="77777777" w:rsidR="00B85C4F" w:rsidRPr="00C35139" w:rsidRDefault="00B85C4F" w:rsidP="00C35139">
      <w:pPr>
        <w:numPr>
          <w:ilvl w:val="0"/>
          <w:numId w:val="2"/>
        </w:numPr>
        <w:jc w:val="both"/>
        <w:rPr>
          <w:rFonts w:asciiTheme="majorHAnsi" w:hAnsiTheme="majorHAnsi" w:cstheme="majorHAnsi"/>
          <w:sz w:val="24"/>
        </w:rPr>
      </w:pPr>
      <w:r w:rsidRPr="00C35139">
        <w:rPr>
          <w:rFonts w:asciiTheme="majorHAnsi" w:hAnsiTheme="majorHAnsi" w:cstheme="majorHAnsi"/>
          <w:sz w:val="24"/>
        </w:rPr>
        <w:t>épais d’un 1 m,</w:t>
      </w:r>
    </w:p>
    <w:p w14:paraId="56CA0247" w14:textId="77777777" w:rsidR="00B85C4F" w:rsidRPr="00C35139" w:rsidRDefault="00B85C4F" w:rsidP="00C35139">
      <w:pPr>
        <w:numPr>
          <w:ilvl w:val="0"/>
          <w:numId w:val="2"/>
        </w:numPr>
        <w:jc w:val="both"/>
        <w:rPr>
          <w:rFonts w:asciiTheme="majorHAnsi" w:hAnsiTheme="majorHAnsi" w:cstheme="majorHAnsi"/>
          <w:sz w:val="24"/>
        </w:rPr>
      </w:pPr>
      <w:r w:rsidRPr="00C35139">
        <w:rPr>
          <w:rFonts w:asciiTheme="majorHAnsi" w:hAnsiTheme="majorHAnsi" w:cstheme="majorHAnsi"/>
          <w:sz w:val="24"/>
        </w:rPr>
        <w:t>lorsque la différence de température entre les deux faces est de 1 K (1 K = 1 °C).</w:t>
      </w:r>
    </w:p>
    <w:p w14:paraId="0F5B670F" w14:textId="77777777" w:rsidR="00C35139" w:rsidRDefault="00C35139" w:rsidP="00C35139">
      <w:pPr>
        <w:jc w:val="both"/>
        <w:rPr>
          <w:rFonts w:asciiTheme="majorHAnsi" w:hAnsiTheme="majorHAnsi" w:cstheme="majorHAnsi"/>
          <w:sz w:val="24"/>
        </w:rPr>
      </w:pPr>
    </w:p>
    <w:p w14:paraId="1EC64665" w14:textId="223CBE40" w:rsidR="00625510" w:rsidRPr="00C35139" w:rsidRDefault="00625510" w:rsidP="00C35139">
      <w:pPr>
        <w:jc w:val="both"/>
        <w:rPr>
          <w:rFonts w:asciiTheme="majorHAnsi" w:hAnsiTheme="majorHAnsi" w:cstheme="majorHAnsi"/>
          <w:sz w:val="24"/>
        </w:rPr>
      </w:pPr>
      <w:r w:rsidRPr="00C35139">
        <w:rPr>
          <w:rFonts w:asciiTheme="majorHAnsi" w:hAnsiTheme="majorHAnsi" w:cstheme="majorHAnsi"/>
          <w:sz w:val="24"/>
        </w:rPr>
        <w:t xml:space="preserve">La conductivité thermique s’exprime en </w:t>
      </w:r>
      <w:r w:rsidRPr="00C35139">
        <w:rPr>
          <w:rFonts w:asciiTheme="majorHAnsi" w:hAnsiTheme="majorHAnsi" w:cstheme="majorHAnsi"/>
          <w:b/>
          <w:bCs/>
          <w:sz w:val="24"/>
        </w:rPr>
        <w:t>W/mK</w:t>
      </w:r>
      <w:r w:rsidRPr="00C35139">
        <w:rPr>
          <w:rFonts w:asciiTheme="majorHAnsi" w:hAnsiTheme="majorHAnsi" w:cstheme="majorHAnsi"/>
          <w:sz w:val="24"/>
        </w:rPr>
        <w:t>.</w:t>
      </w:r>
    </w:p>
    <w:p w14:paraId="37875A0C" w14:textId="77777777" w:rsidR="00625510" w:rsidRPr="00C35139" w:rsidRDefault="00625510" w:rsidP="00C35139">
      <w:pPr>
        <w:jc w:val="both"/>
        <w:rPr>
          <w:rFonts w:asciiTheme="majorHAnsi" w:hAnsiTheme="majorHAnsi" w:cstheme="majorHAnsi"/>
          <w:sz w:val="24"/>
        </w:rPr>
      </w:pPr>
      <w:r w:rsidRPr="00C35139">
        <w:rPr>
          <w:rFonts w:asciiTheme="majorHAnsi" w:hAnsiTheme="majorHAnsi" w:cstheme="majorHAnsi"/>
          <w:sz w:val="24"/>
        </w:rPr>
        <w:t>Plus la conductivité thermique est élevée, plus le matériau est conducteur de chaleur. Plus elle est faible, plus le produit est isolant.</w:t>
      </w:r>
    </w:p>
    <w:p w14:paraId="5E965187" w14:textId="77777777" w:rsidR="00625510" w:rsidRPr="00C35139" w:rsidRDefault="00625510" w:rsidP="00C35139">
      <w:pPr>
        <w:jc w:val="both"/>
        <w:rPr>
          <w:rFonts w:asciiTheme="majorHAnsi" w:hAnsiTheme="majorHAnsi" w:cstheme="majorHAnsi"/>
          <w:sz w:val="24"/>
        </w:rPr>
      </w:pPr>
      <w:r w:rsidRPr="00C35139">
        <w:rPr>
          <w:rFonts w:asciiTheme="majorHAnsi" w:hAnsiTheme="majorHAnsi" w:cstheme="majorHAnsi"/>
          <w:sz w:val="24"/>
        </w:rPr>
        <w:t>Ce coefficient n’est valable que pour les matériaux homogènes. Il n’a pas de sens pour les matériaux hétérogènes au travers desquels la chaleur se propage en même temps par conduction, convection et rayonnement.</w:t>
      </w:r>
    </w:p>
    <w:p w14:paraId="47C299B6" w14:textId="77777777" w:rsidR="00625510" w:rsidRPr="00C35139" w:rsidRDefault="00625510" w:rsidP="00C35139">
      <w:pPr>
        <w:jc w:val="both"/>
        <w:rPr>
          <w:rFonts w:asciiTheme="majorHAnsi" w:hAnsiTheme="majorHAnsi" w:cstheme="majorHAnsi"/>
          <w:sz w:val="24"/>
        </w:rPr>
      </w:pPr>
      <w:r w:rsidRPr="00C35139">
        <w:rPr>
          <w:rFonts w:asciiTheme="majorHAnsi" w:hAnsiTheme="majorHAnsi" w:cstheme="majorHAnsi"/>
          <w:sz w:val="24"/>
          <w:lang w:val="fr-FR"/>
        </w:rPr>
        <w:lastRenderedPageBreak/>
        <w:t xml:space="preserve">Le </w:t>
      </w:r>
      <w:r w:rsidRPr="00C35139">
        <w:rPr>
          <w:rFonts w:asciiTheme="majorHAnsi" w:hAnsiTheme="majorHAnsi" w:cstheme="majorHAnsi"/>
          <w:b/>
          <w:bCs/>
          <w:sz w:val="24"/>
          <w:lang w:val="fr-FR"/>
        </w:rPr>
        <w:t>soudage à l'arc à l'électrode enrobée</w:t>
      </w:r>
      <w:r w:rsidRPr="00C35139">
        <w:rPr>
          <w:rFonts w:asciiTheme="majorHAnsi" w:hAnsiTheme="majorHAnsi" w:cstheme="majorHAnsi"/>
          <w:sz w:val="24"/>
          <w:lang w:val="fr-FR"/>
        </w:rPr>
        <w:t xml:space="preserve"> (SAEE), soudage manuel ou soudage à la baguette, est l'un des procédés de soudage les plus utilisés.</w:t>
      </w:r>
    </w:p>
    <w:p w14:paraId="0F8FA3A7" w14:textId="77777777" w:rsidR="00625510" w:rsidRPr="00C35139" w:rsidRDefault="00625510" w:rsidP="00C35139">
      <w:pPr>
        <w:jc w:val="both"/>
        <w:rPr>
          <w:rFonts w:asciiTheme="majorHAnsi" w:hAnsiTheme="majorHAnsi" w:cstheme="majorHAnsi"/>
          <w:sz w:val="24"/>
        </w:rPr>
      </w:pPr>
      <w:r w:rsidRPr="00C35139">
        <w:rPr>
          <w:rFonts w:asciiTheme="majorHAnsi" w:hAnsiTheme="majorHAnsi" w:cstheme="majorHAnsi"/>
          <w:sz w:val="24"/>
          <w:lang w:val="fr-FR"/>
        </w:rPr>
        <w:t>Lorsque l'on approche l'électrode enrobée des pièces à assembler, il se crée un arc électrique qui dégage un fort pouvoir calorifique qui provoque la fusion de l'électrode</w:t>
      </w:r>
    </w:p>
    <w:p w14:paraId="1485EA8E" w14:textId="0BB591AE" w:rsidR="00625510" w:rsidRPr="00C35139" w:rsidRDefault="00625510" w:rsidP="00C35139">
      <w:pPr>
        <w:jc w:val="both"/>
        <w:rPr>
          <w:rFonts w:asciiTheme="majorHAnsi" w:hAnsiTheme="majorHAnsi" w:cstheme="majorHAnsi"/>
          <w:sz w:val="24"/>
          <w:lang w:val="fr-FR"/>
        </w:rPr>
      </w:pPr>
      <w:r w:rsidRPr="00C35139">
        <w:rPr>
          <w:rFonts w:asciiTheme="majorHAnsi" w:hAnsiTheme="majorHAnsi" w:cstheme="majorHAnsi"/>
          <w:sz w:val="24"/>
          <w:lang w:val="fr-FR"/>
        </w:rPr>
        <w:t>L'électrode enrobée, ou baguette de soudage, est constituée d'une âme métallique et d'un enrobage.</w:t>
      </w:r>
    </w:p>
    <w:p w14:paraId="4FA2890A" w14:textId="77777777" w:rsidR="00B50BCE" w:rsidRPr="00C35139" w:rsidRDefault="00B50BCE" w:rsidP="00C35139">
      <w:pPr>
        <w:jc w:val="both"/>
        <w:rPr>
          <w:rFonts w:asciiTheme="majorHAnsi" w:hAnsiTheme="majorHAnsi" w:cstheme="majorHAnsi"/>
          <w:sz w:val="24"/>
        </w:rPr>
      </w:pPr>
    </w:p>
    <w:p w14:paraId="7083F57E" w14:textId="77777777" w:rsidR="00625510" w:rsidRPr="00C35139" w:rsidRDefault="00625510" w:rsidP="00C35139">
      <w:pPr>
        <w:jc w:val="both"/>
        <w:rPr>
          <w:rFonts w:asciiTheme="majorHAnsi" w:hAnsiTheme="majorHAnsi" w:cstheme="majorHAnsi"/>
          <w:sz w:val="24"/>
        </w:rPr>
      </w:pPr>
      <w:r w:rsidRPr="00C35139">
        <w:rPr>
          <w:rFonts w:asciiTheme="majorHAnsi" w:hAnsiTheme="majorHAnsi" w:cstheme="majorHAnsi"/>
          <w:b/>
          <w:bCs/>
          <w:sz w:val="24"/>
        </w:rPr>
        <w:t>10.5 Capacité thermique massique</w:t>
      </w:r>
    </w:p>
    <w:p w14:paraId="116DCD8D" w14:textId="02D6C084" w:rsidR="00625510" w:rsidRPr="00C35139" w:rsidRDefault="00625510" w:rsidP="00C35139">
      <w:pPr>
        <w:jc w:val="both"/>
        <w:rPr>
          <w:rFonts w:asciiTheme="majorHAnsi" w:hAnsiTheme="majorHAnsi" w:cstheme="majorHAnsi"/>
          <w:sz w:val="24"/>
        </w:rPr>
      </w:pPr>
      <w:r w:rsidRPr="00C35139">
        <w:rPr>
          <w:rFonts w:asciiTheme="majorHAnsi" w:hAnsiTheme="majorHAnsi" w:cstheme="majorHAnsi"/>
          <w:sz w:val="24"/>
        </w:rPr>
        <w:t>La capacité thermique massique (C</w:t>
      </w:r>
      <w:r w:rsidRPr="006C018B">
        <w:rPr>
          <w:rFonts w:asciiTheme="majorHAnsi" w:hAnsiTheme="majorHAnsi" w:cstheme="majorHAnsi"/>
          <w:sz w:val="24"/>
          <w:vertAlign w:val="subscript"/>
        </w:rPr>
        <w:t>p</w:t>
      </w:r>
      <w:r w:rsidRPr="00C35139">
        <w:rPr>
          <w:rFonts w:asciiTheme="majorHAnsi" w:hAnsiTheme="majorHAnsi" w:cstheme="majorHAnsi"/>
          <w:sz w:val="24"/>
        </w:rPr>
        <w:t>) est une propriété des matériaux utilisée dans les calculs de résistance au feu. Pour l’aluminium, ell</w:t>
      </w:r>
      <w:r w:rsidR="00C35139">
        <w:rPr>
          <w:rFonts w:asciiTheme="majorHAnsi" w:hAnsiTheme="majorHAnsi" w:cstheme="majorHAnsi"/>
          <w:sz w:val="24"/>
        </w:rPr>
        <w:t xml:space="preserve">e est de l’ordre de 900 J/kg </w:t>
      </w:r>
      <w:r w:rsidR="00C02F8F" w:rsidRPr="00C35139">
        <w:rPr>
          <w:rFonts w:asciiTheme="majorHAnsi" w:hAnsiTheme="majorHAnsi" w:cstheme="majorHAnsi"/>
          <w:sz w:val="24"/>
        </w:rPr>
        <w:t>°</w:t>
      </w:r>
      <w:r w:rsidRPr="00C35139">
        <w:rPr>
          <w:rFonts w:asciiTheme="majorHAnsi" w:hAnsiTheme="majorHAnsi" w:cstheme="majorHAnsi"/>
          <w:sz w:val="24"/>
        </w:rPr>
        <w:t>C</w:t>
      </w:r>
      <w:r w:rsidR="00C02F8F" w:rsidRPr="00C35139">
        <w:rPr>
          <w:rFonts w:asciiTheme="majorHAnsi" w:hAnsiTheme="majorHAnsi" w:cstheme="majorHAnsi"/>
          <w:sz w:val="24"/>
        </w:rPr>
        <w:t xml:space="preserve"> (</w:t>
      </w:r>
      <w:r w:rsidRPr="00C35139">
        <w:rPr>
          <w:rFonts w:asciiTheme="majorHAnsi" w:hAnsiTheme="majorHAnsi" w:cstheme="majorHAnsi"/>
          <w:sz w:val="24"/>
        </w:rPr>
        <w:t>23</w:t>
      </w:r>
      <w:r w:rsidR="00C02F8F" w:rsidRPr="00C35139">
        <w:rPr>
          <w:rFonts w:asciiTheme="majorHAnsi" w:hAnsiTheme="majorHAnsi" w:cstheme="majorHAnsi"/>
          <w:sz w:val="24"/>
        </w:rPr>
        <w:t>)</w:t>
      </w:r>
      <w:r w:rsidRPr="00C35139">
        <w:rPr>
          <w:rFonts w:asciiTheme="majorHAnsi" w:hAnsiTheme="majorHAnsi" w:cstheme="majorHAnsi"/>
          <w:sz w:val="24"/>
        </w:rPr>
        <w:t>.</w:t>
      </w:r>
    </w:p>
    <w:p w14:paraId="3C73478E" w14:textId="576F4F7B" w:rsidR="00625510" w:rsidRPr="00C35139" w:rsidRDefault="004174FE" w:rsidP="00C35139">
      <w:pPr>
        <w:jc w:val="both"/>
        <w:rPr>
          <w:rFonts w:asciiTheme="majorHAnsi" w:hAnsiTheme="majorHAnsi" w:cstheme="majorHAnsi"/>
          <w:sz w:val="24"/>
        </w:rPr>
      </w:pPr>
      <w:hyperlink r:id="rId9" w:history="1">
        <w:r w:rsidR="00C02F8F" w:rsidRPr="00C35139">
          <w:rPr>
            <w:rStyle w:val="Hyperlien"/>
            <w:rFonts w:asciiTheme="majorHAnsi" w:hAnsiTheme="majorHAnsi" w:cstheme="majorHAnsi"/>
            <w:sz w:val="24"/>
            <w:lang w:val="fr-FR"/>
          </w:rPr>
          <w:t>http://www.alloprof.qc.ca/BV/pages/oc1025.aspx</w:t>
        </w:r>
      </w:hyperlink>
      <w:r w:rsidR="00C02F8F" w:rsidRPr="00C35139">
        <w:rPr>
          <w:rFonts w:asciiTheme="majorHAnsi" w:hAnsiTheme="majorHAnsi" w:cstheme="majorHAnsi"/>
          <w:sz w:val="24"/>
          <w:lang w:val="fr-FR"/>
        </w:rPr>
        <w:t xml:space="preserve"> </w:t>
      </w:r>
    </w:p>
    <w:p w14:paraId="2D8CE84E" w14:textId="77777777" w:rsidR="00625510" w:rsidRPr="00C35139" w:rsidRDefault="00625510" w:rsidP="00C35139">
      <w:pPr>
        <w:jc w:val="both"/>
        <w:rPr>
          <w:rFonts w:asciiTheme="majorHAnsi" w:hAnsiTheme="majorHAnsi" w:cstheme="majorHAnsi"/>
          <w:sz w:val="24"/>
        </w:rPr>
      </w:pPr>
      <w:r w:rsidRPr="00C35139">
        <w:rPr>
          <w:rFonts w:asciiTheme="majorHAnsi" w:hAnsiTheme="majorHAnsi" w:cstheme="majorHAnsi"/>
          <w:sz w:val="24"/>
          <w:lang w:val="fr-FR"/>
        </w:rPr>
        <w:t xml:space="preserve">La </w:t>
      </w:r>
      <w:r w:rsidRPr="00C35139">
        <w:rPr>
          <w:rFonts w:asciiTheme="majorHAnsi" w:hAnsiTheme="majorHAnsi" w:cstheme="majorHAnsi"/>
          <w:b/>
          <w:bCs/>
          <w:sz w:val="24"/>
          <w:lang w:val="fr-FR"/>
        </w:rPr>
        <w:t>capacité thermique</w:t>
      </w:r>
      <w:r w:rsidRPr="00C35139">
        <w:rPr>
          <w:rFonts w:asciiTheme="majorHAnsi" w:hAnsiTheme="majorHAnsi" w:cstheme="majorHAnsi"/>
          <w:sz w:val="24"/>
          <w:lang w:val="fr-FR"/>
        </w:rPr>
        <w:t xml:space="preserve"> (aussi nommée chaleur massique ou capacité thermique massique) d’une substance, désignée par la lettre </w:t>
      </w:r>
      <w:r w:rsidRPr="00C35139">
        <w:rPr>
          <w:rFonts w:asciiTheme="majorHAnsi" w:hAnsiTheme="majorHAnsi" w:cstheme="majorHAnsi"/>
          <w:b/>
          <w:bCs/>
          <w:sz w:val="24"/>
          <w:lang w:val="fr-FR"/>
        </w:rPr>
        <w:t>c</w:t>
      </w:r>
      <w:r w:rsidRPr="00C35139">
        <w:rPr>
          <w:rFonts w:asciiTheme="majorHAnsi" w:hAnsiTheme="majorHAnsi" w:cstheme="majorHAnsi"/>
          <w:sz w:val="24"/>
          <w:lang w:val="fr-FR"/>
        </w:rPr>
        <w:t>, est une propriété caractéristique. Elle donne la capacité précise de cette substance d’absorber ou de dégager de la chaleur.</w:t>
      </w:r>
      <w:r w:rsidRPr="00C35139">
        <w:rPr>
          <w:rFonts w:asciiTheme="majorHAnsi" w:hAnsiTheme="majorHAnsi" w:cstheme="majorHAnsi"/>
          <w:sz w:val="24"/>
          <w:lang w:val="fr-FR"/>
        </w:rPr>
        <w:br/>
        <w:t>Elle est déterminée par la quantité d’énergie à apporter pour élever d’un degré la température de l’unité de masse d’une substance.</w:t>
      </w:r>
    </w:p>
    <w:p w14:paraId="11B8CA63" w14:textId="77777777" w:rsidR="00625510" w:rsidRPr="00C35139" w:rsidRDefault="00625510" w:rsidP="00C35139">
      <w:pPr>
        <w:jc w:val="both"/>
        <w:rPr>
          <w:rFonts w:asciiTheme="majorHAnsi" w:hAnsiTheme="majorHAnsi" w:cstheme="majorHAnsi"/>
          <w:sz w:val="24"/>
        </w:rPr>
      </w:pPr>
      <w:r w:rsidRPr="00C35139">
        <w:rPr>
          <w:rFonts w:asciiTheme="majorHAnsi" w:hAnsiTheme="majorHAnsi" w:cstheme="majorHAnsi"/>
          <w:sz w:val="24"/>
          <w:lang w:val="fr-FR"/>
        </w:rPr>
        <w:t>En d’autres mots, la capacité thermique massique est la quantité de chaleur qu’un kilogramme d'une substance doit absorber pour que sa température s’élève d’un degré</w:t>
      </w:r>
      <w:r w:rsidRPr="00C35139">
        <w:rPr>
          <w:rFonts w:asciiTheme="majorHAnsi" w:hAnsiTheme="majorHAnsi" w:cstheme="majorHAnsi"/>
          <w:sz w:val="24"/>
          <w:u w:val="single"/>
          <w:lang w:val="fr-FR"/>
        </w:rPr>
        <w:t xml:space="preserve"> </w:t>
      </w:r>
      <w:r w:rsidRPr="006D3663">
        <w:rPr>
          <w:rFonts w:asciiTheme="majorHAnsi" w:hAnsiTheme="majorHAnsi" w:cstheme="majorHAnsi"/>
          <w:sz w:val="24"/>
          <w:lang w:val="fr-FR"/>
        </w:rPr>
        <w:t>Celsius.</w:t>
      </w:r>
      <w:r w:rsidRPr="00C35139">
        <w:rPr>
          <w:rFonts w:asciiTheme="majorHAnsi" w:hAnsiTheme="majorHAnsi" w:cstheme="majorHAnsi"/>
          <w:sz w:val="24"/>
          <w:lang w:val="fr-FR"/>
        </w:rPr>
        <w:t> Il peut s’agir aussi de la quantité de chaleur qu’un kilogramme de cette substance doit perdre pour que sa température baisse d’un degré Celsius.</w:t>
      </w:r>
    </w:p>
    <w:p w14:paraId="7938E777" w14:textId="1FD87C10" w:rsidR="00625510" w:rsidRPr="00C35139" w:rsidRDefault="00C35139" w:rsidP="00C35139">
      <w:pPr>
        <w:jc w:val="center"/>
        <w:rPr>
          <w:rFonts w:asciiTheme="majorHAnsi" w:eastAsiaTheme="minorEastAsia" w:hAnsiTheme="majorHAnsi" w:cstheme="majorHAnsi"/>
          <w:sz w:val="24"/>
          <w:lang w:val="es-419"/>
        </w:rPr>
      </w:pPr>
      <m:oMathPara>
        <m:oMath>
          <m:r>
            <w:rPr>
              <w:rFonts w:ascii="Cambria Math" w:hAnsi="Cambria Math" w:cstheme="majorHAnsi"/>
              <w:sz w:val="24"/>
              <w:lang w:val="es-419"/>
            </w:rPr>
            <m:t>Q=m*c*∆ t</m:t>
          </m:r>
        </m:oMath>
      </m:oMathPara>
    </w:p>
    <w:p w14:paraId="4F1C4595" w14:textId="77777777" w:rsidR="00C35139" w:rsidRPr="00C35139" w:rsidRDefault="00C35139" w:rsidP="00C35139">
      <w:pPr>
        <w:jc w:val="center"/>
        <w:rPr>
          <w:rFonts w:asciiTheme="majorHAnsi" w:hAnsiTheme="majorHAnsi" w:cstheme="majorHAnsi"/>
          <w:sz w:val="24"/>
          <w:lang w:val="es-419"/>
        </w:rPr>
      </w:pPr>
    </w:p>
    <w:p w14:paraId="1714C694" w14:textId="06B93070" w:rsidR="00625510" w:rsidRPr="00C35139" w:rsidRDefault="004174FE" w:rsidP="00C35139">
      <w:pPr>
        <w:jc w:val="both"/>
        <w:rPr>
          <w:rFonts w:asciiTheme="majorHAnsi" w:hAnsiTheme="majorHAnsi" w:cstheme="majorHAnsi"/>
          <w:sz w:val="24"/>
          <w:lang w:val="es-419"/>
        </w:rPr>
      </w:pPr>
      <w:hyperlink r:id="rId10" w:history="1">
        <w:r w:rsidR="00C02F8F" w:rsidRPr="00C35139">
          <w:rPr>
            <w:rStyle w:val="Hyperlien"/>
            <w:rFonts w:asciiTheme="majorHAnsi" w:hAnsiTheme="majorHAnsi" w:cstheme="majorHAnsi"/>
            <w:sz w:val="24"/>
            <w:lang w:val="es-419"/>
          </w:rPr>
          <w:t>https://fr.wikipedia.org/wiki/Capacit%C3%A9_thermique_massique</w:t>
        </w:r>
      </w:hyperlink>
      <w:r w:rsidR="00C02F8F" w:rsidRPr="00C35139">
        <w:rPr>
          <w:rFonts w:asciiTheme="majorHAnsi" w:hAnsiTheme="majorHAnsi" w:cstheme="majorHAnsi"/>
          <w:sz w:val="24"/>
          <w:lang w:val="es-419"/>
        </w:rPr>
        <w:t xml:space="preserve"> </w:t>
      </w:r>
    </w:p>
    <w:p w14:paraId="1312E978" w14:textId="77777777" w:rsidR="00625510" w:rsidRPr="00C35139" w:rsidRDefault="00625510" w:rsidP="00C35139">
      <w:pPr>
        <w:jc w:val="both"/>
        <w:rPr>
          <w:rFonts w:asciiTheme="majorHAnsi" w:hAnsiTheme="majorHAnsi" w:cstheme="majorHAnsi"/>
          <w:sz w:val="24"/>
        </w:rPr>
      </w:pPr>
      <w:r w:rsidRPr="00C35139">
        <w:rPr>
          <w:rFonts w:asciiTheme="majorHAnsi" w:hAnsiTheme="majorHAnsi" w:cstheme="majorHAnsi"/>
          <w:sz w:val="24"/>
          <w:lang w:val="fr-FR"/>
        </w:rPr>
        <w:t xml:space="preserve">La </w:t>
      </w:r>
      <w:r w:rsidRPr="00C35139">
        <w:rPr>
          <w:rFonts w:asciiTheme="majorHAnsi" w:hAnsiTheme="majorHAnsi" w:cstheme="majorHAnsi"/>
          <w:b/>
          <w:bCs/>
          <w:sz w:val="24"/>
          <w:lang w:val="fr-FR"/>
        </w:rPr>
        <w:t>capacité thermique massique</w:t>
      </w:r>
      <w:r w:rsidRPr="00C35139">
        <w:rPr>
          <w:rFonts w:asciiTheme="majorHAnsi" w:hAnsiTheme="majorHAnsi" w:cstheme="majorHAnsi"/>
          <w:sz w:val="24"/>
          <w:lang w:val="fr-FR"/>
        </w:rPr>
        <w:t xml:space="preserve"> (symbole </w:t>
      </w:r>
      <w:hyperlink r:id="rId11" w:history="1">
        <w:r w:rsidRPr="00C35139">
          <w:rPr>
            <w:rStyle w:val="Hyperlien"/>
            <w:rFonts w:asciiTheme="majorHAnsi" w:hAnsiTheme="majorHAnsi" w:cstheme="majorHAnsi"/>
            <w:i/>
            <w:iCs/>
            <w:sz w:val="24"/>
            <w:lang w:val="fr-FR"/>
          </w:rPr>
          <w:t>c</w:t>
        </w:r>
      </w:hyperlink>
      <w:r w:rsidRPr="00C35139">
        <w:rPr>
          <w:rFonts w:asciiTheme="majorHAnsi" w:hAnsiTheme="majorHAnsi" w:cstheme="majorHAnsi"/>
          <w:sz w:val="24"/>
          <w:lang w:val="fr-FR"/>
        </w:rPr>
        <w:t xml:space="preserve"> ou </w:t>
      </w:r>
      <w:hyperlink r:id="rId12" w:history="1">
        <w:r w:rsidRPr="00C35139">
          <w:rPr>
            <w:rStyle w:val="Hyperlien"/>
            <w:rFonts w:asciiTheme="majorHAnsi" w:hAnsiTheme="majorHAnsi" w:cstheme="majorHAnsi"/>
            <w:i/>
            <w:iCs/>
            <w:sz w:val="24"/>
            <w:lang w:val="fr-FR"/>
          </w:rPr>
          <w:t>s</w:t>
        </w:r>
      </w:hyperlink>
      <w:r w:rsidRPr="00C35139">
        <w:rPr>
          <w:rFonts w:asciiTheme="majorHAnsi" w:hAnsiTheme="majorHAnsi" w:cstheme="majorHAnsi"/>
          <w:sz w:val="24"/>
          <w:lang w:val="fr-FR"/>
        </w:rPr>
        <w:t xml:space="preserve">), anciennement appelée </w:t>
      </w:r>
      <w:r w:rsidRPr="00C35139">
        <w:rPr>
          <w:rFonts w:asciiTheme="majorHAnsi" w:hAnsiTheme="majorHAnsi" w:cstheme="majorHAnsi"/>
          <w:b/>
          <w:bCs/>
          <w:sz w:val="24"/>
          <w:lang w:val="fr-FR"/>
        </w:rPr>
        <w:t>chaleur massique</w:t>
      </w:r>
      <w:r w:rsidRPr="00C35139">
        <w:rPr>
          <w:rFonts w:asciiTheme="majorHAnsi" w:hAnsiTheme="majorHAnsi" w:cstheme="majorHAnsi"/>
          <w:sz w:val="24"/>
          <w:lang w:val="fr-FR"/>
        </w:rPr>
        <w:t xml:space="preserve"> ou </w:t>
      </w:r>
      <w:r w:rsidRPr="00C35139">
        <w:rPr>
          <w:rFonts w:asciiTheme="majorHAnsi" w:hAnsiTheme="majorHAnsi" w:cstheme="majorHAnsi"/>
          <w:b/>
          <w:bCs/>
          <w:sz w:val="24"/>
          <w:lang w:val="fr-FR"/>
        </w:rPr>
        <w:t>chaleur spécifique</w:t>
      </w:r>
      <w:hyperlink r:id="rId13" w:history="1">
        <w:r w:rsidRPr="00C35139">
          <w:rPr>
            <w:rStyle w:val="Hyperlien"/>
            <w:rFonts w:asciiTheme="majorHAnsi" w:hAnsiTheme="majorHAnsi" w:cstheme="majorHAnsi"/>
            <w:sz w:val="24"/>
            <w:vertAlign w:val="superscript"/>
            <w:lang w:val="fr-FR"/>
          </w:rPr>
          <w:t>1</w:t>
        </w:r>
      </w:hyperlink>
      <w:r w:rsidRPr="00C35139">
        <w:rPr>
          <w:rFonts w:asciiTheme="majorHAnsi" w:hAnsiTheme="majorHAnsi" w:cstheme="majorHAnsi"/>
          <w:sz w:val="24"/>
          <w:lang w:val="fr-FR"/>
        </w:rPr>
        <w:t>, reflète la capacité d'un matériau à accumuler de l'énergie sous forme thermique, pour une masse donnée, quand sa température augmente. Une grande capacité thermique signifiera qu'une grande quantité d'énergie peut être stockée moyennant une augmentation relativement faible de la température.</w:t>
      </w:r>
    </w:p>
    <w:p w14:paraId="579361EE" w14:textId="77777777" w:rsidR="00625510" w:rsidRPr="00C35139" w:rsidRDefault="00625510" w:rsidP="00C35139">
      <w:pPr>
        <w:jc w:val="both"/>
        <w:rPr>
          <w:rFonts w:asciiTheme="majorHAnsi" w:hAnsiTheme="majorHAnsi" w:cstheme="majorHAnsi"/>
          <w:sz w:val="24"/>
        </w:rPr>
      </w:pPr>
      <w:r w:rsidRPr="00C35139">
        <w:rPr>
          <w:rFonts w:asciiTheme="majorHAnsi" w:hAnsiTheme="majorHAnsi" w:cstheme="majorHAnsi"/>
          <w:sz w:val="24"/>
          <w:lang w:val="fr-FR"/>
        </w:rPr>
        <w:t xml:space="preserve">La </w:t>
      </w:r>
      <w:r w:rsidRPr="00C35139">
        <w:rPr>
          <w:rFonts w:asciiTheme="majorHAnsi" w:hAnsiTheme="majorHAnsi" w:cstheme="majorHAnsi"/>
          <w:b/>
          <w:bCs/>
          <w:sz w:val="24"/>
          <w:lang w:val="fr-FR"/>
        </w:rPr>
        <w:t>capacité thermique</w:t>
      </w:r>
      <w:r w:rsidRPr="00C35139">
        <w:rPr>
          <w:rFonts w:asciiTheme="majorHAnsi" w:hAnsiTheme="majorHAnsi" w:cstheme="majorHAnsi"/>
          <w:sz w:val="24"/>
          <w:lang w:val="fr-FR"/>
        </w:rPr>
        <w:t xml:space="preserve"> (ou </w:t>
      </w:r>
      <w:r w:rsidRPr="00C35139">
        <w:rPr>
          <w:rFonts w:asciiTheme="majorHAnsi" w:hAnsiTheme="majorHAnsi" w:cstheme="majorHAnsi"/>
          <w:b/>
          <w:bCs/>
          <w:sz w:val="24"/>
          <w:lang w:val="fr-FR"/>
        </w:rPr>
        <w:t>capacité calorifique</w:t>
      </w:r>
      <w:r w:rsidRPr="00C35139">
        <w:rPr>
          <w:rFonts w:asciiTheme="majorHAnsi" w:hAnsiTheme="majorHAnsi" w:cstheme="majorHAnsi"/>
          <w:sz w:val="24"/>
          <w:lang w:val="fr-FR"/>
        </w:rPr>
        <w:t xml:space="preserve">) d'un corps est une grandeur permettant de quantifier la possibilité qu'a un corps d'absorber ou restituer de l'énergie par </w:t>
      </w:r>
      <w:hyperlink r:id="rId14" w:history="1">
        <w:r w:rsidRPr="00C35139">
          <w:rPr>
            <w:rStyle w:val="Hyperlien"/>
            <w:rFonts w:asciiTheme="majorHAnsi" w:hAnsiTheme="majorHAnsi" w:cstheme="majorHAnsi"/>
            <w:sz w:val="24"/>
            <w:lang w:val="fr-FR"/>
          </w:rPr>
          <w:t>échange thermique</w:t>
        </w:r>
      </w:hyperlink>
      <w:r w:rsidRPr="00C35139">
        <w:rPr>
          <w:rFonts w:asciiTheme="majorHAnsi" w:hAnsiTheme="majorHAnsi" w:cstheme="majorHAnsi"/>
          <w:sz w:val="24"/>
          <w:lang w:val="fr-FR"/>
        </w:rPr>
        <w:t xml:space="preserve"> au cours d'une transformation pendant laquelle sa </w:t>
      </w:r>
      <w:hyperlink r:id="rId15" w:history="1">
        <w:r w:rsidRPr="00C35139">
          <w:rPr>
            <w:rStyle w:val="Hyperlien"/>
            <w:rFonts w:asciiTheme="majorHAnsi" w:hAnsiTheme="majorHAnsi" w:cstheme="majorHAnsi"/>
            <w:sz w:val="24"/>
            <w:lang w:val="fr-FR"/>
          </w:rPr>
          <w:t>température</w:t>
        </w:r>
      </w:hyperlink>
      <w:r w:rsidRPr="00C35139">
        <w:rPr>
          <w:rFonts w:asciiTheme="majorHAnsi" w:hAnsiTheme="majorHAnsi" w:cstheme="majorHAnsi"/>
          <w:sz w:val="24"/>
          <w:lang w:val="fr-FR"/>
        </w:rPr>
        <w:t xml:space="preserve"> varie.</w:t>
      </w:r>
    </w:p>
    <w:p w14:paraId="4C20D049" w14:textId="77777777" w:rsidR="00625510" w:rsidRPr="00C35139" w:rsidRDefault="00625510" w:rsidP="00C35139">
      <w:pPr>
        <w:jc w:val="both"/>
        <w:rPr>
          <w:rFonts w:asciiTheme="majorHAnsi" w:hAnsiTheme="majorHAnsi" w:cstheme="majorHAnsi"/>
          <w:sz w:val="24"/>
        </w:rPr>
      </w:pPr>
      <w:r w:rsidRPr="00C35139">
        <w:rPr>
          <w:rFonts w:asciiTheme="majorHAnsi" w:hAnsiTheme="majorHAnsi" w:cstheme="majorHAnsi"/>
          <w:sz w:val="24"/>
          <w:lang w:val="fr-FR"/>
        </w:rPr>
        <w:lastRenderedPageBreak/>
        <w:t xml:space="preserve">La capacité thermique est l'énergie qu'il faut apporter à un corps pour augmenter sa température d'un </w:t>
      </w:r>
      <w:hyperlink r:id="rId16" w:history="1">
        <w:r w:rsidRPr="00C35139">
          <w:rPr>
            <w:rStyle w:val="Hyperlien"/>
            <w:rFonts w:asciiTheme="majorHAnsi" w:hAnsiTheme="majorHAnsi" w:cstheme="majorHAnsi"/>
            <w:sz w:val="24"/>
            <w:lang w:val="fr-FR"/>
          </w:rPr>
          <w:t>kelvin</w:t>
        </w:r>
      </w:hyperlink>
      <w:r w:rsidRPr="00C35139">
        <w:rPr>
          <w:rFonts w:asciiTheme="majorHAnsi" w:hAnsiTheme="majorHAnsi" w:cstheme="majorHAnsi"/>
          <w:sz w:val="24"/>
          <w:lang w:val="fr-FR"/>
        </w:rPr>
        <w:t xml:space="preserve">. Elle s'exprime en </w:t>
      </w:r>
      <w:hyperlink r:id="rId17" w:history="1">
        <w:r w:rsidRPr="00C35139">
          <w:rPr>
            <w:rStyle w:val="Hyperlien"/>
            <w:rFonts w:asciiTheme="majorHAnsi" w:hAnsiTheme="majorHAnsi" w:cstheme="majorHAnsi"/>
            <w:sz w:val="24"/>
            <w:lang w:val="fr-FR"/>
          </w:rPr>
          <w:t>joule</w:t>
        </w:r>
      </w:hyperlink>
      <w:r w:rsidRPr="00C35139">
        <w:rPr>
          <w:rFonts w:asciiTheme="majorHAnsi" w:hAnsiTheme="majorHAnsi" w:cstheme="majorHAnsi"/>
          <w:sz w:val="24"/>
          <w:lang w:val="fr-FR"/>
        </w:rPr>
        <w:t xml:space="preserve"> par </w:t>
      </w:r>
      <w:hyperlink r:id="rId18" w:history="1">
        <w:r w:rsidRPr="00C35139">
          <w:rPr>
            <w:rStyle w:val="Hyperlien"/>
            <w:rFonts w:asciiTheme="majorHAnsi" w:hAnsiTheme="majorHAnsi" w:cstheme="majorHAnsi"/>
            <w:sz w:val="24"/>
            <w:lang w:val="fr-FR"/>
          </w:rPr>
          <w:t>kelvin</w:t>
        </w:r>
      </w:hyperlink>
      <w:r w:rsidRPr="00C35139">
        <w:rPr>
          <w:rFonts w:asciiTheme="majorHAnsi" w:hAnsiTheme="majorHAnsi" w:cstheme="majorHAnsi"/>
          <w:sz w:val="24"/>
          <w:lang w:val="fr-FR"/>
        </w:rPr>
        <w:t xml:space="preserve"> (J/K). C'est une </w:t>
      </w:r>
      <w:hyperlink r:id="rId19" w:history="1">
        <w:r w:rsidRPr="00C35139">
          <w:rPr>
            <w:rStyle w:val="Hyperlien"/>
            <w:rFonts w:asciiTheme="majorHAnsi" w:hAnsiTheme="majorHAnsi" w:cstheme="majorHAnsi"/>
            <w:sz w:val="24"/>
            <w:lang w:val="fr-FR"/>
          </w:rPr>
          <w:t>grandeur extensive</w:t>
        </w:r>
      </w:hyperlink>
      <w:r w:rsidRPr="00C35139">
        <w:rPr>
          <w:rFonts w:asciiTheme="majorHAnsi" w:hAnsiTheme="majorHAnsi" w:cstheme="majorHAnsi"/>
          <w:sz w:val="24"/>
          <w:lang w:val="fr-FR"/>
        </w:rPr>
        <w:t> : plus la quantité de matière est importante plus la capacité thermique est grande. Toutes choses étant égales par ailleurs, plus la capacité thermique d'un corps est grande, plus grande sera la quantité d'énergie échangée au cours d'une transformation s'accompagnant d'une variation de la température de ce corps.</w:t>
      </w:r>
    </w:p>
    <w:p w14:paraId="21E35EC8" w14:textId="77777777" w:rsidR="00625510" w:rsidRPr="00C35139" w:rsidRDefault="00625510" w:rsidP="00C35139">
      <w:pPr>
        <w:jc w:val="both"/>
        <w:rPr>
          <w:rFonts w:asciiTheme="majorHAnsi" w:hAnsiTheme="majorHAnsi" w:cstheme="majorHAnsi"/>
          <w:sz w:val="24"/>
        </w:rPr>
      </w:pPr>
      <w:r w:rsidRPr="00C35139">
        <w:rPr>
          <w:rFonts w:asciiTheme="majorHAnsi" w:hAnsiTheme="majorHAnsi" w:cstheme="majorHAnsi"/>
          <w:sz w:val="24"/>
        </w:rPr>
        <w:t>Capacité thermique massique (J·kg</w:t>
      </w:r>
      <w:r w:rsidRPr="00C35139">
        <w:rPr>
          <w:rFonts w:asciiTheme="majorHAnsi" w:hAnsiTheme="majorHAnsi" w:cstheme="majorHAnsi"/>
          <w:sz w:val="24"/>
          <w:vertAlign w:val="superscript"/>
        </w:rPr>
        <w:t>−1</w:t>
      </w:r>
      <w:r w:rsidRPr="00C35139">
        <w:rPr>
          <w:rFonts w:asciiTheme="majorHAnsi" w:hAnsiTheme="majorHAnsi" w:cstheme="majorHAnsi"/>
          <w:sz w:val="24"/>
        </w:rPr>
        <w:t>·K</w:t>
      </w:r>
      <w:r w:rsidRPr="00C35139">
        <w:rPr>
          <w:rFonts w:asciiTheme="majorHAnsi" w:hAnsiTheme="majorHAnsi" w:cstheme="majorHAnsi"/>
          <w:sz w:val="24"/>
          <w:vertAlign w:val="superscript"/>
        </w:rPr>
        <w:t>−1</w:t>
      </w:r>
      <w:r w:rsidRPr="00C35139">
        <w:rPr>
          <w:rFonts w:asciiTheme="majorHAnsi" w:hAnsiTheme="majorHAnsi" w:cstheme="majorHAnsi"/>
          <w:sz w:val="24"/>
        </w:rPr>
        <w:t xml:space="preserve">) </w:t>
      </w:r>
    </w:p>
    <w:p w14:paraId="2AB7E577" w14:textId="55FBFB3E" w:rsidR="00625510" w:rsidRPr="00C35139" w:rsidRDefault="004174FE" w:rsidP="00C35139">
      <w:pPr>
        <w:jc w:val="both"/>
        <w:rPr>
          <w:rFonts w:asciiTheme="majorHAnsi" w:hAnsiTheme="majorHAnsi" w:cstheme="majorHAnsi"/>
          <w:sz w:val="24"/>
        </w:rPr>
      </w:pPr>
      <w:hyperlink r:id="rId20" w:history="1">
        <w:r w:rsidR="00625510" w:rsidRPr="00C35139">
          <w:rPr>
            <w:rStyle w:val="Hyperlien"/>
            <w:rFonts w:asciiTheme="majorHAnsi" w:hAnsiTheme="majorHAnsi" w:cstheme="majorHAnsi"/>
            <w:sz w:val="24"/>
          </w:rPr>
          <w:t>Asphalte</w:t>
        </w:r>
      </w:hyperlink>
      <w:r w:rsidR="00625510" w:rsidRPr="00C35139">
        <w:rPr>
          <w:rFonts w:asciiTheme="majorHAnsi" w:hAnsiTheme="majorHAnsi" w:cstheme="majorHAnsi"/>
          <w:sz w:val="24"/>
        </w:rPr>
        <w:t xml:space="preserve"> 1</w:t>
      </w:r>
      <w:r w:rsidR="00C02F8F" w:rsidRPr="00C35139">
        <w:rPr>
          <w:rFonts w:asciiTheme="majorHAnsi" w:hAnsiTheme="majorHAnsi" w:cstheme="majorHAnsi"/>
          <w:sz w:val="24"/>
        </w:rPr>
        <w:t> </w:t>
      </w:r>
      <w:r w:rsidR="00625510" w:rsidRPr="00C35139">
        <w:rPr>
          <w:rFonts w:asciiTheme="majorHAnsi" w:hAnsiTheme="majorHAnsi" w:cstheme="majorHAnsi"/>
          <w:sz w:val="24"/>
        </w:rPr>
        <w:t>021</w:t>
      </w:r>
      <w:r w:rsidR="00C02F8F" w:rsidRPr="00C35139">
        <w:rPr>
          <w:rFonts w:asciiTheme="majorHAnsi" w:hAnsiTheme="majorHAnsi" w:cstheme="majorHAnsi"/>
          <w:sz w:val="24"/>
        </w:rPr>
        <w:t>;</w:t>
      </w:r>
      <w:r w:rsidR="00625510" w:rsidRPr="00C35139">
        <w:rPr>
          <w:rFonts w:asciiTheme="majorHAnsi" w:hAnsiTheme="majorHAnsi" w:cstheme="majorHAnsi"/>
          <w:sz w:val="24"/>
        </w:rPr>
        <w:t xml:space="preserve"> </w:t>
      </w:r>
      <w:hyperlink r:id="rId21" w:history="1">
        <w:r w:rsidR="00625510" w:rsidRPr="00C35139">
          <w:rPr>
            <w:rStyle w:val="Hyperlien"/>
            <w:rFonts w:asciiTheme="majorHAnsi" w:hAnsiTheme="majorHAnsi" w:cstheme="majorHAnsi"/>
            <w:sz w:val="24"/>
          </w:rPr>
          <w:t>Brique</w:t>
        </w:r>
      </w:hyperlink>
      <w:r w:rsidR="00625510" w:rsidRPr="00C35139">
        <w:rPr>
          <w:rFonts w:asciiTheme="majorHAnsi" w:hAnsiTheme="majorHAnsi" w:cstheme="majorHAnsi"/>
          <w:sz w:val="24"/>
        </w:rPr>
        <w:t xml:space="preserve"> 840</w:t>
      </w:r>
      <w:r w:rsidR="00C02F8F" w:rsidRPr="00C35139">
        <w:rPr>
          <w:rFonts w:asciiTheme="majorHAnsi" w:hAnsiTheme="majorHAnsi" w:cstheme="majorHAnsi"/>
          <w:sz w:val="24"/>
        </w:rPr>
        <w:t>;</w:t>
      </w:r>
      <w:r w:rsidR="00625510" w:rsidRPr="00C35139">
        <w:rPr>
          <w:rFonts w:asciiTheme="majorHAnsi" w:hAnsiTheme="majorHAnsi" w:cstheme="majorHAnsi"/>
          <w:sz w:val="24"/>
        </w:rPr>
        <w:t xml:space="preserve"> </w:t>
      </w:r>
      <w:hyperlink r:id="rId22" w:history="1">
        <w:r w:rsidR="00625510" w:rsidRPr="00C35139">
          <w:rPr>
            <w:rStyle w:val="Hyperlien"/>
            <w:rFonts w:asciiTheme="majorHAnsi" w:hAnsiTheme="majorHAnsi" w:cstheme="majorHAnsi"/>
            <w:sz w:val="24"/>
          </w:rPr>
          <w:t>Béton</w:t>
        </w:r>
      </w:hyperlink>
      <w:r w:rsidR="00625510" w:rsidRPr="00C35139">
        <w:rPr>
          <w:rFonts w:asciiTheme="majorHAnsi" w:hAnsiTheme="majorHAnsi" w:cstheme="majorHAnsi"/>
          <w:sz w:val="24"/>
        </w:rPr>
        <w:t xml:space="preserve"> 880</w:t>
      </w:r>
      <w:r w:rsidR="00C02F8F" w:rsidRPr="00C35139">
        <w:rPr>
          <w:rFonts w:asciiTheme="majorHAnsi" w:hAnsiTheme="majorHAnsi" w:cstheme="majorHAnsi"/>
          <w:sz w:val="24"/>
        </w:rPr>
        <w:t>;</w:t>
      </w:r>
      <w:r w:rsidR="00625510" w:rsidRPr="00C35139">
        <w:rPr>
          <w:rFonts w:asciiTheme="majorHAnsi" w:hAnsiTheme="majorHAnsi" w:cstheme="majorHAnsi"/>
          <w:sz w:val="24"/>
        </w:rPr>
        <w:t xml:space="preserve"> </w:t>
      </w:r>
      <w:hyperlink r:id="rId23" w:history="1">
        <w:r w:rsidR="00625510" w:rsidRPr="00C35139">
          <w:rPr>
            <w:rStyle w:val="Hyperlien"/>
            <w:rFonts w:asciiTheme="majorHAnsi" w:hAnsiTheme="majorHAnsi" w:cstheme="majorHAnsi"/>
            <w:sz w:val="24"/>
          </w:rPr>
          <w:t>Granite</w:t>
        </w:r>
      </w:hyperlink>
      <w:r w:rsidR="00625510" w:rsidRPr="00C35139">
        <w:rPr>
          <w:rFonts w:asciiTheme="majorHAnsi" w:hAnsiTheme="majorHAnsi" w:cstheme="majorHAnsi"/>
          <w:sz w:val="24"/>
        </w:rPr>
        <w:t xml:space="preserve"> 790</w:t>
      </w:r>
      <w:r w:rsidR="00C02F8F" w:rsidRPr="00C35139">
        <w:rPr>
          <w:rFonts w:asciiTheme="majorHAnsi" w:hAnsiTheme="majorHAnsi" w:cstheme="majorHAnsi"/>
          <w:sz w:val="24"/>
        </w:rPr>
        <w:t>;</w:t>
      </w:r>
      <w:r w:rsidR="00625510" w:rsidRPr="00C35139">
        <w:rPr>
          <w:rFonts w:asciiTheme="majorHAnsi" w:hAnsiTheme="majorHAnsi" w:cstheme="majorHAnsi"/>
          <w:sz w:val="24"/>
        </w:rPr>
        <w:t xml:space="preserve"> </w:t>
      </w:r>
      <w:hyperlink r:id="rId24" w:history="1">
        <w:r w:rsidR="00625510" w:rsidRPr="00C35139">
          <w:rPr>
            <w:rStyle w:val="Hyperlien"/>
            <w:rFonts w:asciiTheme="majorHAnsi" w:hAnsiTheme="majorHAnsi" w:cstheme="majorHAnsi"/>
            <w:sz w:val="24"/>
          </w:rPr>
          <w:t>Gypse</w:t>
        </w:r>
      </w:hyperlink>
      <w:r w:rsidR="00625510" w:rsidRPr="00C35139">
        <w:rPr>
          <w:rFonts w:asciiTheme="majorHAnsi" w:hAnsiTheme="majorHAnsi" w:cstheme="majorHAnsi"/>
          <w:sz w:val="24"/>
        </w:rPr>
        <w:t xml:space="preserve"> 1</w:t>
      </w:r>
      <w:r w:rsidR="00C02F8F" w:rsidRPr="00C35139">
        <w:rPr>
          <w:rFonts w:asciiTheme="majorHAnsi" w:hAnsiTheme="majorHAnsi" w:cstheme="majorHAnsi"/>
          <w:sz w:val="24"/>
        </w:rPr>
        <w:t> </w:t>
      </w:r>
      <w:r w:rsidR="00625510" w:rsidRPr="00C35139">
        <w:rPr>
          <w:rFonts w:asciiTheme="majorHAnsi" w:hAnsiTheme="majorHAnsi" w:cstheme="majorHAnsi"/>
          <w:sz w:val="24"/>
        </w:rPr>
        <w:t>090</w:t>
      </w:r>
      <w:r w:rsidR="00C02F8F" w:rsidRPr="00C35139">
        <w:rPr>
          <w:rFonts w:asciiTheme="majorHAnsi" w:hAnsiTheme="majorHAnsi" w:cstheme="majorHAnsi"/>
          <w:sz w:val="24"/>
        </w:rPr>
        <w:t>;</w:t>
      </w:r>
      <w:r w:rsidR="00625510" w:rsidRPr="00C35139">
        <w:rPr>
          <w:rFonts w:asciiTheme="majorHAnsi" w:hAnsiTheme="majorHAnsi" w:cstheme="majorHAnsi"/>
          <w:sz w:val="24"/>
        </w:rPr>
        <w:t xml:space="preserve"> </w:t>
      </w:r>
      <w:hyperlink r:id="rId25" w:history="1">
        <w:r w:rsidR="00625510" w:rsidRPr="00C35139">
          <w:rPr>
            <w:rStyle w:val="Hyperlien"/>
            <w:rFonts w:asciiTheme="majorHAnsi" w:hAnsiTheme="majorHAnsi" w:cstheme="majorHAnsi"/>
            <w:sz w:val="24"/>
          </w:rPr>
          <w:t>Marbre</w:t>
        </w:r>
      </w:hyperlink>
      <w:r w:rsidR="00625510" w:rsidRPr="00C35139">
        <w:rPr>
          <w:rFonts w:asciiTheme="majorHAnsi" w:hAnsiTheme="majorHAnsi" w:cstheme="majorHAnsi"/>
          <w:sz w:val="24"/>
        </w:rPr>
        <w:t xml:space="preserve"> 880</w:t>
      </w:r>
      <w:r w:rsidR="00C02F8F" w:rsidRPr="00C35139">
        <w:rPr>
          <w:rFonts w:asciiTheme="majorHAnsi" w:hAnsiTheme="majorHAnsi" w:cstheme="majorHAnsi"/>
          <w:sz w:val="24"/>
        </w:rPr>
        <w:t>;</w:t>
      </w:r>
      <w:r w:rsidR="00625510" w:rsidRPr="00C35139">
        <w:rPr>
          <w:rFonts w:asciiTheme="majorHAnsi" w:hAnsiTheme="majorHAnsi" w:cstheme="majorHAnsi"/>
          <w:sz w:val="24"/>
        </w:rPr>
        <w:t xml:space="preserve"> </w:t>
      </w:r>
      <w:hyperlink r:id="rId26" w:history="1">
        <w:r w:rsidR="00625510" w:rsidRPr="00C35139">
          <w:rPr>
            <w:rStyle w:val="Hyperlien"/>
            <w:rFonts w:asciiTheme="majorHAnsi" w:hAnsiTheme="majorHAnsi" w:cstheme="majorHAnsi"/>
            <w:sz w:val="24"/>
          </w:rPr>
          <w:t>Sable</w:t>
        </w:r>
      </w:hyperlink>
      <w:r w:rsidR="00625510" w:rsidRPr="00C35139">
        <w:rPr>
          <w:rFonts w:asciiTheme="majorHAnsi" w:hAnsiTheme="majorHAnsi" w:cstheme="majorHAnsi"/>
          <w:sz w:val="24"/>
        </w:rPr>
        <w:t xml:space="preserve"> 835</w:t>
      </w:r>
      <w:r w:rsidR="00C02F8F" w:rsidRPr="00C35139">
        <w:rPr>
          <w:rFonts w:asciiTheme="majorHAnsi" w:hAnsiTheme="majorHAnsi" w:cstheme="majorHAnsi"/>
          <w:sz w:val="24"/>
        </w:rPr>
        <w:t>;</w:t>
      </w:r>
      <w:r w:rsidR="00625510" w:rsidRPr="00C35139">
        <w:rPr>
          <w:rFonts w:asciiTheme="majorHAnsi" w:hAnsiTheme="majorHAnsi" w:cstheme="majorHAnsi"/>
          <w:sz w:val="24"/>
        </w:rPr>
        <w:t xml:space="preserve"> </w:t>
      </w:r>
      <w:hyperlink r:id="rId27" w:history="1">
        <w:r w:rsidR="00625510" w:rsidRPr="00C35139">
          <w:rPr>
            <w:rStyle w:val="Hyperlien"/>
            <w:rFonts w:asciiTheme="majorHAnsi" w:hAnsiTheme="majorHAnsi" w:cstheme="majorHAnsi"/>
            <w:sz w:val="24"/>
          </w:rPr>
          <w:t>Verre</w:t>
        </w:r>
      </w:hyperlink>
      <w:r w:rsidR="00625510" w:rsidRPr="00C35139">
        <w:rPr>
          <w:rFonts w:asciiTheme="majorHAnsi" w:hAnsiTheme="majorHAnsi" w:cstheme="majorHAnsi"/>
          <w:sz w:val="24"/>
        </w:rPr>
        <w:t xml:space="preserve"> 720</w:t>
      </w:r>
      <w:r w:rsidR="00C02F8F" w:rsidRPr="00C35139">
        <w:rPr>
          <w:rFonts w:asciiTheme="majorHAnsi" w:hAnsiTheme="majorHAnsi" w:cstheme="majorHAnsi"/>
          <w:sz w:val="24"/>
        </w:rPr>
        <w:t>;</w:t>
      </w:r>
      <w:r w:rsidR="00625510" w:rsidRPr="00C35139">
        <w:rPr>
          <w:rFonts w:asciiTheme="majorHAnsi" w:hAnsiTheme="majorHAnsi" w:cstheme="majorHAnsi"/>
          <w:sz w:val="24"/>
        </w:rPr>
        <w:t xml:space="preserve"> </w:t>
      </w:r>
      <w:hyperlink r:id="rId28" w:history="1">
        <w:r w:rsidR="00625510" w:rsidRPr="00C35139">
          <w:rPr>
            <w:rStyle w:val="Hyperlien"/>
            <w:rFonts w:asciiTheme="majorHAnsi" w:hAnsiTheme="majorHAnsi" w:cstheme="majorHAnsi"/>
            <w:sz w:val="24"/>
          </w:rPr>
          <w:t>Bois</w:t>
        </w:r>
      </w:hyperlink>
      <w:r w:rsidR="00625510" w:rsidRPr="00C35139">
        <w:rPr>
          <w:rFonts w:asciiTheme="majorHAnsi" w:hAnsiTheme="majorHAnsi" w:cstheme="majorHAnsi"/>
          <w:sz w:val="24"/>
        </w:rPr>
        <w:t xml:space="preserve"> ≈ 1200-2700</w:t>
      </w:r>
    </w:p>
    <w:p w14:paraId="3EE26532" w14:textId="77777777" w:rsidR="00C02F8F" w:rsidRPr="00C35139" w:rsidRDefault="00C02F8F" w:rsidP="00C35139">
      <w:pPr>
        <w:jc w:val="both"/>
        <w:rPr>
          <w:rFonts w:asciiTheme="majorHAnsi" w:hAnsiTheme="majorHAnsi" w:cstheme="majorHAnsi"/>
          <w:sz w:val="24"/>
        </w:rPr>
      </w:pPr>
    </w:p>
    <w:p w14:paraId="6BEAD2A8" w14:textId="77777777" w:rsidR="00625510" w:rsidRPr="00C35139" w:rsidRDefault="00625510" w:rsidP="00C35139">
      <w:pPr>
        <w:jc w:val="both"/>
        <w:rPr>
          <w:rFonts w:asciiTheme="majorHAnsi" w:hAnsiTheme="majorHAnsi" w:cstheme="majorHAnsi"/>
          <w:sz w:val="24"/>
        </w:rPr>
      </w:pPr>
      <w:r w:rsidRPr="00C35139">
        <w:rPr>
          <w:rFonts w:asciiTheme="majorHAnsi" w:hAnsiTheme="majorHAnsi" w:cstheme="majorHAnsi"/>
          <w:b/>
          <w:bCs/>
          <w:sz w:val="24"/>
        </w:rPr>
        <w:t>10.6 Conductivité électrique</w:t>
      </w:r>
    </w:p>
    <w:p w14:paraId="2AA05B5D" w14:textId="3487300C" w:rsidR="00625510" w:rsidRPr="00C35139" w:rsidRDefault="00625510" w:rsidP="00C35139">
      <w:pPr>
        <w:jc w:val="both"/>
        <w:rPr>
          <w:rFonts w:asciiTheme="majorHAnsi" w:hAnsiTheme="majorHAnsi" w:cstheme="majorHAnsi"/>
          <w:sz w:val="24"/>
        </w:rPr>
      </w:pPr>
      <w:r w:rsidRPr="00C35139">
        <w:rPr>
          <w:rFonts w:asciiTheme="majorHAnsi" w:hAnsiTheme="majorHAnsi" w:cstheme="majorHAnsi"/>
          <w:sz w:val="24"/>
        </w:rPr>
        <w:t>La conductivité électrique de l’alumi</w:t>
      </w:r>
      <w:r w:rsidR="004955B7" w:rsidRPr="00C35139">
        <w:rPr>
          <w:rFonts w:asciiTheme="majorHAnsi" w:hAnsiTheme="majorHAnsi" w:cstheme="majorHAnsi"/>
          <w:sz w:val="24"/>
        </w:rPr>
        <w:t>nium varie entre 34 et 36 m/</w:t>
      </w:r>
      <w:r w:rsidR="00AD019B">
        <w:rPr>
          <w:rFonts w:asciiTheme="majorHAnsi" w:hAnsiTheme="majorHAnsi" w:cstheme="majorHAnsi"/>
          <w:sz w:val="24"/>
        </w:rPr>
        <w:t>(</w:t>
      </w:r>
      <w:r w:rsidR="004955B7" w:rsidRPr="00C35139">
        <w:rPr>
          <w:rFonts w:asciiTheme="majorHAnsi" w:hAnsiTheme="majorHAnsi" w:cstheme="majorHAnsi"/>
          <w:sz w:val="24"/>
        </w:rPr>
        <w:t>Ω</w:t>
      </w:r>
      <w:r w:rsidR="004C5F62" w:rsidRPr="00C35139">
        <w:rPr>
          <w:rFonts w:asciiTheme="majorHAnsi" w:hAnsiTheme="majorHAnsi" w:cstheme="majorHAnsi"/>
          <w:sz w:val="24"/>
        </w:rPr>
        <w:t>.</w:t>
      </w:r>
      <w:r w:rsidRPr="00C35139">
        <w:rPr>
          <w:rFonts w:asciiTheme="majorHAnsi" w:hAnsiTheme="majorHAnsi" w:cstheme="majorHAnsi"/>
          <w:sz w:val="24"/>
        </w:rPr>
        <w:t>mm</w:t>
      </w:r>
      <w:r w:rsidRPr="008F1578">
        <w:rPr>
          <w:rFonts w:asciiTheme="majorHAnsi" w:hAnsiTheme="majorHAnsi" w:cstheme="majorHAnsi"/>
          <w:sz w:val="24"/>
          <w:vertAlign w:val="superscript"/>
        </w:rPr>
        <w:t>2</w:t>
      </w:r>
      <w:r w:rsidR="00AD019B">
        <w:rPr>
          <w:rFonts w:asciiTheme="majorHAnsi" w:hAnsiTheme="majorHAnsi" w:cstheme="majorHAnsi"/>
          <w:sz w:val="24"/>
        </w:rPr>
        <w:t xml:space="preserve">) </w:t>
      </w:r>
      <w:r w:rsidRPr="00C35139">
        <w:rPr>
          <w:rFonts w:asciiTheme="majorHAnsi" w:hAnsiTheme="majorHAnsi" w:cstheme="majorHAnsi"/>
          <w:sz w:val="24"/>
        </w:rPr>
        <w:t>et sa résistivité est de 2,83</w:t>
      </w:r>
      <w:r w:rsidR="00C35139">
        <w:rPr>
          <w:rFonts w:asciiTheme="majorHAnsi" w:hAnsiTheme="majorHAnsi" w:cstheme="majorHAnsi"/>
          <w:sz w:val="24"/>
        </w:rPr>
        <w:t>μΩ c</w:t>
      </w:r>
      <w:r w:rsidRPr="00C35139">
        <w:rPr>
          <w:rFonts w:asciiTheme="majorHAnsi" w:hAnsiTheme="majorHAnsi" w:cstheme="majorHAnsi"/>
          <w:sz w:val="24"/>
        </w:rPr>
        <w:t>m. La conductivité électrique de l’aluminium est six fois meilleure que celle de l’acier et égale à 60 % de celle du cuivre. Même si l’aluminium est moins conducteur que le cuivre, il est, par contre, moins pesant, ce qui le rend compétitif pour la fabrication de câbles électriques. L’ajout d’éléments d’alliage réduit la conductivité électrique de l’aluminium.</w:t>
      </w:r>
    </w:p>
    <w:p w14:paraId="64DDBAA7" w14:textId="77777777" w:rsidR="00625510" w:rsidRPr="00C35139" w:rsidRDefault="00625510" w:rsidP="00C35139">
      <w:pPr>
        <w:jc w:val="both"/>
        <w:rPr>
          <w:rFonts w:asciiTheme="majorHAnsi" w:hAnsiTheme="majorHAnsi" w:cstheme="majorHAnsi"/>
          <w:sz w:val="24"/>
        </w:rPr>
      </w:pPr>
      <w:r w:rsidRPr="00C35139">
        <w:rPr>
          <w:rFonts w:asciiTheme="majorHAnsi" w:hAnsiTheme="majorHAnsi" w:cstheme="majorHAnsi"/>
          <w:sz w:val="24"/>
        </w:rPr>
        <w:t xml:space="preserve">La </w:t>
      </w:r>
      <w:r w:rsidRPr="00C35139">
        <w:rPr>
          <w:rFonts w:asciiTheme="majorHAnsi" w:hAnsiTheme="majorHAnsi" w:cstheme="majorHAnsi"/>
          <w:b/>
          <w:bCs/>
          <w:sz w:val="24"/>
        </w:rPr>
        <w:t>conductivité électrique</w:t>
      </w:r>
      <w:r w:rsidRPr="00C35139">
        <w:rPr>
          <w:rFonts w:asciiTheme="majorHAnsi" w:hAnsiTheme="majorHAnsi" w:cstheme="majorHAnsi"/>
          <w:sz w:val="24"/>
        </w:rPr>
        <w:t xml:space="preserve"> est l'aptitude d'un matériau à laisser les charges électriques se déplacer librement, autrement dit à permettre le passage du courant électrique.</w:t>
      </w:r>
    </w:p>
    <w:p w14:paraId="294E7787" w14:textId="77777777" w:rsidR="00625510" w:rsidRPr="00C35139" w:rsidRDefault="00625510" w:rsidP="00C35139">
      <w:pPr>
        <w:jc w:val="both"/>
        <w:rPr>
          <w:rFonts w:asciiTheme="majorHAnsi" w:hAnsiTheme="majorHAnsi" w:cstheme="majorHAnsi"/>
          <w:sz w:val="24"/>
        </w:rPr>
      </w:pPr>
      <w:r w:rsidRPr="00C35139">
        <w:rPr>
          <w:rFonts w:asciiTheme="majorHAnsi" w:hAnsiTheme="majorHAnsi" w:cstheme="majorHAnsi"/>
          <w:sz w:val="24"/>
        </w:rPr>
        <w:t>La conductivité électrique est l'</w:t>
      </w:r>
      <w:hyperlink r:id="rId29" w:history="1">
        <w:r w:rsidRPr="00C35139">
          <w:rPr>
            <w:rStyle w:val="Hyperlien"/>
            <w:rFonts w:asciiTheme="majorHAnsi" w:hAnsiTheme="majorHAnsi" w:cstheme="majorHAnsi"/>
            <w:sz w:val="24"/>
          </w:rPr>
          <w:t>inverse</w:t>
        </w:r>
      </w:hyperlink>
      <w:r w:rsidRPr="00C35139">
        <w:rPr>
          <w:rFonts w:asciiTheme="majorHAnsi" w:hAnsiTheme="majorHAnsi" w:cstheme="majorHAnsi"/>
          <w:sz w:val="24"/>
        </w:rPr>
        <w:t xml:space="preserve"> de la </w:t>
      </w:r>
      <w:hyperlink r:id="rId30" w:history="1">
        <w:r w:rsidRPr="00C35139">
          <w:rPr>
            <w:rStyle w:val="Hyperlien"/>
            <w:rFonts w:asciiTheme="majorHAnsi" w:hAnsiTheme="majorHAnsi" w:cstheme="majorHAnsi"/>
            <w:sz w:val="24"/>
          </w:rPr>
          <w:t>résistivité</w:t>
        </w:r>
      </w:hyperlink>
      <w:r w:rsidRPr="00C35139">
        <w:rPr>
          <w:rFonts w:asciiTheme="majorHAnsi" w:hAnsiTheme="majorHAnsi" w:cstheme="majorHAnsi"/>
          <w:sz w:val="24"/>
        </w:rPr>
        <w:t xml:space="preserve">. Elle correspond à la conductance d'une portion de </w:t>
      </w:r>
      <w:hyperlink r:id="rId31" w:history="1">
        <w:r w:rsidRPr="00C35139">
          <w:rPr>
            <w:rStyle w:val="Hyperlien"/>
            <w:rFonts w:asciiTheme="majorHAnsi" w:hAnsiTheme="majorHAnsi" w:cstheme="majorHAnsi"/>
            <w:sz w:val="24"/>
          </w:rPr>
          <w:t>matériau</w:t>
        </w:r>
      </w:hyperlink>
      <w:r w:rsidRPr="00C35139">
        <w:rPr>
          <w:rFonts w:asciiTheme="majorHAnsi" w:hAnsiTheme="majorHAnsi" w:cstheme="majorHAnsi"/>
          <w:sz w:val="24"/>
        </w:rPr>
        <w:t xml:space="preserve"> de 1 m de </w:t>
      </w:r>
      <w:hyperlink r:id="rId32" w:history="1">
        <w:r w:rsidRPr="00C35139">
          <w:rPr>
            <w:rStyle w:val="Hyperlien"/>
            <w:rFonts w:asciiTheme="majorHAnsi" w:hAnsiTheme="majorHAnsi" w:cstheme="majorHAnsi"/>
            <w:sz w:val="24"/>
          </w:rPr>
          <w:t>longueur</w:t>
        </w:r>
      </w:hyperlink>
      <w:r w:rsidRPr="00C35139">
        <w:rPr>
          <w:rFonts w:asciiTheme="majorHAnsi" w:hAnsiTheme="majorHAnsi" w:cstheme="majorHAnsi"/>
          <w:sz w:val="24"/>
        </w:rPr>
        <w:t xml:space="preserve"> et de 1 m</w:t>
      </w:r>
      <w:r w:rsidRPr="00C35139">
        <w:rPr>
          <w:rFonts w:asciiTheme="majorHAnsi" w:hAnsiTheme="majorHAnsi" w:cstheme="majorHAnsi"/>
          <w:sz w:val="24"/>
          <w:vertAlign w:val="superscript"/>
        </w:rPr>
        <w:t>2</w:t>
      </w:r>
      <w:r w:rsidRPr="00C35139">
        <w:rPr>
          <w:rFonts w:asciiTheme="majorHAnsi" w:hAnsiTheme="majorHAnsi" w:cstheme="majorHAnsi"/>
          <w:sz w:val="24"/>
        </w:rPr>
        <w:t xml:space="preserve"> de section.</w:t>
      </w:r>
    </w:p>
    <w:p w14:paraId="424C4E3C" w14:textId="77777777" w:rsidR="00625510" w:rsidRPr="00C35139" w:rsidRDefault="00625510" w:rsidP="00C35139">
      <w:pPr>
        <w:jc w:val="both"/>
        <w:rPr>
          <w:rFonts w:asciiTheme="majorHAnsi" w:hAnsiTheme="majorHAnsi" w:cstheme="majorHAnsi"/>
          <w:sz w:val="24"/>
        </w:rPr>
      </w:pPr>
      <w:r w:rsidRPr="00C35139">
        <w:rPr>
          <w:rFonts w:asciiTheme="majorHAnsi" w:hAnsiTheme="majorHAnsi" w:cstheme="majorHAnsi"/>
          <w:sz w:val="24"/>
        </w:rPr>
        <w:t xml:space="preserve">Parmi les meilleurs conducteurs, il y a les métaux pour lesquels les porteurs de </w:t>
      </w:r>
      <w:hyperlink r:id="rId33" w:history="1">
        <w:r w:rsidRPr="00C35139">
          <w:rPr>
            <w:rStyle w:val="Hyperlien"/>
            <w:rFonts w:asciiTheme="majorHAnsi" w:hAnsiTheme="majorHAnsi" w:cstheme="majorHAnsi"/>
            <w:sz w:val="24"/>
          </w:rPr>
          <w:t>charge</w:t>
        </w:r>
      </w:hyperlink>
      <w:r w:rsidRPr="00C35139">
        <w:rPr>
          <w:rFonts w:asciiTheme="majorHAnsi" w:hAnsiTheme="majorHAnsi" w:cstheme="majorHAnsi"/>
          <w:sz w:val="24"/>
        </w:rPr>
        <w:t xml:space="preserve"> sont les " électrons libres " et, les solutions d'électrolytes (ayant des ions en solution). Pour ces dernières, la valeur de la conductivité dépend de la nature des ions présents dans la solution et de leurs concentrations</w:t>
      </w:r>
      <w:hyperlink r:id="rId34" w:history="1">
        <w:r w:rsidRPr="00C35139">
          <w:rPr>
            <w:rStyle w:val="Hyperlien"/>
            <w:rFonts w:asciiTheme="majorHAnsi" w:hAnsiTheme="majorHAnsi" w:cstheme="majorHAnsi"/>
            <w:sz w:val="24"/>
            <w:vertAlign w:val="superscript"/>
          </w:rPr>
          <w:t>[1]</w:t>
        </w:r>
      </w:hyperlink>
      <w:r w:rsidRPr="00C35139">
        <w:rPr>
          <w:rFonts w:asciiTheme="majorHAnsi" w:hAnsiTheme="majorHAnsi" w:cstheme="majorHAnsi"/>
          <w:sz w:val="24"/>
        </w:rPr>
        <w:t xml:space="preserve">. La conductivité d'une solution peut être mesurée à l'aide d'un </w:t>
      </w:r>
      <w:hyperlink r:id="rId35" w:history="1">
        <w:r w:rsidRPr="00C35139">
          <w:rPr>
            <w:rStyle w:val="Hyperlien"/>
            <w:rFonts w:asciiTheme="majorHAnsi" w:hAnsiTheme="majorHAnsi" w:cstheme="majorHAnsi"/>
            <w:sz w:val="24"/>
          </w:rPr>
          <w:t>conductimètre</w:t>
        </w:r>
      </w:hyperlink>
      <w:r w:rsidRPr="00C35139">
        <w:rPr>
          <w:rFonts w:asciiTheme="majorHAnsi" w:hAnsiTheme="majorHAnsi" w:cstheme="majorHAnsi"/>
          <w:sz w:val="24"/>
        </w:rPr>
        <w:t>.</w:t>
      </w:r>
    </w:p>
    <w:p w14:paraId="0462259F" w14:textId="77777777" w:rsidR="00625510" w:rsidRPr="00C35139" w:rsidRDefault="00625510" w:rsidP="00C35139">
      <w:pPr>
        <w:jc w:val="both"/>
        <w:rPr>
          <w:rFonts w:asciiTheme="majorHAnsi" w:hAnsiTheme="majorHAnsi" w:cstheme="majorHAnsi"/>
          <w:sz w:val="24"/>
        </w:rPr>
      </w:pPr>
      <w:r w:rsidRPr="00C35139">
        <w:rPr>
          <w:rFonts w:asciiTheme="majorHAnsi" w:hAnsiTheme="majorHAnsi" w:cstheme="majorHAnsi"/>
          <w:sz w:val="24"/>
        </w:rPr>
        <w:t xml:space="preserve">Certains </w:t>
      </w:r>
      <w:hyperlink r:id="rId36" w:history="1">
        <w:r w:rsidRPr="00C35139">
          <w:rPr>
            <w:rStyle w:val="Hyperlien"/>
            <w:rFonts w:asciiTheme="majorHAnsi" w:hAnsiTheme="majorHAnsi" w:cstheme="majorHAnsi"/>
            <w:sz w:val="24"/>
          </w:rPr>
          <w:t>matériaux</w:t>
        </w:r>
      </w:hyperlink>
      <w:r w:rsidRPr="00C35139">
        <w:rPr>
          <w:rFonts w:asciiTheme="majorHAnsi" w:hAnsiTheme="majorHAnsi" w:cstheme="majorHAnsi"/>
          <w:sz w:val="24"/>
        </w:rPr>
        <w:t xml:space="preserve">, comme les semi-conducteurs, ont une conductivité qui dépend d'autres conditions physiques, comme la </w:t>
      </w:r>
      <w:hyperlink r:id="rId37" w:history="1">
        <w:r w:rsidRPr="00C35139">
          <w:rPr>
            <w:rStyle w:val="Hyperlien"/>
            <w:rFonts w:asciiTheme="majorHAnsi" w:hAnsiTheme="majorHAnsi" w:cstheme="majorHAnsi"/>
            <w:sz w:val="24"/>
          </w:rPr>
          <w:t>température</w:t>
        </w:r>
      </w:hyperlink>
      <w:r w:rsidRPr="00C35139">
        <w:rPr>
          <w:rFonts w:asciiTheme="majorHAnsi" w:hAnsiTheme="majorHAnsi" w:cstheme="majorHAnsi"/>
          <w:sz w:val="24"/>
        </w:rPr>
        <w:t xml:space="preserve"> ou l'exposition à la </w:t>
      </w:r>
      <w:hyperlink r:id="rId38" w:history="1">
        <w:r w:rsidRPr="00C35139">
          <w:rPr>
            <w:rStyle w:val="Hyperlien"/>
            <w:rFonts w:asciiTheme="majorHAnsi" w:hAnsiTheme="majorHAnsi" w:cstheme="majorHAnsi"/>
            <w:sz w:val="24"/>
          </w:rPr>
          <w:t>lumière</w:t>
        </w:r>
      </w:hyperlink>
      <w:r w:rsidRPr="00C35139">
        <w:rPr>
          <w:rFonts w:asciiTheme="majorHAnsi" w:hAnsiTheme="majorHAnsi" w:cstheme="majorHAnsi"/>
          <w:sz w:val="24"/>
        </w:rPr>
        <w:t xml:space="preserve">, etc. Ces propriétés sont de plus en plus mise à profit pour réaliser des </w:t>
      </w:r>
      <w:hyperlink r:id="rId39" w:history="1">
        <w:r w:rsidRPr="00C35139">
          <w:rPr>
            <w:rStyle w:val="Hyperlien"/>
            <w:rFonts w:asciiTheme="majorHAnsi" w:hAnsiTheme="majorHAnsi" w:cstheme="majorHAnsi"/>
            <w:sz w:val="24"/>
          </w:rPr>
          <w:t>capteurs</w:t>
        </w:r>
      </w:hyperlink>
      <w:r w:rsidRPr="00C35139">
        <w:rPr>
          <w:rFonts w:asciiTheme="majorHAnsi" w:hAnsiTheme="majorHAnsi" w:cstheme="majorHAnsi"/>
          <w:sz w:val="24"/>
        </w:rPr>
        <w:t>.</w:t>
      </w:r>
    </w:p>
    <w:p w14:paraId="444A05BA" w14:textId="77777777" w:rsidR="00625510" w:rsidRPr="00C35139" w:rsidRDefault="00625510" w:rsidP="00C35139">
      <w:pPr>
        <w:jc w:val="both"/>
        <w:rPr>
          <w:rFonts w:asciiTheme="majorHAnsi" w:hAnsiTheme="majorHAnsi" w:cstheme="majorHAnsi"/>
          <w:sz w:val="24"/>
        </w:rPr>
      </w:pPr>
      <w:r w:rsidRPr="00C35139">
        <w:rPr>
          <w:rFonts w:asciiTheme="majorHAnsi" w:hAnsiTheme="majorHAnsi" w:cstheme="majorHAnsi"/>
          <w:sz w:val="24"/>
        </w:rPr>
        <w:t xml:space="preserve">La </w:t>
      </w:r>
      <w:r w:rsidRPr="00C35139">
        <w:rPr>
          <w:rFonts w:asciiTheme="majorHAnsi" w:hAnsiTheme="majorHAnsi" w:cstheme="majorHAnsi"/>
          <w:b/>
          <w:bCs/>
          <w:sz w:val="24"/>
        </w:rPr>
        <w:t>résistivité</w:t>
      </w:r>
      <w:r w:rsidRPr="00C35139">
        <w:rPr>
          <w:rFonts w:asciiTheme="majorHAnsi" w:hAnsiTheme="majorHAnsi" w:cstheme="majorHAnsi"/>
          <w:sz w:val="24"/>
        </w:rPr>
        <w:t xml:space="preserve"> d'un matériau, généralement symbolisée par la lettre grecque ρ, représente sa capacité à s'opposer à la circulation du courant électrique</w:t>
      </w:r>
    </w:p>
    <w:p w14:paraId="66CA768D" w14:textId="77777777" w:rsidR="00625510" w:rsidRPr="00C35139" w:rsidRDefault="00625510" w:rsidP="00C35139">
      <w:pPr>
        <w:jc w:val="both"/>
        <w:rPr>
          <w:rFonts w:asciiTheme="majorHAnsi" w:hAnsiTheme="majorHAnsi" w:cstheme="majorHAnsi"/>
          <w:sz w:val="24"/>
        </w:rPr>
      </w:pPr>
      <w:r w:rsidRPr="00C35139">
        <w:rPr>
          <w:rFonts w:asciiTheme="majorHAnsi" w:hAnsiTheme="majorHAnsi" w:cstheme="majorHAnsi"/>
          <w:sz w:val="24"/>
        </w:rPr>
        <w:t xml:space="preserve">La résistivité est la grandeur inverse de la </w:t>
      </w:r>
      <w:hyperlink r:id="rId40" w:history="1">
        <w:r w:rsidRPr="00C35139">
          <w:rPr>
            <w:rStyle w:val="Hyperlien"/>
            <w:rFonts w:asciiTheme="majorHAnsi" w:hAnsiTheme="majorHAnsi" w:cstheme="majorHAnsi"/>
            <w:sz w:val="24"/>
          </w:rPr>
          <w:t>conductivité</w:t>
        </w:r>
      </w:hyperlink>
      <w:r w:rsidRPr="00C35139">
        <w:rPr>
          <w:rFonts w:asciiTheme="majorHAnsi" w:hAnsiTheme="majorHAnsi" w:cstheme="majorHAnsi"/>
          <w:sz w:val="24"/>
        </w:rPr>
        <w:t xml:space="preserve"> (symbole : </w:t>
      </w:r>
      <w:r w:rsidRPr="00C35139">
        <w:rPr>
          <w:rFonts w:asciiTheme="majorHAnsi" w:hAnsiTheme="majorHAnsi" w:cstheme="majorHAnsi"/>
          <w:i/>
          <w:iCs/>
          <w:sz w:val="24"/>
        </w:rPr>
        <w:t>σ</w:t>
      </w:r>
      <w:r w:rsidRPr="00C35139">
        <w:rPr>
          <w:rFonts w:asciiTheme="majorHAnsi" w:hAnsiTheme="majorHAnsi" w:cstheme="majorHAnsi"/>
          <w:sz w:val="24"/>
        </w:rPr>
        <w:t>) : ρ = 1/ σ</w:t>
      </w:r>
    </w:p>
    <w:p w14:paraId="0032F218" w14:textId="4E3EC058" w:rsidR="00625510" w:rsidRPr="00CA0237" w:rsidRDefault="00625510" w:rsidP="00C35139">
      <w:pPr>
        <w:jc w:val="both"/>
        <w:rPr>
          <w:rFonts w:asciiTheme="majorHAnsi" w:hAnsiTheme="majorHAnsi" w:cstheme="majorHAnsi"/>
          <w:sz w:val="24"/>
        </w:rPr>
      </w:pPr>
      <w:r w:rsidRPr="00C35139">
        <w:rPr>
          <w:rFonts w:asciiTheme="majorHAnsi" w:hAnsiTheme="majorHAnsi" w:cstheme="majorHAnsi"/>
          <w:sz w:val="24"/>
        </w:rPr>
        <w:t>N</w:t>
      </w:r>
      <w:r w:rsidR="00AD019B">
        <w:rPr>
          <w:rFonts w:asciiTheme="majorHAnsi" w:hAnsiTheme="majorHAnsi" w:cstheme="majorHAnsi"/>
          <w:sz w:val="24"/>
        </w:rPr>
        <w:t>om du métal Résistivité à 300 K</w:t>
      </w:r>
      <w:r w:rsidRPr="00C35139">
        <w:rPr>
          <w:rFonts w:asciiTheme="majorHAnsi" w:hAnsiTheme="majorHAnsi" w:cstheme="majorHAnsi"/>
          <w:sz w:val="24"/>
        </w:rPr>
        <w:t>(</w:t>
      </w:r>
      <w:r w:rsidRPr="00C35139">
        <w:rPr>
          <w:rFonts w:asciiTheme="majorHAnsi" w:hAnsiTheme="majorHAnsi" w:cstheme="majorHAnsi"/>
          <w:sz w:val="24"/>
          <w:lang w:val="el-GR"/>
        </w:rPr>
        <w:t>Ω</w:t>
      </w:r>
      <w:r w:rsidRPr="00C35139">
        <w:rPr>
          <w:rFonts w:ascii="Cambria Math" w:hAnsi="Cambria Math" w:cs="Cambria Math"/>
          <w:sz w:val="24"/>
          <w:lang w:val="el-GR"/>
        </w:rPr>
        <w:t>⋅</w:t>
      </w:r>
      <w:r w:rsidRPr="00C35139">
        <w:rPr>
          <w:rFonts w:asciiTheme="majorHAnsi" w:hAnsiTheme="majorHAnsi" w:cstheme="majorHAnsi"/>
          <w:sz w:val="24"/>
        </w:rPr>
        <w:t>m</w:t>
      </w:r>
      <w:r w:rsidRPr="00CA0237">
        <w:rPr>
          <w:rFonts w:asciiTheme="majorHAnsi" w:hAnsiTheme="majorHAnsi" w:cstheme="majorHAnsi"/>
          <w:bCs/>
          <w:sz w:val="24"/>
        </w:rPr>
        <w:t>)</w:t>
      </w:r>
      <w:r w:rsidR="00AD019B">
        <w:rPr>
          <w:rFonts w:asciiTheme="majorHAnsi" w:hAnsiTheme="majorHAnsi" w:cstheme="majorHAnsi"/>
          <w:b/>
          <w:bCs/>
          <w:sz w:val="24"/>
        </w:rPr>
        <w:t> </w:t>
      </w:r>
      <w:r w:rsidR="00AD019B" w:rsidRPr="006314BB">
        <w:rPr>
          <w:rFonts w:asciiTheme="majorHAnsi" w:hAnsiTheme="majorHAnsi" w:cstheme="majorHAnsi"/>
          <w:sz w:val="24"/>
        </w:rPr>
        <w:t xml:space="preserve">: </w:t>
      </w:r>
      <w:r w:rsidRPr="006314BB">
        <w:rPr>
          <w:rFonts w:asciiTheme="majorHAnsi" w:hAnsiTheme="majorHAnsi" w:cstheme="majorHAnsi"/>
          <w:sz w:val="24"/>
        </w:rPr>
        <w:t xml:space="preserve"> </w:t>
      </w:r>
      <w:hyperlink r:id="rId41" w:history="1">
        <w:r w:rsidRPr="006314BB">
          <w:rPr>
            <w:rStyle w:val="Hyperlien"/>
            <w:rFonts w:asciiTheme="majorHAnsi" w:hAnsiTheme="majorHAnsi" w:cstheme="majorHAnsi"/>
            <w:sz w:val="24"/>
          </w:rPr>
          <w:t>Argent</w:t>
        </w:r>
      </w:hyperlink>
      <w:hyperlink r:id="rId42" w:history="1">
        <w:r w:rsidRPr="006314BB">
          <w:rPr>
            <w:rStyle w:val="Hyperlien"/>
            <w:rFonts w:asciiTheme="majorHAnsi" w:hAnsiTheme="majorHAnsi" w:cstheme="majorHAnsi"/>
            <w:sz w:val="24"/>
            <w:vertAlign w:val="superscript"/>
          </w:rPr>
          <w:t>1</w:t>
        </w:r>
      </w:hyperlink>
      <w:r w:rsidRPr="00C35139">
        <w:rPr>
          <w:rFonts w:asciiTheme="majorHAnsi" w:hAnsiTheme="majorHAnsi" w:cstheme="majorHAnsi"/>
          <w:b/>
          <w:bCs/>
          <w:sz w:val="24"/>
        </w:rPr>
        <w:t xml:space="preserve"> </w:t>
      </w:r>
      <w:r w:rsidRPr="00CA0237">
        <w:rPr>
          <w:rFonts w:asciiTheme="majorHAnsi" w:hAnsiTheme="majorHAnsi" w:cstheme="majorHAnsi"/>
          <w:bCs/>
          <w:sz w:val="24"/>
        </w:rPr>
        <w:t>16 × 10</w:t>
      </w:r>
      <w:r w:rsidRPr="00CA0237">
        <w:rPr>
          <w:rFonts w:asciiTheme="majorHAnsi" w:hAnsiTheme="majorHAnsi" w:cstheme="majorHAnsi"/>
          <w:bCs/>
          <w:sz w:val="24"/>
          <w:vertAlign w:val="superscript"/>
        </w:rPr>
        <w:t>−9</w:t>
      </w:r>
      <w:r w:rsidRPr="00CA0237">
        <w:rPr>
          <w:rFonts w:asciiTheme="majorHAnsi" w:hAnsiTheme="majorHAnsi" w:cstheme="majorHAnsi"/>
          <w:bCs/>
          <w:sz w:val="24"/>
        </w:rPr>
        <w:t xml:space="preserve"> </w:t>
      </w:r>
      <w:r w:rsidR="004C5F62" w:rsidRPr="00CA0237">
        <w:rPr>
          <w:rFonts w:asciiTheme="majorHAnsi" w:hAnsiTheme="majorHAnsi" w:cstheme="majorHAnsi"/>
          <w:bCs/>
          <w:sz w:val="24"/>
        </w:rPr>
        <w:t xml:space="preserve">; </w:t>
      </w:r>
      <w:hyperlink r:id="rId43" w:history="1">
        <w:r w:rsidRPr="00CA0237">
          <w:rPr>
            <w:rStyle w:val="Hyperlien"/>
            <w:rFonts w:asciiTheme="majorHAnsi" w:hAnsiTheme="majorHAnsi" w:cstheme="majorHAnsi"/>
            <w:bCs/>
            <w:sz w:val="24"/>
          </w:rPr>
          <w:t>Cuivre</w:t>
        </w:r>
      </w:hyperlink>
      <w:hyperlink r:id="rId44" w:history="1">
        <w:r w:rsidRPr="00CA0237">
          <w:rPr>
            <w:rStyle w:val="Hyperlien"/>
            <w:rFonts w:asciiTheme="majorHAnsi" w:hAnsiTheme="majorHAnsi" w:cstheme="majorHAnsi"/>
            <w:bCs/>
            <w:sz w:val="24"/>
            <w:vertAlign w:val="superscript"/>
          </w:rPr>
          <w:t>1</w:t>
        </w:r>
      </w:hyperlink>
      <w:r w:rsidRPr="00CA0237">
        <w:rPr>
          <w:rFonts w:asciiTheme="majorHAnsi" w:hAnsiTheme="majorHAnsi" w:cstheme="majorHAnsi"/>
          <w:bCs/>
          <w:sz w:val="24"/>
        </w:rPr>
        <w:t xml:space="preserve"> 17 × 10</w:t>
      </w:r>
      <w:r w:rsidRPr="00CA0237">
        <w:rPr>
          <w:rFonts w:asciiTheme="majorHAnsi" w:hAnsiTheme="majorHAnsi" w:cstheme="majorHAnsi"/>
          <w:bCs/>
          <w:sz w:val="24"/>
          <w:vertAlign w:val="superscript"/>
        </w:rPr>
        <w:t>−9</w:t>
      </w:r>
      <w:r w:rsidRPr="00CA0237">
        <w:rPr>
          <w:rFonts w:asciiTheme="majorHAnsi" w:hAnsiTheme="majorHAnsi" w:cstheme="majorHAnsi"/>
          <w:bCs/>
          <w:sz w:val="24"/>
        </w:rPr>
        <w:t xml:space="preserve"> </w:t>
      </w:r>
      <w:r w:rsidR="004C5F62" w:rsidRPr="00CA0237">
        <w:rPr>
          <w:rFonts w:asciiTheme="majorHAnsi" w:hAnsiTheme="majorHAnsi" w:cstheme="majorHAnsi"/>
          <w:bCs/>
          <w:sz w:val="24"/>
        </w:rPr>
        <w:t>;</w:t>
      </w:r>
      <w:hyperlink r:id="rId45" w:history="1">
        <w:r w:rsidRPr="00CA0237">
          <w:rPr>
            <w:rStyle w:val="Hyperlien"/>
            <w:rFonts w:asciiTheme="majorHAnsi" w:hAnsiTheme="majorHAnsi" w:cstheme="majorHAnsi"/>
            <w:bCs/>
            <w:sz w:val="24"/>
          </w:rPr>
          <w:t>Or</w:t>
        </w:r>
      </w:hyperlink>
      <w:hyperlink r:id="rId46" w:history="1">
        <w:r w:rsidRPr="00CA0237">
          <w:rPr>
            <w:rStyle w:val="Hyperlien"/>
            <w:rFonts w:asciiTheme="majorHAnsi" w:hAnsiTheme="majorHAnsi" w:cstheme="majorHAnsi"/>
            <w:bCs/>
            <w:sz w:val="24"/>
            <w:vertAlign w:val="superscript"/>
          </w:rPr>
          <w:t>1</w:t>
        </w:r>
      </w:hyperlink>
      <w:r w:rsidRPr="00CA0237">
        <w:rPr>
          <w:rFonts w:asciiTheme="majorHAnsi" w:hAnsiTheme="majorHAnsi" w:cstheme="majorHAnsi"/>
          <w:bCs/>
          <w:sz w:val="24"/>
        </w:rPr>
        <w:t xml:space="preserve"> 22 × 10</w:t>
      </w:r>
      <w:r w:rsidRPr="00CA0237">
        <w:rPr>
          <w:rFonts w:asciiTheme="majorHAnsi" w:hAnsiTheme="majorHAnsi" w:cstheme="majorHAnsi"/>
          <w:bCs/>
          <w:sz w:val="24"/>
          <w:vertAlign w:val="superscript"/>
        </w:rPr>
        <w:t>−9</w:t>
      </w:r>
      <w:r w:rsidRPr="00CA0237">
        <w:rPr>
          <w:rFonts w:asciiTheme="majorHAnsi" w:hAnsiTheme="majorHAnsi" w:cstheme="majorHAnsi"/>
          <w:bCs/>
          <w:sz w:val="24"/>
        </w:rPr>
        <w:t xml:space="preserve"> </w:t>
      </w:r>
      <w:r w:rsidR="004C5F62" w:rsidRPr="00CA0237">
        <w:rPr>
          <w:rFonts w:asciiTheme="majorHAnsi" w:hAnsiTheme="majorHAnsi" w:cstheme="majorHAnsi"/>
          <w:bCs/>
          <w:sz w:val="24"/>
        </w:rPr>
        <w:t>;</w:t>
      </w:r>
      <w:hyperlink r:id="rId47" w:history="1">
        <w:r w:rsidRPr="00CA0237">
          <w:rPr>
            <w:rStyle w:val="Hyperlien"/>
            <w:rFonts w:asciiTheme="majorHAnsi" w:hAnsiTheme="majorHAnsi" w:cstheme="majorHAnsi"/>
            <w:bCs/>
            <w:sz w:val="24"/>
          </w:rPr>
          <w:t>Aluminium</w:t>
        </w:r>
      </w:hyperlink>
      <w:hyperlink r:id="rId48" w:history="1">
        <w:r w:rsidRPr="00CA0237">
          <w:rPr>
            <w:rStyle w:val="Hyperlien"/>
            <w:rFonts w:asciiTheme="majorHAnsi" w:hAnsiTheme="majorHAnsi" w:cstheme="majorHAnsi"/>
            <w:bCs/>
            <w:sz w:val="24"/>
            <w:vertAlign w:val="superscript"/>
          </w:rPr>
          <w:t>1</w:t>
        </w:r>
      </w:hyperlink>
      <w:r w:rsidRPr="00CA0237">
        <w:rPr>
          <w:rFonts w:asciiTheme="majorHAnsi" w:hAnsiTheme="majorHAnsi" w:cstheme="majorHAnsi"/>
          <w:bCs/>
          <w:sz w:val="24"/>
        </w:rPr>
        <w:t xml:space="preserve"> </w:t>
      </w:r>
      <w:r w:rsidRPr="00CA0237">
        <w:rPr>
          <w:rFonts w:asciiTheme="majorHAnsi" w:hAnsiTheme="majorHAnsi" w:cstheme="majorHAnsi"/>
          <w:sz w:val="24"/>
        </w:rPr>
        <w:t>28 × 10</w:t>
      </w:r>
      <w:r w:rsidRPr="00CA0237">
        <w:rPr>
          <w:rFonts w:asciiTheme="majorHAnsi" w:hAnsiTheme="majorHAnsi" w:cstheme="majorHAnsi"/>
          <w:sz w:val="24"/>
          <w:vertAlign w:val="superscript"/>
        </w:rPr>
        <w:t>−9</w:t>
      </w:r>
      <w:r w:rsidRPr="00CA0237">
        <w:rPr>
          <w:rFonts w:asciiTheme="majorHAnsi" w:hAnsiTheme="majorHAnsi" w:cstheme="majorHAnsi"/>
          <w:sz w:val="24"/>
        </w:rPr>
        <w:t xml:space="preserve"> </w:t>
      </w:r>
      <w:r w:rsidR="004C5F62" w:rsidRPr="00CA0237">
        <w:rPr>
          <w:rFonts w:asciiTheme="majorHAnsi" w:hAnsiTheme="majorHAnsi" w:cstheme="majorHAnsi"/>
          <w:sz w:val="24"/>
        </w:rPr>
        <w:t>;</w:t>
      </w:r>
      <w:hyperlink r:id="rId49" w:history="1">
        <w:r w:rsidRPr="00CA0237">
          <w:rPr>
            <w:rStyle w:val="Hyperlien"/>
            <w:rFonts w:asciiTheme="majorHAnsi" w:hAnsiTheme="majorHAnsi" w:cstheme="majorHAnsi"/>
            <w:sz w:val="24"/>
          </w:rPr>
          <w:t>Magnésium</w:t>
        </w:r>
      </w:hyperlink>
      <w:hyperlink r:id="rId50" w:history="1">
        <w:r w:rsidRPr="00CA0237">
          <w:rPr>
            <w:rStyle w:val="Hyperlien"/>
            <w:rFonts w:asciiTheme="majorHAnsi" w:hAnsiTheme="majorHAnsi" w:cstheme="majorHAnsi"/>
            <w:sz w:val="24"/>
            <w:vertAlign w:val="superscript"/>
          </w:rPr>
          <w:t>1</w:t>
        </w:r>
      </w:hyperlink>
      <w:r w:rsidRPr="00CA0237">
        <w:rPr>
          <w:rFonts w:asciiTheme="majorHAnsi" w:hAnsiTheme="majorHAnsi" w:cstheme="majorHAnsi"/>
          <w:sz w:val="24"/>
        </w:rPr>
        <w:t xml:space="preserve"> 43 × 10</w:t>
      </w:r>
      <w:r w:rsidRPr="00CA0237">
        <w:rPr>
          <w:rFonts w:asciiTheme="majorHAnsi" w:hAnsiTheme="majorHAnsi" w:cstheme="majorHAnsi"/>
          <w:sz w:val="24"/>
          <w:vertAlign w:val="superscript"/>
        </w:rPr>
        <w:t>−9</w:t>
      </w:r>
      <w:r w:rsidRPr="00CA0237">
        <w:rPr>
          <w:rFonts w:asciiTheme="majorHAnsi" w:hAnsiTheme="majorHAnsi" w:cstheme="majorHAnsi"/>
          <w:sz w:val="24"/>
        </w:rPr>
        <w:t xml:space="preserve"> </w:t>
      </w:r>
      <w:r w:rsidR="004C5F62" w:rsidRPr="00CA0237">
        <w:rPr>
          <w:rFonts w:asciiTheme="majorHAnsi" w:hAnsiTheme="majorHAnsi" w:cstheme="majorHAnsi"/>
          <w:sz w:val="24"/>
        </w:rPr>
        <w:t>;</w:t>
      </w:r>
      <w:hyperlink r:id="rId51" w:history="1">
        <w:r w:rsidRPr="00CA0237">
          <w:rPr>
            <w:rStyle w:val="Hyperlien"/>
            <w:rFonts w:asciiTheme="majorHAnsi" w:hAnsiTheme="majorHAnsi" w:cstheme="majorHAnsi"/>
            <w:sz w:val="24"/>
          </w:rPr>
          <w:t>Bronze</w:t>
        </w:r>
      </w:hyperlink>
      <w:r w:rsidRPr="00CA0237">
        <w:rPr>
          <w:rFonts w:asciiTheme="majorHAnsi" w:hAnsiTheme="majorHAnsi" w:cstheme="majorHAnsi"/>
          <w:sz w:val="24"/>
        </w:rPr>
        <w:t xml:space="preserve"> 55 × 10</w:t>
      </w:r>
      <w:r w:rsidRPr="00CA0237">
        <w:rPr>
          <w:rFonts w:asciiTheme="majorHAnsi" w:hAnsiTheme="majorHAnsi" w:cstheme="majorHAnsi"/>
          <w:sz w:val="24"/>
          <w:vertAlign w:val="superscript"/>
        </w:rPr>
        <w:t>−9</w:t>
      </w:r>
      <w:r w:rsidRPr="00CA0237">
        <w:rPr>
          <w:rFonts w:asciiTheme="majorHAnsi" w:hAnsiTheme="majorHAnsi" w:cstheme="majorHAnsi"/>
          <w:sz w:val="24"/>
        </w:rPr>
        <w:t xml:space="preserve"> </w:t>
      </w:r>
      <w:r w:rsidR="004C5F62" w:rsidRPr="00CA0237">
        <w:rPr>
          <w:rFonts w:asciiTheme="majorHAnsi" w:hAnsiTheme="majorHAnsi" w:cstheme="majorHAnsi"/>
          <w:sz w:val="24"/>
        </w:rPr>
        <w:t>;</w:t>
      </w:r>
      <w:hyperlink r:id="rId52" w:history="1">
        <w:r w:rsidRPr="00CA0237">
          <w:rPr>
            <w:rStyle w:val="Hyperlien"/>
            <w:rFonts w:asciiTheme="majorHAnsi" w:hAnsiTheme="majorHAnsi" w:cstheme="majorHAnsi"/>
            <w:sz w:val="24"/>
          </w:rPr>
          <w:t>Zinc</w:t>
        </w:r>
      </w:hyperlink>
      <w:hyperlink r:id="rId53" w:history="1">
        <w:r w:rsidRPr="00CA0237">
          <w:rPr>
            <w:rStyle w:val="Hyperlien"/>
            <w:rFonts w:asciiTheme="majorHAnsi" w:hAnsiTheme="majorHAnsi" w:cstheme="majorHAnsi"/>
            <w:sz w:val="24"/>
            <w:vertAlign w:val="superscript"/>
          </w:rPr>
          <w:t>1</w:t>
        </w:r>
      </w:hyperlink>
      <w:r w:rsidRPr="00CA0237">
        <w:rPr>
          <w:rFonts w:asciiTheme="majorHAnsi" w:hAnsiTheme="majorHAnsi" w:cstheme="majorHAnsi"/>
          <w:sz w:val="24"/>
        </w:rPr>
        <w:t xml:space="preserve"> 61 × 10</w:t>
      </w:r>
      <w:r w:rsidRPr="00CA0237">
        <w:rPr>
          <w:rFonts w:asciiTheme="majorHAnsi" w:hAnsiTheme="majorHAnsi" w:cstheme="majorHAnsi"/>
          <w:sz w:val="24"/>
          <w:vertAlign w:val="superscript"/>
        </w:rPr>
        <w:t>−9</w:t>
      </w:r>
      <w:r w:rsidRPr="00CA0237">
        <w:rPr>
          <w:rFonts w:asciiTheme="majorHAnsi" w:hAnsiTheme="majorHAnsi" w:cstheme="majorHAnsi"/>
          <w:sz w:val="24"/>
        </w:rPr>
        <w:t xml:space="preserve"> </w:t>
      </w:r>
      <w:r w:rsidR="004C5F62" w:rsidRPr="00CA0237">
        <w:rPr>
          <w:rFonts w:asciiTheme="majorHAnsi" w:hAnsiTheme="majorHAnsi" w:cstheme="majorHAnsi"/>
          <w:sz w:val="24"/>
        </w:rPr>
        <w:t>;</w:t>
      </w:r>
      <w:hyperlink r:id="rId54" w:history="1">
        <w:r w:rsidRPr="00CA0237">
          <w:rPr>
            <w:rStyle w:val="Hyperlien"/>
            <w:rFonts w:asciiTheme="majorHAnsi" w:hAnsiTheme="majorHAnsi" w:cstheme="majorHAnsi"/>
            <w:sz w:val="24"/>
          </w:rPr>
          <w:t>Laiton</w:t>
        </w:r>
      </w:hyperlink>
      <w:hyperlink r:id="rId55" w:history="1">
        <w:r w:rsidRPr="00CA0237">
          <w:rPr>
            <w:rStyle w:val="Hyperlien"/>
            <w:rFonts w:asciiTheme="majorHAnsi" w:hAnsiTheme="majorHAnsi" w:cstheme="majorHAnsi"/>
            <w:sz w:val="24"/>
            <w:vertAlign w:val="superscript"/>
          </w:rPr>
          <w:t>1</w:t>
        </w:r>
      </w:hyperlink>
      <w:r w:rsidRPr="00CA0237">
        <w:rPr>
          <w:rFonts w:asciiTheme="majorHAnsi" w:hAnsiTheme="majorHAnsi" w:cstheme="majorHAnsi"/>
          <w:sz w:val="24"/>
        </w:rPr>
        <w:t xml:space="preserve"> 71 × 10</w:t>
      </w:r>
      <w:r w:rsidRPr="00CA0237">
        <w:rPr>
          <w:rFonts w:asciiTheme="majorHAnsi" w:hAnsiTheme="majorHAnsi" w:cstheme="majorHAnsi"/>
          <w:sz w:val="24"/>
          <w:vertAlign w:val="superscript"/>
        </w:rPr>
        <w:t>−9</w:t>
      </w:r>
      <w:r w:rsidRPr="00CA0237">
        <w:rPr>
          <w:rFonts w:asciiTheme="majorHAnsi" w:hAnsiTheme="majorHAnsi" w:cstheme="majorHAnsi"/>
          <w:sz w:val="24"/>
        </w:rPr>
        <w:t xml:space="preserve"> </w:t>
      </w:r>
      <w:r w:rsidR="004C5F62" w:rsidRPr="00CA0237">
        <w:rPr>
          <w:rFonts w:asciiTheme="majorHAnsi" w:hAnsiTheme="majorHAnsi" w:cstheme="majorHAnsi"/>
          <w:sz w:val="24"/>
        </w:rPr>
        <w:lastRenderedPageBreak/>
        <w:t>;</w:t>
      </w:r>
      <w:hyperlink r:id="rId56" w:history="1">
        <w:r w:rsidRPr="00CA0237">
          <w:rPr>
            <w:rStyle w:val="Hyperlien"/>
            <w:rFonts w:asciiTheme="majorHAnsi" w:hAnsiTheme="majorHAnsi" w:cstheme="majorHAnsi"/>
            <w:sz w:val="24"/>
          </w:rPr>
          <w:t>Cadmium</w:t>
        </w:r>
      </w:hyperlink>
      <w:hyperlink r:id="rId57" w:history="1">
        <w:r w:rsidRPr="00CA0237">
          <w:rPr>
            <w:rStyle w:val="Hyperlien"/>
            <w:rFonts w:asciiTheme="majorHAnsi" w:hAnsiTheme="majorHAnsi" w:cstheme="majorHAnsi"/>
            <w:sz w:val="24"/>
            <w:vertAlign w:val="superscript"/>
          </w:rPr>
          <w:t>1</w:t>
        </w:r>
      </w:hyperlink>
      <w:r w:rsidRPr="00CA0237">
        <w:rPr>
          <w:rFonts w:asciiTheme="majorHAnsi" w:hAnsiTheme="majorHAnsi" w:cstheme="majorHAnsi"/>
          <w:sz w:val="24"/>
        </w:rPr>
        <w:t xml:space="preserve"> 76 × 10</w:t>
      </w:r>
      <w:r w:rsidRPr="00CA0237">
        <w:rPr>
          <w:rFonts w:asciiTheme="majorHAnsi" w:hAnsiTheme="majorHAnsi" w:cstheme="majorHAnsi"/>
          <w:sz w:val="24"/>
          <w:vertAlign w:val="superscript"/>
        </w:rPr>
        <w:t>−9</w:t>
      </w:r>
      <w:r w:rsidRPr="00CA0237">
        <w:rPr>
          <w:rFonts w:asciiTheme="majorHAnsi" w:hAnsiTheme="majorHAnsi" w:cstheme="majorHAnsi"/>
          <w:sz w:val="24"/>
        </w:rPr>
        <w:t xml:space="preserve"> </w:t>
      </w:r>
      <w:r w:rsidR="004C5F62" w:rsidRPr="00CA0237">
        <w:rPr>
          <w:rFonts w:asciiTheme="majorHAnsi" w:hAnsiTheme="majorHAnsi" w:cstheme="majorHAnsi"/>
          <w:sz w:val="24"/>
        </w:rPr>
        <w:t>;</w:t>
      </w:r>
      <w:hyperlink r:id="rId58" w:history="1">
        <w:r w:rsidRPr="00CA0237">
          <w:rPr>
            <w:rStyle w:val="Hyperlien"/>
            <w:rFonts w:asciiTheme="majorHAnsi" w:hAnsiTheme="majorHAnsi" w:cstheme="majorHAnsi"/>
            <w:sz w:val="24"/>
          </w:rPr>
          <w:t>Nickel</w:t>
        </w:r>
      </w:hyperlink>
      <w:hyperlink r:id="rId59" w:history="1">
        <w:r w:rsidRPr="00CA0237">
          <w:rPr>
            <w:rStyle w:val="Hyperlien"/>
            <w:rFonts w:asciiTheme="majorHAnsi" w:hAnsiTheme="majorHAnsi" w:cstheme="majorHAnsi"/>
            <w:sz w:val="24"/>
            <w:vertAlign w:val="superscript"/>
          </w:rPr>
          <w:t>1</w:t>
        </w:r>
      </w:hyperlink>
      <w:r w:rsidRPr="00CA0237">
        <w:rPr>
          <w:rFonts w:asciiTheme="majorHAnsi" w:hAnsiTheme="majorHAnsi" w:cstheme="majorHAnsi"/>
          <w:sz w:val="24"/>
        </w:rPr>
        <w:t xml:space="preserve"> 87 × 10</w:t>
      </w:r>
      <w:r w:rsidRPr="00CA0237">
        <w:rPr>
          <w:rFonts w:asciiTheme="majorHAnsi" w:hAnsiTheme="majorHAnsi" w:cstheme="majorHAnsi"/>
          <w:sz w:val="24"/>
          <w:vertAlign w:val="superscript"/>
        </w:rPr>
        <w:t>−9</w:t>
      </w:r>
      <w:r w:rsidRPr="00CA0237">
        <w:rPr>
          <w:rFonts w:asciiTheme="majorHAnsi" w:hAnsiTheme="majorHAnsi" w:cstheme="majorHAnsi"/>
          <w:sz w:val="24"/>
        </w:rPr>
        <w:t xml:space="preserve"> </w:t>
      </w:r>
      <w:r w:rsidR="004C5F62" w:rsidRPr="00CA0237">
        <w:rPr>
          <w:rFonts w:asciiTheme="majorHAnsi" w:hAnsiTheme="majorHAnsi" w:cstheme="majorHAnsi"/>
          <w:sz w:val="24"/>
        </w:rPr>
        <w:t>;</w:t>
      </w:r>
      <w:hyperlink r:id="rId60" w:history="1">
        <w:r w:rsidRPr="00CA0237">
          <w:rPr>
            <w:rStyle w:val="Hyperlien"/>
            <w:rFonts w:asciiTheme="majorHAnsi" w:hAnsiTheme="majorHAnsi" w:cstheme="majorHAnsi"/>
            <w:sz w:val="24"/>
          </w:rPr>
          <w:t>Fer</w:t>
        </w:r>
      </w:hyperlink>
      <w:hyperlink r:id="rId61" w:history="1">
        <w:r w:rsidRPr="00CA0237">
          <w:rPr>
            <w:rStyle w:val="Hyperlien"/>
            <w:rFonts w:asciiTheme="majorHAnsi" w:hAnsiTheme="majorHAnsi" w:cstheme="majorHAnsi"/>
            <w:sz w:val="24"/>
            <w:vertAlign w:val="superscript"/>
          </w:rPr>
          <w:t>1</w:t>
        </w:r>
      </w:hyperlink>
      <w:r w:rsidRPr="00CA0237">
        <w:rPr>
          <w:rFonts w:asciiTheme="majorHAnsi" w:hAnsiTheme="majorHAnsi" w:cstheme="majorHAnsi"/>
          <w:sz w:val="24"/>
        </w:rPr>
        <w:t xml:space="preserve"> 100 × 10</w:t>
      </w:r>
      <w:r w:rsidRPr="00CA0237">
        <w:rPr>
          <w:rFonts w:asciiTheme="majorHAnsi" w:hAnsiTheme="majorHAnsi" w:cstheme="majorHAnsi"/>
          <w:sz w:val="24"/>
          <w:vertAlign w:val="superscript"/>
        </w:rPr>
        <w:t>−9</w:t>
      </w:r>
      <w:r w:rsidRPr="00CA0237">
        <w:rPr>
          <w:rFonts w:asciiTheme="majorHAnsi" w:hAnsiTheme="majorHAnsi" w:cstheme="majorHAnsi"/>
          <w:sz w:val="24"/>
        </w:rPr>
        <w:t xml:space="preserve"> </w:t>
      </w:r>
      <w:r w:rsidR="004C5F62" w:rsidRPr="00CA0237">
        <w:rPr>
          <w:rFonts w:asciiTheme="majorHAnsi" w:hAnsiTheme="majorHAnsi" w:cstheme="majorHAnsi"/>
          <w:sz w:val="24"/>
        </w:rPr>
        <w:t>;</w:t>
      </w:r>
      <w:hyperlink r:id="rId62" w:history="1">
        <w:r w:rsidRPr="00CA0237">
          <w:rPr>
            <w:rStyle w:val="Hyperlien"/>
            <w:rFonts w:asciiTheme="majorHAnsi" w:hAnsiTheme="majorHAnsi" w:cstheme="majorHAnsi"/>
            <w:sz w:val="24"/>
          </w:rPr>
          <w:t>Platine</w:t>
        </w:r>
      </w:hyperlink>
      <w:hyperlink r:id="rId63" w:history="1">
        <w:r w:rsidRPr="00CA0237">
          <w:rPr>
            <w:rStyle w:val="Hyperlien"/>
            <w:rFonts w:asciiTheme="majorHAnsi" w:hAnsiTheme="majorHAnsi" w:cstheme="majorHAnsi"/>
            <w:sz w:val="24"/>
            <w:vertAlign w:val="superscript"/>
          </w:rPr>
          <w:t>1</w:t>
        </w:r>
      </w:hyperlink>
      <w:r w:rsidRPr="00CA0237">
        <w:rPr>
          <w:rFonts w:asciiTheme="majorHAnsi" w:hAnsiTheme="majorHAnsi" w:cstheme="majorHAnsi"/>
          <w:sz w:val="24"/>
        </w:rPr>
        <w:t xml:space="preserve"> 111 × 10</w:t>
      </w:r>
      <w:r w:rsidRPr="00CA0237">
        <w:rPr>
          <w:rFonts w:asciiTheme="majorHAnsi" w:hAnsiTheme="majorHAnsi" w:cstheme="majorHAnsi"/>
          <w:sz w:val="24"/>
          <w:vertAlign w:val="superscript"/>
        </w:rPr>
        <w:t>−9</w:t>
      </w:r>
      <w:r w:rsidRPr="00CA0237">
        <w:rPr>
          <w:rFonts w:asciiTheme="majorHAnsi" w:hAnsiTheme="majorHAnsi" w:cstheme="majorHAnsi"/>
          <w:sz w:val="24"/>
        </w:rPr>
        <w:t xml:space="preserve"> </w:t>
      </w:r>
      <w:r w:rsidR="004C5F62" w:rsidRPr="00CA0237">
        <w:rPr>
          <w:rFonts w:asciiTheme="majorHAnsi" w:hAnsiTheme="majorHAnsi" w:cstheme="majorHAnsi"/>
          <w:sz w:val="24"/>
        </w:rPr>
        <w:t>;</w:t>
      </w:r>
      <w:hyperlink r:id="rId64" w:history="1">
        <w:r w:rsidRPr="00CA0237">
          <w:rPr>
            <w:rStyle w:val="Hyperlien"/>
            <w:rFonts w:asciiTheme="majorHAnsi" w:hAnsiTheme="majorHAnsi" w:cstheme="majorHAnsi"/>
            <w:sz w:val="24"/>
          </w:rPr>
          <w:t>Étain</w:t>
        </w:r>
      </w:hyperlink>
      <w:hyperlink r:id="rId65" w:history="1">
        <w:r w:rsidRPr="00CA0237">
          <w:rPr>
            <w:rStyle w:val="Hyperlien"/>
            <w:rFonts w:asciiTheme="majorHAnsi" w:hAnsiTheme="majorHAnsi" w:cstheme="majorHAnsi"/>
            <w:sz w:val="24"/>
            <w:vertAlign w:val="superscript"/>
          </w:rPr>
          <w:t>1</w:t>
        </w:r>
      </w:hyperlink>
      <w:r w:rsidRPr="00CA0237">
        <w:rPr>
          <w:rFonts w:asciiTheme="majorHAnsi" w:hAnsiTheme="majorHAnsi" w:cstheme="majorHAnsi"/>
          <w:sz w:val="24"/>
        </w:rPr>
        <w:t xml:space="preserve"> 120 × 10</w:t>
      </w:r>
      <w:r w:rsidRPr="00CA0237">
        <w:rPr>
          <w:rFonts w:asciiTheme="majorHAnsi" w:hAnsiTheme="majorHAnsi" w:cstheme="majorHAnsi"/>
          <w:sz w:val="24"/>
          <w:vertAlign w:val="superscript"/>
        </w:rPr>
        <w:t>−9</w:t>
      </w:r>
      <w:r w:rsidRPr="00CA0237">
        <w:rPr>
          <w:rFonts w:asciiTheme="majorHAnsi" w:hAnsiTheme="majorHAnsi" w:cstheme="majorHAnsi"/>
          <w:sz w:val="24"/>
        </w:rPr>
        <w:t xml:space="preserve"> </w:t>
      </w:r>
      <w:r w:rsidR="004C5F62" w:rsidRPr="00CA0237">
        <w:rPr>
          <w:rFonts w:asciiTheme="majorHAnsi" w:hAnsiTheme="majorHAnsi" w:cstheme="majorHAnsi"/>
          <w:sz w:val="24"/>
        </w:rPr>
        <w:t>;</w:t>
      </w:r>
      <w:hyperlink r:id="rId66" w:history="1">
        <w:r w:rsidRPr="00CA0237">
          <w:rPr>
            <w:rStyle w:val="Hyperlien"/>
            <w:rFonts w:asciiTheme="majorHAnsi" w:hAnsiTheme="majorHAnsi" w:cstheme="majorHAnsi"/>
            <w:sz w:val="24"/>
          </w:rPr>
          <w:t>Plomb</w:t>
        </w:r>
      </w:hyperlink>
      <w:hyperlink r:id="rId67" w:history="1">
        <w:r w:rsidRPr="00CA0237">
          <w:rPr>
            <w:rStyle w:val="Hyperlien"/>
            <w:rFonts w:asciiTheme="majorHAnsi" w:hAnsiTheme="majorHAnsi" w:cstheme="majorHAnsi"/>
            <w:sz w:val="24"/>
            <w:vertAlign w:val="superscript"/>
          </w:rPr>
          <w:t>1</w:t>
        </w:r>
      </w:hyperlink>
      <w:r w:rsidRPr="00CA0237">
        <w:rPr>
          <w:rFonts w:asciiTheme="majorHAnsi" w:hAnsiTheme="majorHAnsi" w:cstheme="majorHAnsi"/>
          <w:sz w:val="24"/>
        </w:rPr>
        <w:t xml:space="preserve"> 208 × 10</w:t>
      </w:r>
      <w:r w:rsidRPr="00CA0237">
        <w:rPr>
          <w:rFonts w:asciiTheme="majorHAnsi" w:hAnsiTheme="majorHAnsi" w:cstheme="majorHAnsi"/>
          <w:sz w:val="24"/>
          <w:vertAlign w:val="superscript"/>
        </w:rPr>
        <w:t>−9</w:t>
      </w:r>
      <w:r w:rsidRPr="00CA0237">
        <w:rPr>
          <w:rFonts w:asciiTheme="majorHAnsi" w:hAnsiTheme="majorHAnsi" w:cstheme="majorHAnsi"/>
          <w:sz w:val="24"/>
        </w:rPr>
        <w:t xml:space="preserve"> </w:t>
      </w:r>
      <w:r w:rsidR="004C5F62" w:rsidRPr="00CA0237">
        <w:rPr>
          <w:rFonts w:asciiTheme="majorHAnsi" w:hAnsiTheme="majorHAnsi" w:cstheme="majorHAnsi"/>
          <w:sz w:val="24"/>
        </w:rPr>
        <w:t>;</w:t>
      </w:r>
      <w:hyperlink r:id="rId68" w:history="1">
        <w:r w:rsidRPr="00CA0237">
          <w:rPr>
            <w:rStyle w:val="Hyperlien"/>
            <w:rFonts w:asciiTheme="majorHAnsi" w:hAnsiTheme="majorHAnsi" w:cstheme="majorHAnsi"/>
            <w:sz w:val="24"/>
          </w:rPr>
          <w:t>Constantan</w:t>
        </w:r>
      </w:hyperlink>
      <w:r w:rsidRPr="00CA0237">
        <w:rPr>
          <w:rFonts w:asciiTheme="majorHAnsi" w:hAnsiTheme="majorHAnsi" w:cstheme="majorHAnsi"/>
          <w:sz w:val="24"/>
        </w:rPr>
        <w:t xml:space="preserve"> 500 × 10</w:t>
      </w:r>
      <w:r w:rsidRPr="00CA0237">
        <w:rPr>
          <w:rFonts w:asciiTheme="majorHAnsi" w:hAnsiTheme="majorHAnsi" w:cstheme="majorHAnsi"/>
          <w:sz w:val="24"/>
          <w:vertAlign w:val="superscript"/>
        </w:rPr>
        <w:t>−9</w:t>
      </w:r>
      <w:r w:rsidRPr="00CA0237">
        <w:rPr>
          <w:rFonts w:asciiTheme="majorHAnsi" w:hAnsiTheme="majorHAnsi" w:cstheme="majorHAnsi"/>
          <w:sz w:val="24"/>
        </w:rPr>
        <w:t xml:space="preserve"> </w:t>
      </w:r>
      <w:r w:rsidR="004C5F62" w:rsidRPr="00CA0237">
        <w:rPr>
          <w:rFonts w:asciiTheme="majorHAnsi" w:hAnsiTheme="majorHAnsi" w:cstheme="majorHAnsi"/>
          <w:sz w:val="24"/>
        </w:rPr>
        <w:t>;</w:t>
      </w:r>
      <w:hyperlink r:id="rId69" w:history="1">
        <w:r w:rsidRPr="00CA0237">
          <w:rPr>
            <w:rStyle w:val="Hyperlien"/>
            <w:rFonts w:asciiTheme="majorHAnsi" w:hAnsiTheme="majorHAnsi" w:cstheme="majorHAnsi"/>
            <w:sz w:val="24"/>
          </w:rPr>
          <w:t>Mercure</w:t>
        </w:r>
      </w:hyperlink>
      <w:hyperlink r:id="rId70" w:history="1">
        <w:r w:rsidRPr="00CA0237">
          <w:rPr>
            <w:rStyle w:val="Hyperlien"/>
            <w:rFonts w:asciiTheme="majorHAnsi" w:hAnsiTheme="majorHAnsi" w:cstheme="majorHAnsi"/>
            <w:sz w:val="24"/>
            <w:vertAlign w:val="superscript"/>
          </w:rPr>
          <w:t>1</w:t>
        </w:r>
      </w:hyperlink>
      <w:r w:rsidRPr="00CA0237">
        <w:rPr>
          <w:rFonts w:asciiTheme="majorHAnsi" w:hAnsiTheme="majorHAnsi" w:cstheme="majorHAnsi"/>
          <w:sz w:val="24"/>
        </w:rPr>
        <w:t xml:space="preserve"> 941 × 10</w:t>
      </w:r>
      <w:r w:rsidRPr="00CA0237">
        <w:rPr>
          <w:rFonts w:asciiTheme="majorHAnsi" w:hAnsiTheme="majorHAnsi" w:cstheme="majorHAnsi"/>
          <w:sz w:val="24"/>
          <w:vertAlign w:val="superscript"/>
        </w:rPr>
        <w:t>−9</w:t>
      </w:r>
      <w:r w:rsidRPr="00CA0237">
        <w:rPr>
          <w:rFonts w:asciiTheme="majorHAnsi" w:hAnsiTheme="majorHAnsi" w:cstheme="majorHAnsi"/>
          <w:sz w:val="24"/>
        </w:rPr>
        <w:t xml:space="preserve"> </w:t>
      </w:r>
      <w:r w:rsidR="004C5F62" w:rsidRPr="00CA0237">
        <w:rPr>
          <w:rFonts w:asciiTheme="majorHAnsi" w:hAnsiTheme="majorHAnsi" w:cstheme="majorHAnsi"/>
          <w:sz w:val="24"/>
        </w:rPr>
        <w:t>;</w:t>
      </w:r>
      <w:hyperlink r:id="rId71" w:history="1">
        <w:r w:rsidRPr="00CA0237">
          <w:rPr>
            <w:rStyle w:val="Hyperlien"/>
            <w:rFonts w:asciiTheme="majorHAnsi" w:hAnsiTheme="majorHAnsi" w:cstheme="majorHAnsi"/>
            <w:sz w:val="24"/>
          </w:rPr>
          <w:t>Nichrome</w:t>
        </w:r>
      </w:hyperlink>
      <w:r w:rsidRPr="00CA0237">
        <w:rPr>
          <w:rFonts w:asciiTheme="majorHAnsi" w:hAnsiTheme="majorHAnsi" w:cstheme="majorHAnsi"/>
          <w:sz w:val="24"/>
        </w:rPr>
        <w:t xml:space="preserve"> 1 000 × 10</w:t>
      </w:r>
      <w:r w:rsidRPr="00CA0237">
        <w:rPr>
          <w:rFonts w:asciiTheme="majorHAnsi" w:hAnsiTheme="majorHAnsi" w:cstheme="majorHAnsi"/>
          <w:sz w:val="24"/>
          <w:vertAlign w:val="superscript"/>
        </w:rPr>
        <w:t>−9</w:t>
      </w:r>
    </w:p>
    <w:p w14:paraId="3AF9A1A4" w14:textId="006F2711" w:rsidR="00F728FE" w:rsidRPr="00EB465B" w:rsidRDefault="00F728FE">
      <w:pPr>
        <w:rPr>
          <w:rFonts w:asciiTheme="majorHAnsi" w:hAnsiTheme="majorHAnsi" w:cstheme="majorHAnsi"/>
        </w:rPr>
      </w:pPr>
    </w:p>
    <w:p w14:paraId="4C9F48F8" w14:textId="38A03F4C" w:rsidR="0071445A" w:rsidRPr="00EB465B" w:rsidRDefault="00003DBB" w:rsidP="00F728FE">
      <w:pPr>
        <w:pStyle w:val="Titre3"/>
        <w:rPr>
          <w:rFonts w:cstheme="majorHAnsi"/>
        </w:rPr>
      </w:pPr>
      <w:bookmarkStart w:id="4" w:name="_Toc126859600"/>
      <w:r>
        <w:rPr>
          <w:rFonts w:cstheme="majorHAnsi"/>
        </w:rPr>
        <w:t xml:space="preserve">Diapositive </w:t>
      </w:r>
      <w:r w:rsidR="001000E2">
        <w:rPr>
          <w:rFonts w:cstheme="majorHAnsi"/>
        </w:rPr>
        <w:t>8</w:t>
      </w:r>
      <w:r w:rsidR="00F728FE" w:rsidRPr="00EB465B">
        <w:rPr>
          <w:rFonts w:cstheme="majorHAnsi"/>
        </w:rPr>
        <w:t> :</w:t>
      </w:r>
      <w:bookmarkEnd w:id="4"/>
    </w:p>
    <w:p w14:paraId="0FABBC90" w14:textId="4A6D9C7B" w:rsidR="00F728FE" w:rsidRPr="00EB465B" w:rsidRDefault="00F728FE" w:rsidP="00F728FE">
      <w:pPr>
        <w:rPr>
          <w:rFonts w:asciiTheme="majorHAnsi" w:hAnsiTheme="majorHAnsi" w:cstheme="majorHAnsi"/>
        </w:rPr>
      </w:pPr>
    </w:p>
    <w:p w14:paraId="5011FB66" w14:textId="77777777" w:rsidR="00F728FE" w:rsidRPr="00CA0237" w:rsidRDefault="00F728FE" w:rsidP="00CA0237">
      <w:pPr>
        <w:jc w:val="both"/>
        <w:rPr>
          <w:rFonts w:asciiTheme="majorHAnsi" w:hAnsiTheme="majorHAnsi" w:cstheme="majorHAnsi"/>
          <w:sz w:val="24"/>
        </w:rPr>
      </w:pPr>
      <w:r w:rsidRPr="00CA0237">
        <w:rPr>
          <w:rFonts w:asciiTheme="majorHAnsi" w:hAnsiTheme="majorHAnsi" w:cstheme="majorHAnsi"/>
          <w:b/>
          <w:bCs/>
          <w:sz w:val="24"/>
        </w:rPr>
        <w:t>10.7 Module d’élasticité</w:t>
      </w:r>
    </w:p>
    <w:p w14:paraId="5CE66659" w14:textId="1BF9D405" w:rsidR="00F728FE" w:rsidRPr="00CA0237" w:rsidRDefault="00F728FE" w:rsidP="00CA0237">
      <w:pPr>
        <w:jc w:val="both"/>
        <w:rPr>
          <w:rFonts w:asciiTheme="majorHAnsi" w:hAnsiTheme="majorHAnsi" w:cstheme="majorHAnsi"/>
          <w:sz w:val="24"/>
        </w:rPr>
      </w:pPr>
      <w:r w:rsidRPr="00CA0237">
        <w:rPr>
          <w:rFonts w:asciiTheme="majorHAnsi" w:hAnsiTheme="majorHAnsi" w:cstheme="majorHAnsi"/>
          <w:sz w:val="24"/>
        </w:rPr>
        <w:t>Le module d’élasticité (E), aussi appelé module de Young, est obtenu à partir de la cour</w:t>
      </w:r>
      <w:r w:rsidR="00881ACB" w:rsidRPr="00CA0237">
        <w:rPr>
          <w:rFonts w:asciiTheme="majorHAnsi" w:hAnsiTheme="majorHAnsi" w:cstheme="majorHAnsi"/>
          <w:sz w:val="24"/>
        </w:rPr>
        <w:t>be contrainte-déformation (</w:t>
      </w:r>
      <w:r w:rsidR="006D3663">
        <w:rPr>
          <w:rFonts w:asciiTheme="majorHAnsi" w:hAnsiTheme="majorHAnsi" w:cstheme="majorHAnsi"/>
          <w:sz w:val="24"/>
        </w:rPr>
        <w:t>σ</w:t>
      </w:r>
      <w:r w:rsidR="00881ACB" w:rsidRPr="00CA0237">
        <w:rPr>
          <w:rFonts w:asciiTheme="majorHAnsi" w:hAnsiTheme="majorHAnsi" w:cstheme="majorHAnsi"/>
          <w:sz w:val="24"/>
        </w:rPr>
        <w:t xml:space="preserve"> – ε</w:t>
      </w:r>
      <w:r w:rsidRPr="00CA0237">
        <w:rPr>
          <w:rFonts w:asciiTheme="majorHAnsi" w:hAnsiTheme="majorHAnsi" w:cstheme="majorHAnsi"/>
          <w:sz w:val="24"/>
        </w:rPr>
        <w:t xml:space="preserve">) d’une éprouvette d’aluminium soumise à un essai de </w:t>
      </w:r>
      <w:r w:rsidR="006D3663">
        <w:rPr>
          <w:rFonts w:asciiTheme="majorHAnsi" w:hAnsiTheme="majorHAnsi" w:cstheme="majorHAnsi"/>
          <w:sz w:val="24"/>
        </w:rPr>
        <w:t>traction (voir acétate</w:t>
      </w:r>
      <w:r w:rsidRPr="00CA0237">
        <w:rPr>
          <w:rFonts w:asciiTheme="majorHAnsi" w:hAnsiTheme="majorHAnsi" w:cstheme="majorHAnsi"/>
          <w:sz w:val="24"/>
        </w:rPr>
        <w:t>). Le module élastique est, en fait, la pente de la droite lorsque la déformation de l’éprouvette (</w:t>
      </w:r>
      <w:r w:rsidR="00CA0237">
        <w:rPr>
          <w:rFonts w:asciiTheme="majorHAnsi" w:hAnsiTheme="majorHAnsi" w:cstheme="majorHAnsi"/>
          <w:sz w:val="24"/>
        </w:rPr>
        <w:t>ε</w:t>
      </w:r>
      <w:r w:rsidRPr="00CA0237">
        <w:rPr>
          <w:rFonts w:asciiTheme="majorHAnsi" w:hAnsiTheme="majorHAnsi" w:cstheme="majorHAnsi"/>
          <w:sz w:val="24"/>
        </w:rPr>
        <w:t xml:space="preserve"> = </w:t>
      </w:r>
      <w:r w:rsidR="00CA0237">
        <w:rPr>
          <w:rFonts w:asciiTheme="majorHAnsi" w:hAnsiTheme="majorHAnsi" w:cstheme="majorHAnsi"/>
          <w:sz w:val="24"/>
        </w:rPr>
        <w:t>ΔL</w:t>
      </w:r>
      <w:r w:rsidRPr="00CA0237">
        <w:rPr>
          <w:rFonts w:asciiTheme="majorHAnsi" w:hAnsiTheme="majorHAnsi" w:cstheme="majorHAnsi"/>
          <w:sz w:val="24"/>
        </w:rPr>
        <w:t>/L) est directement proportionnelle à la contrainte. Le module élastique de l'aluminium varie entre 69 000 et 75 000 MPa et la valeur recommandée po</w:t>
      </w:r>
      <w:r w:rsidR="006D3663">
        <w:rPr>
          <w:rFonts w:asciiTheme="majorHAnsi" w:hAnsiTheme="majorHAnsi" w:cstheme="majorHAnsi"/>
          <w:sz w:val="24"/>
        </w:rPr>
        <w:t>ur les calculs est 70 000 MPa</w:t>
      </w:r>
      <w:r w:rsidRPr="00CA0237">
        <w:rPr>
          <w:rFonts w:asciiTheme="majorHAnsi" w:hAnsiTheme="majorHAnsi" w:cstheme="majorHAnsi"/>
          <w:sz w:val="24"/>
        </w:rPr>
        <w:t>. Le module d’élasticité de l’aluminium est donc trois fois moins élevé que celui de l’acier, ce qui est un aspect non négligeable pour le concepteur de charpentes qui doit non seulement tenir compte de la résistance des matériaux dans ses calculs, mais aussi de leur rigidité. Puisque l’aluminium est trois fois plus souple que l’acier pour un même niveau de sollicitation, il faut, à titre d’exemple, compenser en augmentant l’aire de la section (A) lorsqu'une pièce est sollicitée axialement (EA) ou en augmentant le moment d’inertie (I) lorsque la pièce est sollicitée en flexion (EI).</w:t>
      </w:r>
    </w:p>
    <w:p w14:paraId="0DF15AF2" w14:textId="2F813828" w:rsidR="00F728FE" w:rsidRPr="00CA0237" w:rsidRDefault="00F728FE" w:rsidP="00CA0237">
      <w:pPr>
        <w:jc w:val="both"/>
        <w:rPr>
          <w:rFonts w:asciiTheme="majorHAnsi" w:hAnsiTheme="majorHAnsi" w:cstheme="majorHAnsi"/>
          <w:sz w:val="24"/>
        </w:rPr>
      </w:pPr>
      <w:r w:rsidRPr="00CA0237">
        <w:rPr>
          <w:rFonts w:asciiTheme="majorHAnsi" w:hAnsiTheme="majorHAnsi" w:cstheme="majorHAnsi"/>
          <w:sz w:val="24"/>
        </w:rPr>
        <w:t xml:space="preserve">Le faible module d’élasticité de l’aluminium peut s’avérer avantageux dans certains cas, comme dans la construction de véhicules. </w:t>
      </w:r>
      <w:r w:rsidRPr="00CA0237">
        <w:rPr>
          <w:rFonts w:asciiTheme="majorHAnsi" w:hAnsiTheme="majorHAnsi" w:cstheme="majorHAnsi"/>
          <w:b/>
          <w:bCs/>
          <w:sz w:val="24"/>
        </w:rPr>
        <w:t xml:space="preserve">En effet, le mauvais état des routes cause des distorsions dans la charpente d’une voiture, ce qui engendre des contraintes. Ces dernières sont trois fois moins élevées dans une charpente de voiture en aluminium que dans une charpente équivalente en acier. Ceci empêche non seulement les déformations permanentes prématurées, mais influence aussi, de façon favorable, la durabilité du véhicule (fatigue). </w:t>
      </w:r>
      <w:r w:rsidRPr="00CA0237">
        <w:rPr>
          <w:rFonts w:asciiTheme="majorHAnsi" w:hAnsiTheme="majorHAnsi" w:cstheme="majorHAnsi"/>
          <w:sz w:val="24"/>
        </w:rPr>
        <w:t>Pour illustrer ce phénomène, une longue remorque en aluminium se renversa, à la suite d’un accident, et se tordit sur toute sa longueur. Les experts appelés sur les lieux, habitués à examiner de tels véhicules fabriqués en acier, étaient d’avis que la remorque était déformée de façon permanente. Cependant, ils furent étonnés de constater que le véhicule retrouva sa forme originale sans dommages lorsqu’il fut remis sur ses roues, puisque la structure d’aluminium peut se déformer élastiquement trois fois plus qu’une</w:t>
      </w:r>
      <w:r w:rsidR="006D3663">
        <w:rPr>
          <w:rFonts w:asciiTheme="majorHAnsi" w:hAnsiTheme="majorHAnsi" w:cstheme="majorHAnsi"/>
          <w:sz w:val="24"/>
        </w:rPr>
        <w:t xml:space="preserve"> structure équivalente en acier</w:t>
      </w:r>
      <w:r w:rsidRPr="00CA0237">
        <w:rPr>
          <w:rFonts w:asciiTheme="majorHAnsi" w:hAnsiTheme="majorHAnsi" w:cstheme="majorHAnsi"/>
          <w:sz w:val="24"/>
        </w:rPr>
        <w:t>.</w:t>
      </w:r>
    </w:p>
    <w:p w14:paraId="7F3ABDFE" w14:textId="77777777" w:rsidR="00F728FE" w:rsidRPr="00CA0237" w:rsidRDefault="00F728FE" w:rsidP="00CA0237">
      <w:pPr>
        <w:jc w:val="both"/>
        <w:rPr>
          <w:rFonts w:asciiTheme="majorHAnsi" w:hAnsiTheme="majorHAnsi" w:cstheme="majorHAnsi"/>
          <w:sz w:val="24"/>
        </w:rPr>
      </w:pPr>
      <w:r w:rsidRPr="00CA0237">
        <w:rPr>
          <w:rFonts w:asciiTheme="majorHAnsi" w:hAnsiTheme="majorHAnsi" w:cstheme="majorHAnsi"/>
          <w:sz w:val="24"/>
        </w:rPr>
        <w:t xml:space="preserve">Enfin, même si le coefficient de dilatation thermique de l’aluminium est le double de celui de l’acier, </w:t>
      </w:r>
      <w:r w:rsidRPr="00CA0237">
        <w:rPr>
          <w:rFonts w:asciiTheme="majorHAnsi" w:hAnsiTheme="majorHAnsi" w:cstheme="majorHAnsi"/>
          <w:b/>
          <w:bCs/>
          <w:sz w:val="24"/>
        </w:rPr>
        <w:t>les contraintes générées</w:t>
      </w:r>
      <w:r w:rsidRPr="00CA0237">
        <w:rPr>
          <w:rFonts w:asciiTheme="majorHAnsi" w:hAnsiTheme="majorHAnsi" w:cstheme="majorHAnsi"/>
          <w:sz w:val="24"/>
        </w:rPr>
        <w:t xml:space="preserve"> par les variations de température dans un élément de construction fixe en aluminium ne seront égales qu’aux deux-tiers de celles induites dans une structure similaire en acier, en raison de la différence qui existe entre les modules d’élasticité.</w:t>
      </w:r>
    </w:p>
    <w:p w14:paraId="6650C0F2" w14:textId="77777777" w:rsidR="00E618C3" w:rsidRPr="00EB465B" w:rsidRDefault="00E618C3">
      <w:pPr>
        <w:rPr>
          <w:rFonts w:asciiTheme="majorHAnsi" w:hAnsiTheme="majorHAnsi" w:cstheme="majorHAnsi"/>
        </w:rPr>
      </w:pPr>
    </w:p>
    <w:p w14:paraId="7C9BF08D" w14:textId="4E26F1CA" w:rsidR="00395A8E" w:rsidRPr="00EB465B" w:rsidRDefault="009D1E3A" w:rsidP="00327195">
      <w:pPr>
        <w:pStyle w:val="Titre3"/>
        <w:rPr>
          <w:rFonts w:cstheme="majorHAnsi"/>
        </w:rPr>
      </w:pPr>
      <w:bookmarkStart w:id="5" w:name="_Toc126859601"/>
      <w:r>
        <w:rPr>
          <w:rFonts w:cstheme="majorHAnsi"/>
        </w:rPr>
        <w:lastRenderedPageBreak/>
        <w:t xml:space="preserve">Diapositive </w:t>
      </w:r>
      <w:r w:rsidR="001000E2">
        <w:rPr>
          <w:rFonts w:cstheme="majorHAnsi"/>
        </w:rPr>
        <w:t>9</w:t>
      </w:r>
      <w:r w:rsidR="00327195" w:rsidRPr="00EB465B">
        <w:rPr>
          <w:rFonts w:cstheme="majorHAnsi"/>
        </w:rPr>
        <w:t> :</w:t>
      </w:r>
      <w:bookmarkEnd w:id="5"/>
    </w:p>
    <w:p w14:paraId="24F32072" w14:textId="1E30793A" w:rsidR="00327195" w:rsidRPr="00EB465B" w:rsidRDefault="00327195" w:rsidP="00327195">
      <w:pPr>
        <w:rPr>
          <w:rFonts w:asciiTheme="majorHAnsi" w:hAnsiTheme="majorHAnsi" w:cstheme="majorHAnsi"/>
        </w:rPr>
      </w:pPr>
    </w:p>
    <w:p w14:paraId="70D1EAD3" w14:textId="77777777" w:rsidR="00327195" w:rsidRPr="00941E65" w:rsidRDefault="00327195" w:rsidP="00941E65">
      <w:pPr>
        <w:jc w:val="both"/>
        <w:rPr>
          <w:rFonts w:asciiTheme="majorHAnsi" w:hAnsiTheme="majorHAnsi" w:cstheme="majorHAnsi"/>
          <w:sz w:val="24"/>
          <w:szCs w:val="24"/>
        </w:rPr>
      </w:pPr>
      <w:r w:rsidRPr="00941E65">
        <w:rPr>
          <w:rFonts w:asciiTheme="majorHAnsi" w:hAnsiTheme="majorHAnsi" w:cstheme="majorHAnsi"/>
          <w:b/>
          <w:bCs/>
          <w:sz w:val="24"/>
          <w:szCs w:val="24"/>
        </w:rPr>
        <w:t>10.8 Coefficient de Poisson</w:t>
      </w:r>
    </w:p>
    <w:p w14:paraId="402A814F" w14:textId="1B9A6FD1" w:rsidR="00327195" w:rsidRPr="00941E65" w:rsidRDefault="00327195" w:rsidP="00941E65">
      <w:pPr>
        <w:jc w:val="both"/>
        <w:rPr>
          <w:rFonts w:asciiTheme="majorHAnsi" w:hAnsiTheme="majorHAnsi" w:cstheme="majorHAnsi"/>
          <w:sz w:val="24"/>
          <w:szCs w:val="24"/>
        </w:rPr>
      </w:pPr>
      <w:r w:rsidRPr="00941E65">
        <w:rPr>
          <w:rFonts w:asciiTheme="majorHAnsi" w:hAnsiTheme="majorHAnsi" w:cstheme="majorHAnsi"/>
          <w:sz w:val="24"/>
          <w:szCs w:val="24"/>
        </w:rPr>
        <w:t>Au cours d’un essai de traction, l’allongement longitudinal de l’éprouvette s’accompagne d’une réduction des dimensions transversales. C’est l’effet de Poisson. Le coefficient de Poisson (</w:t>
      </w:r>
      <w:r w:rsidR="00BD7215" w:rsidRPr="00941E65">
        <w:rPr>
          <w:rFonts w:asciiTheme="majorHAnsi" w:hAnsiTheme="majorHAnsi" w:cstheme="majorHAnsi"/>
          <w:sz w:val="24"/>
          <w:szCs w:val="24"/>
        </w:rPr>
        <w:t>ν</w:t>
      </w:r>
      <w:r w:rsidRPr="00941E65">
        <w:rPr>
          <w:rFonts w:asciiTheme="majorHAnsi" w:hAnsiTheme="majorHAnsi" w:cstheme="majorHAnsi"/>
          <w:sz w:val="24"/>
          <w:szCs w:val="24"/>
        </w:rPr>
        <w:t>) est égal au rapport de la contraction transversale sur la déformation longitudinale (</w:t>
      </w:r>
      <w:r w:rsidR="00941E65">
        <w:rPr>
          <w:rFonts w:asciiTheme="majorHAnsi" w:hAnsiTheme="majorHAnsi" w:cstheme="majorHAnsi"/>
          <w:sz w:val="24"/>
          <w:szCs w:val="24"/>
        </w:rPr>
        <w:t>ν</w:t>
      </w:r>
      <w:r w:rsidRPr="00941E65">
        <w:rPr>
          <w:rFonts w:asciiTheme="majorHAnsi" w:hAnsiTheme="majorHAnsi" w:cstheme="majorHAnsi"/>
          <w:sz w:val="24"/>
          <w:szCs w:val="24"/>
        </w:rPr>
        <w:t xml:space="preserve"> = </w:t>
      </w:r>
      <w:r w:rsidR="00941E65">
        <w:rPr>
          <w:rFonts w:asciiTheme="majorHAnsi" w:hAnsiTheme="majorHAnsi" w:cstheme="majorHAnsi"/>
          <w:sz w:val="24"/>
          <w:szCs w:val="24"/>
        </w:rPr>
        <w:t>ε</w:t>
      </w:r>
      <w:r w:rsidRPr="00941E65">
        <w:rPr>
          <w:rFonts w:asciiTheme="majorHAnsi" w:hAnsiTheme="majorHAnsi" w:cstheme="majorHAnsi"/>
          <w:sz w:val="24"/>
          <w:szCs w:val="24"/>
        </w:rPr>
        <w:t>’/</w:t>
      </w:r>
      <w:r w:rsidR="00941E65">
        <w:rPr>
          <w:rFonts w:asciiTheme="majorHAnsi" w:hAnsiTheme="majorHAnsi" w:cstheme="majorHAnsi"/>
          <w:sz w:val="24"/>
          <w:szCs w:val="24"/>
        </w:rPr>
        <w:t>ε</w:t>
      </w:r>
      <w:r w:rsidRPr="00941E65">
        <w:rPr>
          <w:rFonts w:asciiTheme="majorHAnsi" w:hAnsiTheme="majorHAnsi" w:cstheme="majorHAnsi"/>
          <w:sz w:val="24"/>
          <w:szCs w:val="24"/>
        </w:rPr>
        <w:t>). Dans le domaine élastique, ce rapport est égal à 0,33 pour l’aluminium.</w:t>
      </w:r>
    </w:p>
    <w:p w14:paraId="2493A972" w14:textId="77777777" w:rsidR="00BD7215" w:rsidRPr="00941E65" w:rsidRDefault="00BD7215" w:rsidP="00941E65">
      <w:pPr>
        <w:jc w:val="both"/>
        <w:rPr>
          <w:rFonts w:asciiTheme="majorHAnsi" w:hAnsiTheme="majorHAnsi" w:cstheme="majorHAnsi"/>
          <w:sz w:val="24"/>
          <w:szCs w:val="24"/>
        </w:rPr>
      </w:pPr>
    </w:p>
    <w:p w14:paraId="39AF99D4" w14:textId="77777777" w:rsidR="00327195" w:rsidRPr="00941E65" w:rsidRDefault="00327195" w:rsidP="00941E65">
      <w:pPr>
        <w:jc w:val="both"/>
        <w:rPr>
          <w:rFonts w:asciiTheme="majorHAnsi" w:hAnsiTheme="majorHAnsi" w:cstheme="majorHAnsi"/>
          <w:sz w:val="24"/>
          <w:szCs w:val="24"/>
        </w:rPr>
      </w:pPr>
      <w:r w:rsidRPr="00941E65">
        <w:rPr>
          <w:rFonts w:asciiTheme="majorHAnsi" w:hAnsiTheme="majorHAnsi" w:cstheme="majorHAnsi"/>
          <w:b/>
          <w:bCs/>
          <w:sz w:val="24"/>
          <w:szCs w:val="24"/>
        </w:rPr>
        <w:t>10.9 Module de Coulomb</w:t>
      </w:r>
    </w:p>
    <w:p w14:paraId="20AD2399" w14:textId="43ED8AC8" w:rsidR="00327195" w:rsidRPr="00941E65" w:rsidRDefault="00327195" w:rsidP="00941E65">
      <w:pPr>
        <w:jc w:val="both"/>
        <w:rPr>
          <w:rFonts w:asciiTheme="majorHAnsi" w:hAnsiTheme="majorHAnsi" w:cstheme="majorHAnsi"/>
          <w:sz w:val="24"/>
          <w:szCs w:val="24"/>
        </w:rPr>
      </w:pPr>
      <w:r w:rsidRPr="00941E65">
        <w:rPr>
          <w:rFonts w:asciiTheme="majorHAnsi" w:hAnsiTheme="majorHAnsi" w:cstheme="majorHAnsi"/>
          <w:sz w:val="24"/>
          <w:szCs w:val="24"/>
        </w:rPr>
        <w:t>La courbe cisaillement-distorsion de l’aluminium (</w:t>
      </w:r>
      <w:r w:rsidR="00941E65">
        <w:rPr>
          <w:rFonts w:asciiTheme="majorHAnsi" w:hAnsiTheme="majorHAnsi" w:cstheme="majorHAnsi"/>
          <w:sz w:val="24"/>
          <w:szCs w:val="24"/>
        </w:rPr>
        <w:t>τ</w:t>
      </w:r>
      <w:r w:rsidRPr="00941E65">
        <w:rPr>
          <w:rFonts w:asciiTheme="majorHAnsi" w:hAnsiTheme="majorHAnsi" w:cstheme="majorHAnsi"/>
          <w:sz w:val="24"/>
          <w:szCs w:val="24"/>
        </w:rPr>
        <w:t xml:space="preserve"> – </w:t>
      </w:r>
      <m:oMath>
        <m:r>
          <w:rPr>
            <w:rFonts w:ascii="Cambria Math" w:hAnsi="Cambria Math" w:cstheme="majorHAnsi"/>
            <w:sz w:val="24"/>
            <w:szCs w:val="24"/>
          </w:rPr>
          <m:t>γ</m:t>
        </m:r>
      </m:oMath>
      <w:r w:rsidRPr="00941E65">
        <w:rPr>
          <w:rFonts w:asciiTheme="majorHAnsi" w:hAnsiTheme="majorHAnsi" w:cstheme="majorHAnsi"/>
          <w:sz w:val="24"/>
          <w:szCs w:val="24"/>
        </w:rPr>
        <w:t xml:space="preserve">) est analogue à la courbe </w:t>
      </w:r>
      <w:r w:rsidR="00941E65">
        <w:rPr>
          <w:rFonts w:asciiTheme="majorHAnsi" w:hAnsiTheme="majorHAnsi" w:cstheme="majorHAnsi"/>
          <w:sz w:val="24"/>
          <w:szCs w:val="24"/>
        </w:rPr>
        <w:t>σ</w:t>
      </w:r>
      <w:r w:rsidRPr="00941E65">
        <w:rPr>
          <w:rFonts w:asciiTheme="majorHAnsi" w:hAnsiTheme="majorHAnsi" w:cstheme="majorHAnsi"/>
          <w:sz w:val="24"/>
          <w:szCs w:val="24"/>
        </w:rPr>
        <w:t xml:space="preserve"> – </w:t>
      </w:r>
      <w:r w:rsidR="00941E65">
        <w:rPr>
          <w:rFonts w:asciiTheme="majorHAnsi" w:hAnsiTheme="majorHAnsi" w:cstheme="majorHAnsi"/>
          <w:sz w:val="24"/>
          <w:szCs w:val="24"/>
        </w:rPr>
        <w:t>ε</w:t>
      </w:r>
      <w:r w:rsidRPr="00941E65">
        <w:rPr>
          <w:rFonts w:asciiTheme="majorHAnsi" w:hAnsiTheme="majorHAnsi" w:cstheme="majorHAnsi"/>
          <w:sz w:val="24"/>
          <w:szCs w:val="24"/>
        </w:rPr>
        <w:t xml:space="preserve"> obtenue en traction. La pente du tronçon rectiligne de la phase élastique s’appelle le module d’élasticité transversale ou module de cisaillement, ou module de Coulomb (G). Pour un matériau isotrope tel que l’aluminium, on peut démontrer l’existence de la relation suivante entre les modules de Young et de Coulomb :</w:t>
      </w:r>
    </w:p>
    <w:p w14:paraId="2D3B664C" w14:textId="3232B365" w:rsidR="00327195" w:rsidRPr="00941E65" w:rsidRDefault="00941E65" w:rsidP="00941E65">
      <w:pPr>
        <w:jc w:val="center"/>
        <w:rPr>
          <w:rFonts w:asciiTheme="majorHAnsi" w:hAnsiTheme="majorHAnsi" w:cstheme="majorHAnsi"/>
          <w:sz w:val="24"/>
          <w:szCs w:val="24"/>
        </w:rPr>
      </w:pPr>
      <m:oMathPara>
        <m:oMath>
          <m:r>
            <w:rPr>
              <w:rFonts w:ascii="Cambria Math" w:hAnsi="Cambria Math" w:cstheme="majorHAnsi"/>
              <w:sz w:val="24"/>
              <w:szCs w:val="24"/>
            </w:rPr>
            <m:t xml:space="preserve">G = </m:t>
          </m:r>
          <m:f>
            <m:fPr>
              <m:ctrlPr>
                <w:rPr>
                  <w:rFonts w:ascii="Cambria Math" w:hAnsi="Cambria Math" w:cstheme="majorHAnsi"/>
                  <w:i/>
                  <w:sz w:val="24"/>
                  <w:szCs w:val="24"/>
                </w:rPr>
              </m:ctrlPr>
            </m:fPr>
            <m:num>
              <m:r>
                <w:rPr>
                  <w:rFonts w:ascii="Cambria Math" w:hAnsi="Cambria Math" w:cstheme="majorHAnsi"/>
                  <w:sz w:val="24"/>
                  <w:szCs w:val="24"/>
                </w:rPr>
                <m:t>E</m:t>
              </m:r>
            </m:num>
            <m:den>
              <m:r>
                <w:rPr>
                  <w:rFonts w:ascii="Cambria Math" w:hAnsi="Cambria Math" w:cstheme="majorHAnsi"/>
                  <w:sz w:val="24"/>
                  <w:szCs w:val="24"/>
                </w:rPr>
                <m:t>2(1 + v)</m:t>
              </m:r>
            </m:den>
          </m:f>
          <m:r>
            <w:rPr>
              <w:rFonts w:ascii="Cambria Math" w:hAnsi="Cambria Math" w:cstheme="majorHAnsi"/>
              <w:sz w:val="24"/>
              <w:szCs w:val="24"/>
            </w:rPr>
            <m:t xml:space="preserve">  </m:t>
          </m:r>
        </m:oMath>
      </m:oMathPara>
    </w:p>
    <w:p w14:paraId="5AD0308C" w14:textId="5E190361" w:rsidR="00327195" w:rsidRPr="00941E65" w:rsidRDefault="00327195" w:rsidP="00941E65">
      <w:pPr>
        <w:jc w:val="both"/>
        <w:rPr>
          <w:rFonts w:asciiTheme="majorHAnsi" w:hAnsiTheme="majorHAnsi" w:cstheme="majorHAnsi"/>
          <w:sz w:val="24"/>
          <w:szCs w:val="24"/>
        </w:rPr>
      </w:pPr>
      <w:r w:rsidRPr="00941E65">
        <w:rPr>
          <w:rFonts w:asciiTheme="majorHAnsi" w:hAnsiTheme="majorHAnsi" w:cstheme="majorHAnsi"/>
          <w:sz w:val="24"/>
          <w:szCs w:val="24"/>
        </w:rPr>
        <w:t>Dans le domaine élastique, la valeur du module de Coulomb de l’aluminium est donc égale à 26 000 MPa</w:t>
      </w:r>
      <w:r w:rsidR="00941E65">
        <w:rPr>
          <w:rFonts w:asciiTheme="majorHAnsi" w:hAnsiTheme="majorHAnsi" w:cstheme="majorHAnsi"/>
          <w:sz w:val="24"/>
          <w:szCs w:val="24"/>
        </w:rPr>
        <w:t>.</w:t>
      </w:r>
    </w:p>
    <w:p w14:paraId="75C4970A" w14:textId="77777777" w:rsidR="00780DDE" w:rsidRPr="00EB465B" w:rsidRDefault="00780DDE">
      <w:pPr>
        <w:rPr>
          <w:rFonts w:asciiTheme="majorHAnsi" w:hAnsiTheme="majorHAnsi" w:cstheme="majorHAnsi"/>
        </w:rPr>
      </w:pPr>
    </w:p>
    <w:p w14:paraId="2DB1C596" w14:textId="441014CA" w:rsidR="00327195" w:rsidRPr="00EB465B" w:rsidRDefault="009D1E3A" w:rsidP="00403353">
      <w:pPr>
        <w:pStyle w:val="Titre3"/>
        <w:rPr>
          <w:rFonts w:cstheme="majorHAnsi"/>
        </w:rPr>
      </w:pPr>
      <w:bookmarkStart w:id="6" w:name="_Toc126859602"/>
      <w:r>
        <w:rPr>
          <w:rFonts w:cstheme="majorHAnsi"/>
        </w:rPr>
        <w:t xml:space="preserve">Diapositive </w:t>
      </w:r>
      <w:r w:rsidR="001000E2">
        <w:rPr>
          <w:rFonts w:cstheme="majorHAnsi"/>
        </w:rPr>
        <w:t>10</w:t>
      </w:r>
      <w:r w:rsidR="00403353" w:rsidRPr="00EB465B">
        <w:rPr>
          <w:rFonts w:cstheme="majorHAnsi"/>
        </w:rPr>
        <w:t> :</w:t>
      </w:r>
      <w:bookmarkEnd w:id="6"/>
    </w:p>
    <w:p w14:paraId="3385E54E" w14:textId="32BAAF0A" w:rsidR="00403353" w:rsidRPr="00EB465B" w:rsidRDefault="00403353" w:rsidP="00403353">
      <w:pPr>
        <w:rPr>
          <w:rFonts w:asciiTheme="majorHAnsi" w:hAnsiTheme="majorHAnsi" w:cstheme="majorHAnsi"/>
        </w:rPr>
      </w:pPr>
    </w:p>
    <w:p w14:paraId="265FAEBC" w14:textId="77777777" w:rsidR="00403353" w:rsidRPr="00780DDE" w:rsidRDefault="00403353" w:rsidP="00780DDE">
      <w:pPr>
        <w:jc w:val="both"/>
        <w:rPr>
          <w:rFonts w:asciiTheme="majorHAnsi" w:hAnsiTheme="majorHAnsi" w:cstheme="majorHAnsi"/>
          <w:sz w:val="24"/>
        </w:rPr>
      </w:pPr>
      <w:r w:rsidRPr="00780DDE">
        <w:rPr>
          <w:rFonts w:asciiTheme="majorHAnsi" w:hAnsiTheme="majorHAnsi" w:cstheme="majorHAnsi"/>
          <w:b/>
          <w:bCs/>
          <w:sz w:val="24"/>
        </w:rPr>
        <w:t>10.10 Résumé des propriétés physiques</w:t>
      </w:r>
    </w:p>
    <w:p w14:paraId="3FBF3C83" w14:textId="77777777" w:rsidR="00403353" w:rsidRPr="00780DDE" w:rsidRDefault="00403353" w:rsidP="00780DDE">
      <w:pPr>
        <w:jc w:val="both"/>
        <w:rPr>
          <w:rFonts w:asciiTheme="majorHAnsi" w:hAnsiTheme="majorHAnsi" w:cstheme="majorHAnsi"/>
          <w:sz w:val="24"/>
        </w:rPr>
      </w:pPr>
      <w:r w:rsidRPr="00780DDE">
        <w:rPr>
          <w:rFonts w:asciiTheme="majorHAnsi" w:hAnsiTheme="majorHAnsi" w:cstheme="majorHAnsi"/>
          <w:sz w:val="24"/>
        </w:rPr>
        <w:t>Les principales propriétés physiques de l’aluminium à la température de la pièce sont comparées à celles de l’acier structural et de l’acier inoxydable dans le tableau 6.</w:t>
      </w:r>
    </w:p>
    <w:p w14:paraId="26813BBE" w14:textId="77777777" w:rsidR="00403353" w:rsidRPr="00780DDE" w:rsidRDefault="00403353" w:rsidP="00780DDE">
      <w:pPr>
        <w:jc w:val="both"/>
        <w:rPr>
          <w:rFonts w:asciiTheme="majorHAnsi" w:hAnsiTheme="majorHAnsi" w:cstheme="majorHAnsi"/>
          <w:sz w:val="24"/>
        </w:rPr>
      </w:pPr>
      <w:r w:rsidRPr="00780DDE">
        <w:rPr>
          <w:rFonts w:asciiTheme="majorHAnsi" w:hAnsiTheme="majorHAnsi" w:cstheme="majorHAnsi"/>
          <w:sz w:val="24"/>
          <w:lang w:val="fr-FR"/>
        </w:rPr>
        <w:t xml:space="preserve">La </w:t>
      </w:r>
      <w:r w:rsidRPr="00780DDE">
        <w:rPr>
          <w:rFonts w:asciiTheme="majorHAnsi" w:hAnsiTheme="majorHAnsi" w:cstheme="majorHAnsi"/>
          <w:b/>
          <w:bCs/>
          <w:sz w:val="24"/>
          <w:lang w:val="fr-FR"/>
        </w:rPr>
        <w:t>capacité thermique massique</w:t>
      </w:r>
      <w:r w:rsidRPr="00780DDE">
        <w:rPr>
          <w:rFonts w:asciiTheme="majorHAnsi" w:hAnsiTheme="majorHAnsi" w:cstheme="majorHAnsi"/>
          <w:sz w:val="24"/>
          <w:lang w:val="fr-FR"/>
        </w:rPr>
        <w:t xml:space="preserve"> (symbole </w:t>
      </w:r>
      <w:hyperlink r:id="rId72" w:history="1">
        <w:r w:rsidRPr="00780DDE">
          <w:rPr>
            <w:rStyle w:val="Hyperlien"/>
            <w:rFonts w:asciiTheme="majorHAnsi" w:hAnsiTheme="majorHAnsi" w:cstheme="majorHAnsi"/>
            <w:i/>
            <w:iCs/>
            <w:sz w:val="24"/>
            <w:lang w:val="fr-FR"/>
          </w:rPr>
          <w:t>c</w:t>
        </w:r>
      </w:hyperlink>
      <w:r w:rsidRPr="00780DDE">
        <w:rPr>
          <w:rFonts w:asciiTheme="majorHAnsi" w:hAnsiTheme="majorHAnsi" w:cstheme="majorHAnsi"/>
          <w:sz w:val="24"/>
          <w:lang w:val="fr-FR"/>
        </w:rPr>
        <w:t xml:space="preserve"> ou </w:t>
      </w:r>
      <w:hyperlink r:id="rId73" w:history="1">
        <w:r w:rsidRPr="00780DDE">
          <w:rPr>
            <w:rStyle w:val="Hyperlien"/>
            <w:rFonts w:asciiTheme="majorHAnsi" w:hAnsiTheme="majorHAnsi" w:cstheme="majorHAnsi"/>
            <w:i/>
            <w:iCs/>
            <w:sz w:val="24"/>
            <w:lang w:val="fr-FR"/>
          </w:rPr>
          <w:t>s</w:t>
        </w:r>
      </w:hyperlink>
      <w:r w:rsidRPr="00780DDE">
        <w:rPr>
          <w:rFonts w:asciiTheme="majorHAnsi" w:hAnsiTheme="majorHAnsi" w:cstheme="majorHAnsi"/>
          <w:sz w:val="24"/>
          <w:lang w:val="fr-FR"/>
        </w:rPr>
        <w:t xml:space="preserve">), anciennement appelée </w:t>
      </w:r>
      <w:r w:rsidRPr="00780DDE">
        <w:rPr>
          <w:rFonts w:asciiTheme="majorHAnsi" w:hAnsiTheme="majorHAnsi" w:cstheme="majorHAnsi"/>
          <w:b/>
          <w:bCs/>
          <w:sz w:val="24"/>
          <w:lang w:val="fr-FR"/>
        </w:rPr>
        <w:t>chaleur massique</w:t>
      </w:r>
      <w:r w:rsidRPr="00780DDE">
        <w:rPr>
          <w:rFonts w:asciiTheme="majorHAnsi" w:hAnsiTheme="majorHAnsi" w:cstheme="majorHAnsi"/>
          <w:sz w:val="24"/>
          <w:lang w:val="fr-FR"/>
        </w:rPr>
        <w:t xml:space="preserve"> ou </w:t>
      </w:r>
      <w:r w:rsidRPr="00780DDE">
        <w:rPr>
          <w:rFonts w:asciiTheme="majorHAnsi" w:hAnsiTheme="majorHAnsi" w:cstheme="majorHAnsi"/>
          <w:b/>
          <w:bCs/>
          <w:sz w:val="24"/>
          <w:lang w:val="fr-FR"/>
        </w:rPr>
        <w:t>chaleur spécifique</w:t>
      </w:r>
      <w:hyperlink r:id="rId74" w:history="1">
        <w:r w:rsidRPr="00780DDE">
          <w:rPr>
            <w:rStyle w:val="Hyperlien"/>
            <w:rFonts w:asciiTheme="majorHAnsi" w:hAnsiTheme="majorHAnsi" w:cstheme="majorHAnsi"/>
            <w:sz w:val="24"/>
            <w:vertAlign w:val="superscript"/>
            <w:lang w:val="fr-FR"/>
          </w:rPr>
          <w:t>1</w:t>
        </w:r>
      </w:hyperlink>
      <w:r w:rsidRPr="00780DDE">
        <w:rPr>
          <w:rFonts w:asciiTheme="majorHAnsi" w:hAnsiTheme="majorHAnsi" w:cstheme="majorHAnsi"/>
          <w:sz w:val="24"/>
          <w:lang w:val="fr-FR"/>
        </w:rPr>
        <w:t>, reflète la capacité d'un matériau à accumuler de l'énergie sous forme thermique, pour une masse donnée, quand sa température augmente. Une grande capacité thermique signifiera qu'une grande quantité d'énergie peut être stockée moyennant une augmentation relativement faible de la température.</w:t>
      </w:r>
    </w:p>
    <w:p w14:paraId="46DDACCF" w14:textId="77777777" w:rsidR="00403353" w:rsidRPr="00780DDE" w:rsidRDefault="00403353" w:rsidP="00780DDE">
      <w:pPr>
        <w:jc w:val="both"/>
        <w:rPr>
          <w:rFonts w:asciiTheme="majorHAnsi" w:hAnsiTheme="majorHAnsi" w:cstheme="majorHAnsi"/>
          <w:sz w:val="24"/>
        </w:rPr>
      </w:pPr>
      <w:r w:rsidRPr="00780DDE">
        <w:rPr>
          <w:rFonts w:asciiTheme="majorHAnsi" w:hAnsiTheme="majorHAnsi" w:cstheme="majorHAnsi"/>
          <w:sz w:val="24"/>
          <w:lang w:val="fr-FR"/>
        </w:rPr>
        <w:t xml:space="preserve">La </w:t>
      </w:r>
      <w:r w:rsidRPr="00780DDE">
        <w:rPr>
          <w:rFonts w:asciiTheme="majorHAnsi" w:hAnsiTheme="majorHAnsi" w:cstheme="majorHAnsi"/>
          <w:b/>
          <w:bCs/>
          <w:sz w:val="24"/>
          <w:lang w:val="fr-FR"/>
        </w:rPr>
        <w:t>capacité thermique</w:t>
      </w:r>
      <w:r w:rsidRPr="00780DDE">
        <w:rPr>
          <w:rFonts w:asciiTheme="majorHAnsi" w:hAnsiTheme="majorHAnsi" w:cstheme="majorHAnsi"/>
          <w:sz w:val="24"/>
          <w:lang w:val="fr-FR"/>
        </w:rPr>
        <w:t xml:space="preserve"> (ou </w:t>
      </w:r>
      <w:r w:rsidRPr="00780DDE">
        <w:rPr>
          <w:rFonts w:asciiTheme="majorHAnsi" w:hAnsiTheme="majorHAnsi" w:cstheme="majorHAnsi"/>
          <w:b/>
          <w:bCs/>
          <w:sz w:val="24"/>
          <w:lang w:val="fr-FR"/>
        </w:rPr>
        <w:t>capacité calorifique</w:t>
      </w:r>
      <w:r w:rsidRPr="00780DDE">
        <w:rPr>
          <w:rFonts w:asciiTheme="majorHAnsi" w:hAnsiTheme="majorHAnsi" w:cstheme="majorHAnsi"/>
          <w:sz w:val="24"/>
          <w:lang w:val="fr-FR"/>
        </w:rPr>
        <w:t xml:space="preserve">) d'un corps est une grandeur permettant de quantifier la possibilité qu'a un corps d'absorber ou restituer de l'énergie par </w:t>
      </w:r>
      <w:hyperlink r:id="rId75" w:history="1">
        <w:r w:rsidRPr="00780DDE">
          <w:rPr>
            <w:rStyle w:val="Hyperlien"/>
            <w:rFonts w:asciiTheme="majorHAnsi" w:hAnsiTheme="majorHAnsi" w:cstheme="majorHAnsi"/>
            <w:sz w:val="24"/>
            <w:lang w:val="fr-FR"/>
          </w:rPr>
          <w:t>échange thermique</w:t>
        </w:r>
      </w:hyperlink>
      <w:r w:rsidRPr="00780DDE">
        <w:rPr>
          <w:rFonts w:asciiTheme="majorHAnsi" w:hAnsiTheme="majorHAnsi" w:cstheme="majorHAnsi"/>
          <w:sz w:val="24"/>
          <w:lang w:val="fr-FR"/>
        </w:rPr>
        <w:t xml:space="preserve"> au cours d'une transformation pendant laquelle sa </w:t>
      </w:r>
      <w:hyperlink r:id="rId76" w:history="1">
        <w:r w:rsidRPr="00780DDE">
          <w:rPr>
            <w:rStyle w:val="Hyperlien"/>
            <w:rFonts w:asciiTheme="majorHAnsi" w:hAnsiTheme="majorHAnsi" w:cstheme="majorHAnsi"/>
            <w:sz w:val="24"/>
            <w:lang w:val="fr-FR"/>
          </w:rPr>
          <w:t>température</w:t>
        </w:r>
      </w:hyperlink>
      <w:r w:rsidRPr="00780DDE">
        <w:rPr>
          <w:rFonts w:asciiTheme="majorHAnsi" w:hAnsiTheme="majorHAnsi" w:cstheme="majorHAnsi"/>
          <w:sz w:val="24"/>
          <w:lang w:val="fr-FR"/>
        </w:rPr>
        <w:t xml:space="preserve"> varie.</w:t>
      </w:r>
    </w:p>
    <w:p w14:paraId="413B514C" w14:textId="77777777" w:rsidR="00403353" w:rsidRPr="00780DDE" w:rsidRDefault="00403353" w:rsidP="00780DDE">
      <w:pPr>
        <w:jc w:val="both"/>
        <w:rPr>
          <w:rFonts w:asciiTheme="majorHAnsi" w:hAnsiTheme="majorHAnsi" w:cstheme="majorHAnsi"/>
          <w:sz w:val="24"/>
        </w:rPr>
      </w:pPr>
      <w:r w:rsidRPr="00780DDE">
        <w:rPr>
          <w:rFonts w:asciiTheme="majorHAnsi" w:hAnsiTheme="majorHAnsi" w:cstheme="majorHAnsi"/>
          <w:sz w:val="24"/>
          <w:lang w:val="fr-FR"/>
        </w:rPr>
        <w:lastRenderedPageBreak/>
        <w:t xml:space="preserve">La capacité thermique est l'énergie qu'il faut apporter à un corps pour augmenter sa température d'un </w:t>
      </w:r>
      <w:hyperlink r:id="rId77" w:history="1">
        <w:r w:rsidRPr="00780DDE">
          <w:rPr>
            <w:rStyle w:val="Hyperlien"/>
            <w:rFonts w:asciiTheme="majorHAnsi" w:hAnsiTheme="majorHAnsi" w:cstheme="majorHAnsi"/>
            <w:sz w:val="24"/>
            <w:lang w:val="fr-FR"/>
          </w:rPr>
          <w:t>kelvin</w:t>
        </w:r>
      </w:hyperlink>
      <w:r w:rsidRPr="00780DDE">
        <w:rPr>
          <w:rFonts w:asciiTheme="majorHAnsi" w:hAnsiTheme="majorHAnsi" w:cstheme="majorHAnsi"/>
          <w:sz w:val="24"/>
          <w:lang w:val="fr-FR"/>
        </w:rPr>
        <w:t xml:space="preserve">. Elle s'exprime en </w:t>
      </w:r>
      <w:hyperlink r:id="rId78" w:history="1">
        <w:r w:rsidRPr="00780DDE">
          <w:rPr>
            <w:rStyle w:val="Hyperlien"/>
            <w:rFonts w:asciiTheme="majorHAnsi" w:hAnsiTheme="majorHAnsi" w:cstheme="majorHAnsi"/>
            <w:sz w:val="24"/>
            <w:lang w:val="fr-FR"/>
          </w:rPr>
          <w:t>joule</w:t>
        </w:r>
      </w:hyperlink>
      <w:r w:rsidRPr="00780DDE">
        <w:rPr>
          <w:rFonts w:asciiTheme="majorHAnsi" w:hAnsiTheme="majorHAnsi" w:cstheme="majorHAnsi"/>
          <w:sz w:val="24"/>
          <w:lang w:val="fr-FR"/>
        </w:rPr>
        <w:t xml:space="preserve"> par </w:t>
      </w:r>
      <w:hyperlink r:id="rId79" w:history="1">
        <w:r w:rsidRPr="00780DDE">
          <w:rPr>
            <w:rStyle w:val="Hyperlien"/>
            <w:rFonts w:asciiTheme="majorHAnsi" w:hAnsiTheme="majorHAnsi" w:cstheme="majorHAnsi"/>
            <w:sz w:val="24"/>
            <w:lang w:val="fr-FR"/>
          </w:rPr>
          <w:t>kelvin</w:t>
        </w:r>
      </w:hyperlink>
      <w:r w:rsidRPr="00780DDE">
        <w:rPr>
          <w:rFonts w:asciiTheme="majorHAnsi" w:hAnsiTheme="majorHAnsi" w:cstheme="majorHAnsi"/>
          <w:sz w:val="24"/>
          <w:lang w:val="fr-FR"/>
        </w:rPr>
        <w:t xml:space="preserve"> (J/K). C'est une </w:t>
      </w:r>
      <w:hyperlink r:id="rId80" w:history="1">
        <w:r w:rsidRPr="00780DDE">
          <w:rPr>
            <w:rStyle w:val="Hyperlien"/>
            <w:rFonts w:asciiTheme="majorHAnsi" w:hAnsiTheme="majorHAnsi" w:cstheme="majorHAnsi"/>
            <w:sz w:val="24"/>
            <w:lang w:val="fr-FR"/>
          </w:rPr>
          <w:t>grandeur extensive</w:t>
        </w:r>
      </w:hyperlink>
      <w:r w:rsidRPr="00780DDE">
        <w:rPr>
          <w:rFonts w:asciiTheme="majorHAnsi" w:hAnsiTheme="majorHAnsi" w:cstheme="majorHAnsi"/>
          <w:sz w:val="24"/>
          <w:lang w:val="fr-FR"/>
        </w:rPr>
        <w:t> : plus la quantité de matière est importante plus la capacité thermique est grande. Toutes choses étant égales par ailleurs, plus la capacité thermique d'un corps est grande, plus grande sera la quantité d'énergie échangée au cours d'une transformation s'accompagnant d'une variation de la température de ce corps.</w:t>
      </w:r>
    </w:p>
    <w:p w14:paraId="56DAD341" w14:textId="23E75156" w:rsidR="00B85C4F" w:rsidRPr="00EB465B" w:rsidRDefault="0001665E">
      <w:pPr>
        <w:rPr>
          <w:rFonts w:asciiTheme="majorHAnsi" w:hAnsiTheme="majorHAnsi" w:cstheme="majorHAnsi"/>
        </w:rPr>
      </w:pPr>
      <w:r>
        <w:rPr>
          <w:rFonts w:asciiTheme="majorHAnsi" w:hAnsiTheme="majorHAnsi" w:cstheme="majorHAnsi"/>
        </w:rPr>
        <w:br w:type="page"/>
      </w:r>
    </w:p>
    <w:p w14:paraId="455E8BF0" w14:textId="2379C8E1" w:rsidR="00403353" w:rsidRPr="00EB465B" w:rsidRDefault="00B85C4F" w:rsidP="0094590D">
      <w:pPr>
        <w:pStyle w:val="Titre1"/>
        <w:numPr>
          <w:ilvl w:val="0"/>
          <w:numId w:val="44"/>
        </w:numPr>
      </w:pPr>
      <w:bookmarkStart w:id="7" w:name="_Toc126859603"/>
      <w:r w:rsidRPr="00EB465B">
        <w:lastRenderedPageBreak/>
        <w:t>Propriétés mécaniques</w:t>
      </w:r>
      <w:bookmarkEnd w:id="7"/>
    </w:p>
    <w:p w14:paraId="3C4D918A" w14:textId="06D52FA8" w:rsidR="00B85C4F" w:rsidRPr="00EB465B" w:rsidRDefault="00B85C4F" w:rsidP="00B85C4F">
      <w:pPr>
        <w:rPr>
          <w:rFonts w:asciiTheme="majorHAnsi" w:hAnsiTheme="majorHAnsi" w:cstheme="majorHAnsi"/>
        </w:rPr>
      </w:pPr>
    </w:p>
    <w:p w14:paraId="3B91EF50" w14:textId="50F6B8D5" w:rsidR="00B85C4F" w:rsidRPr="00EB465B" w:rsidRDefault="00B85C4F" w:rsidP="00B85C4F">
      <w:pPr>
        <w:pStyle w:val="Titre3"/>
        <w:rPr>
          <w:rFonts w:cstheme="majorHAnsi"/>
        </w:rPr>
      </w:pPr>
      <w:bookmarkStart w:id="8" w:name="_Toc126859604"/>
      <w:r w:rsidRPr="00EB465B">
        <w:rPr>
          <w:rFonts w:cstheme="majorHAnsi"/>
        </w:rPr>
        <w:t>Diapositive 1</w:t>
      </w:r>
      <w:r w:rsidR="004D282C">
        <w:rPr>
          <w:rFonts w:cstheme="majorHAnsi"/>
        </w:rPr>
        <w:t>3</w:t>
      </w:r>
      <w:r w:rsidRPr="00EB465B">
        <w:rPr>
          <w:rFonts w:cstheme="majorHAnsi"/>
        </w:rPr>
        <w:t> :</w:t>
      </w:r>
      <w:bookmarkEnd w:id="8"/>
    </w:p>
    <w:p w14:paraId="3B11C151" w14:textId="3332146C" w:rsidR="00B85C4F" w:rsidRPr="00EB465B" w:rsidRDefault="00B85C4F" w:rsidP="00B85C4F">
      <w:pPr>
        <w:rPr>
          <w:rFonts w:asciiTheme="majorHAnsi" w:hAnsiTheme="majorHAnsi" w:cstheme="majorHAnsi"/>
        </w:rPr>
      </w:pPr>
    </w:p>
    <w:p w14:paraId="4678F356" w14:textId="77777777" w:rsidR="00B85C4F" w:rsidRPr="00A85D5F" w:rsidRDefault="00B85C4F" w:rsidP="00A85D5F">
      <w:pPr>
        <w:jc w:val="both"/>
        <w:rPr>
          <w:rFonts w:asciiTheme="majorHAnsi" w:hAnsiTheme="majorHAnsi" w:cstheme="majorHAnsi"/>
          <w:sz w:val="24"/>
        </w:rPr>
      </w:pPr>
      <w:r w:rsidRPr="00A85D5F">
        <w:rPr>
          <w:rFonts w:asciiTheme="majorHAnsi" w:hAnsiTheme="majorHAnsi" w:cstheme="majorHAnsi"/>
          <w:b/>
          <w:bCs/>
          <w:sz w:val="24"/>
        </w:rPr>
        <w:t>11.1 Introduction</w:t>
      </w:r>
    </w:p>
    <w:p w14:paraId="291C061B" w14:textId="5986DACC" w:rsidR="00B85C4F" w:rsidRPr="00A85D5F" w:rsidRDefault="00B85C4F" w:rsidP="00A85D5F">
      <w:pPr>
        <w:jc w:val="both"/>
        <w:rPr>
          <w:rFonts w:asciiTheme="majorHAnsi" w:hAnsiTheme="majorHAnsi" w:cstheme="majorHAnsi"/>
          <w:sz w:val="24"/>
        </w:rPr>
      </w:pPr>
      <w:r w:rsidRPr="00A85D5F">
        <w:rPr>
          <w:rFonts w:asciiTheme="majorHAnsi" w:hAnsiTheme="majorHAnsi" w:cstheme="majorHAnsi"/>
          <w:b/>
          <w:bCs/>
          <w:sz w:val="24"/>
        </w:rPr>
        <w:t xml:space="preserve">Les propriétés </w:t>
      </w:r>
      <w:r w:rsidRPr="00A85D5F">
        <w:rPr>
          <w:rFonts w:asciiTheme="majorHAnsi" w:hAnsiTheme="majorHAnsi" w:cstheme="majorHAnsi"/>
          <w:b/>
          <w:bCs/>
          <w:sz w:val="24"/>
          <w:u w:val="single"/>
        </w:rPr>
        <w:t>mécaniques</w:t>
      </w:r>
      <w:r w:rsidRPr="00A85D5F">
        <w:rPr>
          <w:rFonts w:asciiTheme="majorHAnsi" w:hAnsiTheme="majorHAnsi" w:cstheme="majorHAnsi"/>
          <w:sz w:val="24"/>
          <w:u w:val="single"/>
        </w:rPr>
        <w:t>, contrairement aux propriétés physiques, sont très variables d’un alliage à l’autre</w:t>
      </w:r>
      <w:r w:rsidRPr="00A85D5F">
        <w:rPr>
          <w:rFonts w:asciiTheme="majorHAnsi" w:hAnsiTheme="majorHAnsi" w:cstheme="majorHAnsi"/>
          <w:sz w:val="24"/>
        </w:rPr>
        <w:t xml:space="preserve">. Le concepteur doit avoir recours à des tableaux de données préalablement compilées et obtenues à la suite de nombreux essais normalisés sur les échantillons. Les propriétés mécaniques utilisées pour le calcul des charpentes sont la résistance à divers types de sollicitations et la résistance à la fatigue. </w:t>
      </w:r>
      <w:r w:rsidRPr="00A85D5F">
        <w:rPr>
          <w:rFonts w:asciiTheme="majorHAnsi" w:hAnsiTheme="majorHAnsi" w:cstheme="majorHAnsi"/>
          <w:b/>
          <w:bCs/>
          <w:sz w:val="24"/>
        </w:rPr>
        <w:t xml:space="preserve">Les valeurs de résistance recommandées par les normes sont rarement des valeurs moyennes ou typiques, mais plutôt des valeurs </w:t>
      </w:r>
      <w:r w:rsidRPr="00A85D5F">
        <w:rPr>
          <w:rFonts w:asciiTheme="majorHAnsi" w:hAnsiTheme="majorHAnsi" w:cstheme="majorHAnsi"/>
          <w:b/>
          <w:bCs/>
          <w:sz w:val="24"/>
          <w:u w:val="single"/>
        </w:rPr>
        <w:t>garanties</w:t>
      </w:r>
      <w:r w:rsidRPr="00A85D5F">
        <w:rPr>
          <w:rFonts w:asciiTheme="majorHAnsi" w:hAnsiTheme="majorHAnsi" w:cstheme="majorHAnsi"/>
          <w:b/>
          <w:bCs/>
          <w:sz w:val="24"/>
        </w:rPr>
        <w:t xml:space="preserve"> (nominales) </w:t>
      </w:r>
      <w:r w:rsidRPr="00A85D5F">
        <w:rPr>
          <w:rFonts w:asciiTheme="majorHAnsi" w:hAnsiTheme="majorHAnsi" w:cstheme="majorHAnsi"/>
          <w:sz w:val="24"/>
        </w:rPr>
        <w:t>qu’il suffit de pondérer à l’aide de coefficients de tenue appropriés.</w:t>
      </w:r>
    </w:p>
    <w:p w14:paraId="25849F73" w14:textId="77777777" w:rsidR="00B85C4F" w:rsidRPr="00A85D5F" w:rsidRDefault="00B85C4F" w:rsidP="00A85D5F">
      <w:pPr>
        <w:jc w:val="both"/>
        <w:rPr>
          <w:rFonts w:asciiTheme="majorHAnsi" w:hAnsiTheme="majorHAnsi" w:cstheme="majorHAnsi"/>
          <w:sz w:val="24"/>
        </w:rPr>
      </w:pPr>
    </w:p>
    <w:p w14:paraId="332307CF" w14:textId="77777777" w:rsidR="00B85C4F" w:rsidRPr="00A85D5F" w:rsidRDefault="00B85C4F" w:rsidP="00A85D5F">
      <w:pPr>
        <w:jc w:val="both"/>
        <w:rPr>
          <w:rFonts w:asciiTheme="majorHAnsi" w:hAnsiTheme="majorHAnsi" w:cstheme="majorHAnsi"/>
          <w:sz w:val="24"/>
        </w:rPr>
      </w:pPr>
      <w:r w:rsidRPr="00A85D5F">
        <w:rPr>
          <w:rFonts w:asciiTheme="majorHAnsi" w:hAnsiTheme="majorHAnsi" w:cstheme="majorHAnsi"/>
          <w:b/>
          <w:bCs/>
          <w:sz w:val="24"/>
        </w:rPr>
        <w:t>11.2 Résistance en traction et ductilité</w:t>
      </w:r>
    </w:p>
    <w:p w14:paraId="61EF6D69" w14:textId="77777777" w:rsidR="00B85C4F" w:rsidRPr="00A85D5F" w:rsidRDefault="00B85C4F" w:rsidP="00A85D5F">
      <w:pPr>
        <w:jc w:val="both"/>
        <w:rPr>
          <w:rFonts w:asciiTheme="majorHAnsi" w:hAnsiTheme="majorHAnsi" w:cstheme="majorHAnsi"/>
          <w:sz w:val="24"/>
        </w:rPr>
      </w:pPr>
      <w:r w:rsidRPr="00A85D5F">
        <w:rPr>
          <w:rFonts w:asciiTheme="majorHAnsi" w:hAnsiTheme="majorHAnsi" w:cstheme="majorHAnsi"/>
          <w:sz w:val="24"/>
        </w:rPr>
        <w:t xml:space="preserve">Du point de vue structural, les principales propriétés mécaniques de l’aluminium sont la résistance en traction et la ductilité. La résistance mécanique est définie, à la base, par deux contraintes, soit la contrainte de rupture et la limite élastique définie comme la contrainte au-dessus de laquelle l’aluminium subit des déformations permanentes. </w:t>
      </w:r>
      <w:r w:rsidRPr="00A85D5F">
        <w:rPr>
          <w:rFonts w:asciiTheme="majorHAnsi" w:hAnsiTheme="majorHAnsi" w:cstheme="majorHAnsi"/>
          <w:b/>
          <w:bCs/>
          <w:sz w:val="24"/>
        </w:rPr>
        <w:t>La ductilité est la capacité pour un métal de subir de grandes déformations avant la rupture</w:t>
      </w:r>
      <w:r w:rsidRPr="00A85D5F">
        <w:rPr>
          <w:rFonts w:asciiTheme="majorHAnsi" w:hAnsiTheme="majorHAnsi" w:cstheme="majorHAnsi"/>
          <w:sz w:val="24"/>
        </w:rPr>
        <w:t>.</w:t>
      </w:r>
    </w:p>
    <w:p w14:paraId="39452D7C" w14:textId="4E5FB80C" w:rsidR="00B85C4F" w:rsidRPr="00A85D5F" w:rsidRDefault="00B85C4F" w:rsidP="00A85D5F">
      <w:pPr>
        <w:jc w:val="both"/>
        <w:rPr>
          <w:rFonts w:asciiTheme="majorHAnsi" w:hAnsiTheme="majorHAnsi" w:cstheme="majorHAnsi"/>
          <w:sz w:val="24"/>
        </w:rPr>
      </w:pPr>
      <w:r w:rsidRPr="00A85D5F">
        <w:rPr>
          <w:rFonts w:asciiTheme="majorHAnsi" w:hAnsiTheme="majorHAnsi" w:cstheme="majorHAnsi"/>
          <w:sz w:val="24"/>
        </w:rPr>
        <w:t>On mesure la résistance en traction et la ductilité d’un alliage d’aluminium à l’aide d’un essai de traction exécuté dans des condi</w:t>
      </w:r>
      <w:r w:rsidR="00F203E2">
        <w:rPr>
          <w:rFonts w:asciiTheme="majorHAnsi" w:hAnsiTheme="majorHAnsi" w:cstheme="majorHAnsi"/>
          <w:sz w:val="24"/>
        </w:rPr>
        <w:t>tions définies par les normes</w:t>
      </w:r>
      <w:r w:rsidRPr="00A85D5F">
        <w:rPr>
          <w:rFonts w:asciiTheme="majorHAnsi" w:hAnsiTheme="majorHAnsi" w:cstheme="majorHAnsi"/>
          <w:sz w:val="24"/>
        </w:rPr>
        <w:t>. Cet essai consiste à solliciter en traction une éprouvette de dimensions normalisées entre les mâchoires d’une machine de traction et à mesurer, à la température de la pièce, la force appliquée et l’allongement de l’éprouvette (</w:t>
      </w:r>
      <w:r w:rsidR="00A85D5F">
        <w:rPr>
          <w:rFonts w:asciiTheme="majorHAnsi" w:hAnsiTheme="majorHAnsi" w:cstheme="majorHAnsi"/>
          <w:sz w:val="24"/>
        </w:rPr>
        <w:t>Δ</w:t>
      </w:r>
      <w:r w:rsidRPr="00A85D5F">
        <w:rPr>
          <w:rFonts w:asciiTheme="majorHAnsi" w:hAnsiTheme="majorHAnsi" w:cstheme="majorHAnsi"/>
          <w:sz w:val="24"/>
        </w:rPr>
        <w:t>L) sur une longueur prédéterminée (L). Cet essai permet d’évaluer la limite élastique de l’alliage (F</w:t>
      </w:r>
      <w:r w:rsidRPr="00A85D5F">
        <w:rPr>
          <w:rFonts w:asciiTheme="majorHAnsi" w:hAnsiTheme="majorHAnsi" w:cstheme="majorHAnsi"/>
          <w:sz w:val="24"/>
          <w:vertAlign w:val="subscript"/>
        </w:rPr>
        <w:t>y</w:t>
      </w:r>
      <w:r w:rsidRPr="00A85D5F">
        <w:rPr>
          <w:rFonts w:asciiTheme="majorHAnsi" w:hAnsiTheme="majorHAnsi" w:cstheme="majorHAnsi"/>
          <w:sz w:val="24"/>
        </w:rPr>
        <w:t>), la contrainte ultime (F</w:t>
      </w:r>
      <w:r w:rsidRPr="00A85D5F">
        <w:rPr>
          <w:rFonts w:asciiTheme="majorHAnsi" w:hAnsiTheme="majorHAnsi" w:cstheme="majorHAnsi"/>
          <w:sz w:val="24"/>
          <w:vertAlign w:val="subscript"/>
        </w:rPr>
        <w:t>u</w:t>
      </w:r>
      <w:r w:rsidRPr="00A85D5F">
        <w:rPr>
          <w:rFonts w:asciiTheme="majorHAnsi" w:hAnsiTheme="majorHAnsi" w:cstheme="majorHAnsi"/>
          <w:sz w:val="24"/>
        </w:rPr>
        <w:t>) et le pourcentage d’allongement à la rupture (</w:t>
      </w:r>
      <w:r w:rsidR="00A85D5F">
        <w:rPr>
          <w:rFonts w:asciiTheme="majorHAnsi" w:hAnsiTheme="majorHAnsi" w:cstheme="majorHAnsi"/>
          <w:sz w:val="24"/>
        </w:rPr>
        <w:t>ε</w:t>
      </w:r>
      <w:r w:rsidRPr="00A85D5F">
        <w:rPr>
          <w:rFonts w:asciiTheme="majorHAnsi" w:hAnsiTheme="majorHAnsi" w:cstheme="majorHAnsi"/>
          <w:sz w:val="24"/>
          <w:vertAlign w:val="subscript"/>
        </w:rPr>
        <w:t>T</w:t>
      </w:r>
      <w:r w:rsidRPr="00A85D5F">
        <w:rPr>
          <w:rFonts w:asciiTheme="majorHAnsi" w:hAnsiTheme="majorHAnsi" w:cstheme="majorHAnsi"/>
          <w:sz w:val="24"/>
        </w:rPr>
        <w:t xml:space="preserve"> = </w:t>
      </w:r>
      <w:r w:rsidR="00A85D5F">
        <w:rPr>
          <w:rFonts w:asciiTheme="majorHAnsi" w:hAnsiTheme="majorHAnsi" w:cstheme="majorHAnsi"/>
          <w:sz w:val="24"/>
        </w:rPr>
        <w:t>Δ</w:t>
      </w:r>
      <w:r w:rsidRPr="00A85D5F">
        <w:rPr>
          <w:rFonts w:asciiTheme="majorHAnsi" w:hAnsiTheme="majorHAnsi" w:cstheme="majorHAnsi"/>
          <w:sz w:val="24"/>
        </w:rPr>
        <w:t>L/L), qui est une mesure de la ductilité. On obtient une courbe contrainte-déformation comme celle montrée sur la figure 30. La courbe contrainte-déformation d’un alliage d’aluminium prend l’allure d’une courbe continue sous fluage.</w:t>
      </w:r>
    </w:p>
    <w:p w14:paraId="2DEECDCF" w14:textId="2B25DDF5" w:rsidR="00B85C4F" w:rsidRPr="00A85D5F" w:rsidRDefault="00B85C4F" w:rsidP="00A85D5F">
      <w:pPr>
        <w:jc w:val="both"/>
        <w:rPr>
          <w:rFonts w:asciiTheme="majorHAnsi" w:hAnsiTheme="majorHAnsi" w:cstheme="majorHAnsi"/>
          <w:sz w:val="24"/>
        </w:rPr>
      </w:pPr>
      <w:r w:rsidRPr="00A85D5F">
        <w:rPr>
          <w:rFonts w:asciiTheme="majorHAnsi" w:hAnsiTheme="majorHAnsi" w:cstheme="majorHAnsi"/>
          <w:sz w:val="24"/>
        </w:rPr>
        <w:t>On distingue toutefois, dans le comportement d’une éprouvette d’alliage d’aluminium soumise à un essai de t</w:t>
      </w:r>
      <w:r w:rsidR="00B04285" w:rsidRPr="00A85D5F">
        <w:rPr>
          <w:rFonts w:asciiTheme="majorHAnsi" w:hAnsiTheme="majorHAnsi" w:cstheme="majorHAnsi"/>
          <w:sz w:val="24"/>
        </w:rPr>
        <w:t>raction, trois phases successiv</w:t>
      </w:r>
      <w:r w:rsidRPr="00A85D5F">
        <w:rPr>
          <w:rFonts w:asciiTheme="majorHAnsi" w:hAnsiTheme="majorHAnsi" w:cstheme="majorHAnsi"/>
          <w:sz w:val="24"/>
        </w:rPr>
        <w:t>e</w:t>
      </w:r>
      <w:r w:rsidR="00B04285" w:rsidRPr="00A85D5F">
        <w:rPr>
          <w:rFonts w:asciiTheme="majorHAnsi" w:hAnsiTheme="majorHAnsi" w:cstheme="majorHAnsi"/>
          <w:sz w:val="24"/>
        </w:rPr>
        <w:t xml:space="preserve">s. </w:t>
      </w:r>
      <w:r w:rsidRPr="00A85D5F">
        <w:rPr>
          <w:rFonts w:asciiTheme="majorHAnsi" w:hAnsiTheme="majorHAnsi" w:cstheme="majorHAnsi"/>
          <w:sz w:val="24"/>
        </w:rPr>
        <w:t>Il y a d’abord la phase élastique où la déformation de l’éprouvette est directement proportionnelle à la contrainte. La courbe représentative de cette phase est une droite reliant l’origine au point A sur la figure 30</w:t>
      </w:r>
      <w:r w:rsidR="00F203E2">
        <w:rPr>
          <w:rFonts w:asciiTheme="majorHAnsi" w:hAnsiTheme="majorHAnsi" w:cstheme="majorHAnsi"/>
          <w:sz w:val="24"/>
        </w:rPr>
        <w:t xml:space="preserve"> (voir acétate)</w:t>
      </w:r>
      <w:r w:rsidRPr="00A85D5F">
        <w:rPr>
          <w:rFonts w:asciiTheme="majorHAnsi" w:hAnsiTheme="majorHAnsi" w:cstheme="majorHAnsi"/>
          <w:sz w:val="24"/>
        </w:rPr>
        <w:t xml:space="preserve">. La pente de cette droite est définie comme le module d’élasticité ou module de Young (E) défini plus haut. Si la force </w:t>
      </w:r>
      <w:r w:rsidRPr="00A85D5F">
        <w:rPr>
          <w:rFonts w:asciiTheme="majorHAnsi" w:hAnsiTheme="majorHAnsi" w:cstheme="majorHAnsi"/>
          <w:sz w:val="24"/>
        </w:rPr>
        <w:lastRenderedPageBreak/>
        <w:t>est relâchée avant que la déformation atteigne cette valeur, l’éprouvette reprend sa longueur initiale (L).</w:t>
      </w:r>
    </w:p>
    <w:p w14:paraId="3D5A36EC" w14:textId="040B7FEC" w:rsidR="00B85C4F" w:rsidRPr="00A85D5F" w:rsidRDefault="00B85C4F" w:rsidP="00A85D5F">
      <w:pPr>
        <w:jc w:val="both"/>
        <w:rPr>
          <w:rFonts w:asciiTheme="majorHAnsi" w:hAnsiTheme="majorHAnsi" w:cstheme="majorHAnsi"/>
          <w:sz w:val="24"/>
        </w:rPr>
      </w:pPr>
      <w:r w:rsidRPr="00A85D5F">
        <w:rPr>
          <w:rFonts w:asciiTheme="majorHAnsi" w:hAnsiTheme="majorHAnsi" w:cstheme="majorHAnsi"/>
          <w:sz w:val="24"/>
        </w:rPr>
        <w:t xml:space="preserve">Puisque la courbe contrainte-déformation des alliages d’aluminium ne comporte pas de plateau plastique bien défini, comme c’est le cas pour l’acier, il a été convenu de retenir comme valeur de la limite élastique pour les calculs, la contrainte correspondant à une déformation résiduelle de 0,2 % </w:t>
      </w:r>
      <w:r w:rsidR="00A85D5F">
        <w:rPr>
          <w:rFonts w:asciiTheme="majorHAnsi" w:hAnsiTheme="majorHAnsi" w:cstheme="majorHAnsi"/>
          <w:sz w:val="24"/>
        </w:rPr>
        <w:t>(</w:t>
      </w:r>
      <w:r w:rsidRPr="00A85D5F">
        <w:rPr>
          <w:rFonts w:asciiTheme="majorHAnsi" w:hAnsiTheme="majorHAnsi" w:cstheme="majorHAnsi"/>
          <w:sz w:val="24"/>
        </w:rPr>
        <w:t>5, 10</w:t>
      </w:r>
      <w:r w:rsidR="00A85D5F">
        <w:rPr>
          <w:rFonts w:asciiTheme="majorHAnsi" w:hAnsiTheme="majorHAnsi" w:cstheme="majorHAnsi"/>
          <w:sz w:val="24"/>
        </w:rPr>
        <w:t>)</w:t>
      </w:r>
      <w:r w:rsidRPr="00A85D5F">
        <w:rPr>
          <w:rFonts w:asciiTheme="majorHAnsi" w:hAnsiTheme="majorHAnsi" w:cstheme="majorHAnsi"/>
          <w:sz w:val="24"/>
        </w:rPr>
        <w:t>. La limite élastique est un paramètre très important, car le début de la phase plastique est souvent associé à un état limite ultime. Autrement dit, dans les calculs, la limite élastique est souvent considérée comme la limite au-delà de laquelle on ne peut faire travailler sous charge les alliages d’aluminium.</w:t>
      </w:r>
    </w:p>
    <w:p w14:paraId="48F9C277" w14:textId="0AB4FBB8" w:rsidR="00B85C4F" w:rsidRPr="00A85D5F" w:rsidRDefault="00B85C4F" w:rsidP="00A85D5F">
      <w:pPr>
        <w:jc w:val="both"/>
        <w:rPr>
          <w:rFonts w:asciiTheme="majorHAnsi" w:hAnsiTheme="majorHAnsi" w:cstheme="majorHAnsi"/>
          <w:sz w:val="24"/>
        </w:rPr>
      </w:pPr>
      <w:r w:rsidRPr="00A85D5F">
        <w:rPr>
          <w:rFonts w:asciiTheme="majorHAnsi" w:hAnsiTheme="majorHAnsi" w:cstheme="majorHAnsi"/>
          <w:sz w:val="24"/>
        </w:rPr>
        <w:t>Si la déformation excède la valeur correspondant à celle du point A ou, à la rigueur, à celle du point B, on entre dans la phase plastique, c’est-à-dire que l’éprouvette conservera une déformation permanente ou déformation plastique si la force est relâchée. Par exemple, lorsqu'on atteint un niveau quelconque entre les points A et C, soit e ou f sur la courbe de la figure 30, avant de relâcher la force, la contrainte revient à zéro en suivant une droite de pente E, c’est-à-dire parallèle à la droite de la phase élastique. La déformation permanente est alors mesurée sur l’ace des abscisses entre l’origine et le point e’ ou f’. Si on augmente à nouveau la force, on suit la même pente jusqu’au point e ou f sur la courbe contrainte-déformation pour ensuite suivre cette courbe en direction du point C. Les alliages d’aluminium se comportent donc élastiquement selon e – e’ ou f – f’, mais en conservant une déformation permanente. Ainsi, la déformation plastique qui se produit entre le début du chargement et le point C rend le matériau plus résistant et plus dur, c’est-à-dire moins ductile. Le matériau est en fait travaillé à froid par étirage ou écroui, tel que décrit à la sous-section 7.4</w:t>
      </w:r>
      <w:r w:rsidR="00F203E2">
        <w:rPr>
          <w:rStyle w:val="Appelnotedebasdep"/>
          <w:rFonts w:asciiTheme="majorHAnsi" w:hAnsiTheme="majorHAnsi" w:cstheme="majorHAnsi"/>
          <w:sz w:val="24"/>
        </w:rPr>
        <w:footnoteReference w:id="1"/>
      </w:r>
      <w:r w:rsidRPr="00A85D5F">
        <w:rPr>
          <w:rFonts w:asciiTheme="majorHAnsi" w:hAnsiTheme="majorHAnsi" w:cstheme="majorHAnsi"/>
          <w:sz w:val="24"/>
        </w:rPr>
        <w:t>.</w:t>
      </w:r>
    </w:p>
    <w:p w14:paraId="30A63B0E" w14:textId="3BEA20B9" w:rsidR="00B85C4F" w:rsidRPr="00A85D5F" w:rsidRDefault="00B3397C" w:rsidP="00A85D5F">
      <w:pPr>
        <w:jc w:val="both"/>
        <w:rPr>
          <w:rFonts w:asciiTheme="majorHAnsi" w:hAnsiTheme="majorHAnsi" w:cstheme="majorHAnsi"/>
          <w:sz w:val="24"/>
        </w:rPr>
      </w:pPr>
      <w:r w:rsidRPr="00A85D5F">
        <w:rPr>
          <w:rFonts w:asciiTheme="majorHAnsi" w:hAnsiTheme="majorHAnsi" w:cstheme="majorHAnsi"/>
          <w:sz w:val="24"/>
        </w:rPr>
        <w:t>Lorsque la contrainte a atteint</w:t>
      </w:r>
      <w:r w:rsidR="00B85C4F" w:rsidRPr="00A85D5F">
        <w:rPr>
          <w:rFonts w:asciiTheme="majorHAnsi" w:hAnsiTheme="majorHAnsi" w:cstheme="majorHAnsi"/>
          <w:sz w:val="24"/>
        </w:rPr>
        <w:t xml:space="preserve"> sa valeur maximale (f</w:t>
      </w:r>
      <w:r w:rsidR="00B85C4F" w:rsidRPr="00A85D5F">
        <w:rPr>
          <w:rFonts w:asciiTheme="majorHAnsi" w:hAnsiTheme="majorHAnsi" w:cstheme="majorHAnsi"/>
          <w:sz w:val="24"/>
          <w:vertAlign w:val="subscript"/>
        </w:rPr>
        <w:t>u</w:t>
      </w:r>
      <w:r w:rsidR="00B85C4F" w:rsidRPr="00A85D5F">
        <w:rPr>
          <w:rFonts w:asciiTheme="majorHAnsi" w:hAnsiTheme="majorHAnsi" w:cstheme="majorHAnsi"/>
          <w:sz w:val="24"/>
        </w:rPr>
        <w:t xml:space="preserve">), appelée contrainte ou résistance ultime en traction, ou tout simplement résistance en traction, c’est le début de la phase de rupture caractérisée par la striction de la section, c’est-à-dire une réduction visible et très localisée de la section de l’éprouvette à l’endroit où va se produire </w:t>
      </w:r>
      <w:r w:rsidRPr="00A85D5F">
        <w:rPr>
          <w:rFonts w:asciiTheme="majorHAnsi" w:hAnsiTheme="majorHAnsi" w:cstheme="majorHAnsi"/>
          <w:sz w:val="24"/>
        </w:rPr>
        <w:t>la cassure. Dans cette phase, la</w:t>
      </w:r>
      <w:r w:rsidR="00B85C4F" w:rsidRPr="00A85D5F">
        <w:rPr>
          <w:rFonts w:asciiTheme="majorHAnsi" w:hAnsiTheme="majorHAnsi" w:cstheme="majorHAnsi"/>
          <w:sz w:val="24"/>
        </w:rPr>
        <w:t xml:space="preserve"> contrainte diminue, mais cette diminution est purement mathématique, car on calcule la contrainte en divisant la force appliquée par l’aire initiale de la section de l’éprouvette. Si on tenait compte de la réduction de l’aire de la section, la contrainte augmenterait jusqu’à la rupture. Jusqu’au point C, la déformation était uniforme sur toute la longueur de l’éprouvette. Passé ce point, elle est plutôt localisée à cause de l’effet de striction.</w:t>
      </w:r>
    </w:p>
    <w:p w14:paraId="74344A2B" w14:textId="646E8C2F" w:rsidR="00B85C4F" w:rsidRPr="00A85D5F" w:rsidRDefault="00B85C4F" w:rsidP="00A85D5F">
      <w:pPr>
        <w:jc w:val="both"/>
        <w:rPr>
          <w:rFonts w:asciiTheme="majorHAnsi" w:hAnsiTheme="majorHAnsi" w:cstheme="majorHAnsi"/>
          <w:sz w:val="24"/>
        </w:rPr>
      </w:pPr>
      <w:r w:rsidRPr="00A85D5F">
        <w:rPr>
          <w:rFonts w:asciiTheme="majorHAnsi" w:hAnsiTheme="majorHAnsi" w:cstheme="majorHAnsi"/>
          <w:sz w:val="24"/>
        </w:rPr>
        <w:t xml:space="preserve">Durant l’essai de traction, après chaque accroissement de charge, on mesure l’allongement entre deux repères préalablement tracés sur l’éprouvette et distants d’une longueur qui peut varier en fonction de la grosseur des éprouvettes, de leur forme, ou des circonstances. L’allongement à la </w:t>
      </w:r>
      <w:r w:rsidRPr="00A85D5F">
        <w:rPr>
          <w:rFonts w:asciiTheme="majorHAnsi" w:hAnsiTheme="majorHAnsi" w:cstheme="majorHAnsi"/>
          <w:sz w:val="24"/>
        </w:rPr>
        <w:lastRenderedPageBreak/>
        <w:t>rupture s’obtient en rejoignant les deux morceaux après la rupture et en mesurant la longueur entre les deux repères. Cette mesure permet de déterminer si la ductilité de l’alliage d’aluminium répond aux exigences des normes en fonction des applications. Dans l’exemple de la figure 30, la déformation totale (</w:t>
      </w:r>
      <w:r w:rsidR="00B3397C" w:rsidRPr="00A85D5F">
        <w:rPr>
          <w:rFonts w:asciiTheme="majorHAnsi" w:hAnsiTheme="majorHAnsi" w:cstheme="majorHAnsi"/>
          <w:sz w:val="24"/>
        </w:rPr>
        <w:t>ε</w:t>
      </w:r>
      <w:r w:rsidRPr="00A85D5F">
        <w:rPr>
          <w:rFonts w:asciiTheme="majorHAnsi" w:hAnsiTheme="majorHAnsi" w:cstheme="majorHAnsi"/>
          <w:sz w:val="24"/>
          <w:vertAlign w:val="subscript"/>
        </w:rPr>
        <w:t>t</w:t>
      </w:r>
      <w:r w:rsidRPr="00A85D5F">
        <w:rPr>
          <w:rFonts w:asciiTheme="majorHAnsi" w:hAnsiTheme="majorHAnsi" w:cstheme="majorHAnsi"/>
          <w:sz w:val="24"/>
        </w:rPr>
        <w:t>) à la rupture es</w:t>
      </w:r>
      <w:r w:rsidR="00A85D5F">
        <w:rPr>
          <w:rFonts w:asciiTheme="majorHAnsi" w:hAnsiTheme="majorHAnsi" w:cstheme="majorHAnsi"/>
          <w:sz w:val="24"/>
        </w:rPr>
        <w:t xml:space="preserve">t de l’ordre de 9,5 % (point </w:t>
      </w:r>
      <w:r w:rsidRPr="00A85D5F">
        <w:rPr>
          <w:rFonts w:asciiTheme="majorHAnsi" w:hAnsiTheme="majorHAnsi" w:cstheme="majorHAnsi"/>
          <w:sz w:val="24"/>
        </w:rPr>
        <w:t>sur la figure). La déformation totale dépe</w:t>
      </w:r>
      <w:r w:rsidR="00DC7858" w:rsidRPr="00A85D5F">
        <w:rPr>
          <w:rFonts w:asciiTheme="majorHAnsi" w:hAnsiTheme="majorHAnsi" w:cstheme="majorHAnsi"/>
          <w:sz w:val="24"/>
        </w:rPr>
        <w:t>nd de la forme de l’échantillon</w:t>
      </w:r>
      <w:r w:rsidRPr="00A85D5F">
        <w:rPr>
          <w:rFonts w:asciiTheme="majorHAnsi" w:hAnsiTheme="majorHAnsi" w:cstheme="majorHAnsi"/>
          <w:sz w:val="24"/>
        </w:rPr>
        <w:t xml:space="preserve"> alors que la déformation uniforme en est indépendante. En général, la distance entre les repères d’échantillons circulaires est égales à quatre ou cinq fois le diamètre de l’échantillon. La déformation totale est alors identifiée par </w:t>
      </w:r>
      <w:r w:rsidR="00DC7858" w:rsidRPr="00A85D5F">
        <w:rPr>
          <w:rFonts w:asciiTheme="majorHAnsi" w:hAnsiTheme="majorHAnsi" w:cstheme="majorHAnsi"/>
          <w:sz w:val="24"/>
        </w:rPr>
        <w:t>ε</w:t>
      </w:r>
      <w:r w:rsidRPr="00A85D5F">
        <w:rPr>
          <w:rFonts w:asciiTheme="majorHAnsi" w:hAnsiTheme="majorHAnsi" w:cstheme="majorHAnsi"/>
          <w:sz w:val="24"/>
          <w:vertAlign w:val="subscript"/>
        </w:rPr>
        <w:t>4</w:t>
      </w:r>
      <w:r w:rsidRPr="00A85D5F">
        <w:rPr>
          <w:rFonts w:asciiTheme="majorHAnsi" w:hAnsiTheme="majorHAnsi" w:cstheme="majorHAnsi"/>
          <w:sz w:val="24"/>
        </w:rPr>
        <w:t xml:space="preserve"> ou </w:t>
      </w:r>
      <w:r w:rsidR="00DC7858" w:rsidRPr="00A85D5F">
        <w:rPr>
          <w:rFonts w:asciiTheme="majorHAnsi" w:hAnsiTheme="majorHAnsi" w:cstheme="majorHAnsi"/>
          <w:sz w:val="24"/>
        </w:rPr>
        <w:t>ε</w:t>
      </w:r>
      <w:r w:rsidRPr="00A85D5F">
        <w:rPr>
          <w:rFonts w:asciiTheme="majorHAnsi" w:hAnsiTheme="majorHAnsi" w:cstheme="majorHAnsi"/>
          <w:sz w:val="24"/>
          <w:vertAlign w:val="subscript"/>
        </w:rPr>
        <w:t>5</w:t>
      </w:r>
      <w:r w:rsidRPr="00A85D5F">
        <w:rPr>
          <w:rFonts w:asciiTheme="majorHAnsi" w:hAnsiTheme="majorHAnsi" w:cstheme="majorHAnsi"/>
          <w:sz w:val="24"/>
        </w:rPr>
        <w:t>, selon le cas. Toutefois, un écart fixe entre les repères, égal à 2 pouces (</w:t>
      </w:r>
      <w:r w:rsidR="00E5436C" w:rsidRPr="00A85D5F">
        <w:rPr>
          <w:rFonts w:asciiTheme="majorHAnsi" w:hAnsiTheme="majorHAnsi" w:cstheme="majorHAnsi"/>
          <w:sz w:val="24"/>
        </w:rPr>
        <w:t>ε</w:t>
      </w:r>
      <w:r w:rsidRPr="00A85D5F">
        <w:rPr>
          <w:rFonts w:asciiTheme="majorHAnsi" w:hAnsiTheme="majorHAnsi" w:cstheme="majorHAnsi"/>
          <w:sz w:val="24"/>
          <w:vertAlign w:val="subscript"/>
        </w:rPr>
        <w:t>2</w:t>
      </w:r>
      <w:r w:rsidRPr="00A85D5F">
        <w:rPr>
          <w:rFonts w:asciiTheme="majorHAnsi" w:hAnsiTheme="majorHAnsi" w:cstheme="majorHAnsi"/>
          <w:sz w:val="24"/>
        </w:rPr>
        <w:t>), 50 mm (</w:t>
      </w:r>
      <w:r w:rsidR="00E5436C" w:rsidRPr="00A85D5F">
        <w:rPr>
          <w:rFonts w:asciiTheme="majorHAnsi" w:hAnsiTheme="majorHAnsi" w:cstheme="majorHAnsi"/>
          <w:sz w:val="24"/>
        </w:rPr>
        <w:t>ε</w:t>
      </w:r>
      <w:r w:rsidRPr="00A85D5F">
        <w:rPr>
          <w:rFonts w:asciiTheme="majorHAnsi" w:hAnsiTheme="majorHAnsi" w:cstheme="majorHAnsi"/>
          <w:sz w:val="24"/>
          <w:vertAlign w:val="subscript"/>
        </w:rPr>
        <w:t>50</w:t>
      </w:r>
      <w:r w:rsidRPr="00A85D5F">
        <w:rPr>
          <w:rFonts w:asciiTheme="majorHAnsi" w:hAnsiTheme="majorHAnsi" w:cstheme="majorHAnsi"/>
          <w:sz w:val="24"/>
        </w:rPr>
        <w:t>) ou 80 mm (</w:t>
      </w:r>
      <w:r w:rsidR="00E5436C" w:rsidRPr="00A85D5F">
        <w:rPr>
          <w:rFonts w:asciiTheme="majorHAnsi" w:hAnsiTheme="majorHAnsi" w:cstheme="majorHAnsi"/>
          <w:sz w:val="24"/>
        </w:rPr>
        <w:t>ε</w:t>
      </w:r>
      <w:r w:rsidRPr="00A85D5F">
        <w:rPr>
          <w:rFonts w:asciiTheme="majorHAnsi" w:hAnsiTheme="majorHAnsi" w:cstheme="majorHAnsi"/>
          <w:sz w:val="24"/>
          <w:vertAlign w:val="subscript"/>
        </w:rPr>
        <w:t>80</w:t>
      </w:r>
      <w:r w:rsidRPr="00A85D5F">
        <w:rPr>
          <w:rFonts w:asciiTheme="majorHAnsi" w:hAnsiTheme="majorHAnsi" w:cstheme="majorHAnsi"/>
          <w:sz w:val="24"/>
        </w:rPr>
        <w:t>), est utilisé pour tester les produits plat</w:t>
      </w:r>
      <w:r w:rsidR="005B4944">
        <w:rPr>
          <w:rFonts w:asciiTheme="majorHAnsi" w:hAnsiTheme="majorHAnsi" w:cstheme="majorHAnsi"/>
          <w:sz w:val="24"/>
        </w:rPr>
        <w:t>s de moins de 10 mm d’épaisseur</w:t>
      </w:r>
      <w:r w:rsidRPr="00A85D5F">
        <w:rPr>
          <w:rFonts w:asciiTheme="majorHAnsi" w:hAnsiTheme="majorHAnsi" w:cstheme="majorHAnsi"/>
          <w:sz w:val="24"/>
        </w:rPr>
        <w:t>.</w:t>
      </w:r>
    </w:p>
    <w:p w14:paraId="28F45BF2" w14:textId="295C7667" w:rsidR="005756BD" w:rsidRDefault="00B85C4F" w:rsidP="0001665E">
      <w:pPr>
        <w:jc w:val="both"/>
        <w:rPr>
          <w:rFonts w:asciiTheme="majorHAnsi" w:hAnsiTheme="majorHAnsi" w:cstheme="majorHAnsi"/>
          <w:sz w:val="24"/>
        </w:rPr>
      </w:pPr>
      <w:r w:rsidRPr="00A85D5F">
        <w:rPr>
          <w:rFonts w:asciiTheme="majorHAnsi" w:hAnsiTheme="majorHAnsi" w:cstheme="majorHAnsi"/>
          <w:sz w:val="24"/>
        </w:rPr>
        <w:t>Dans les tableaux présentés à la Section 5 de la référence (2</w:t>
      </w:r>
      <w:r w:rsidR="005B4944">
        <w:rPr>
          <w:rStyle w:val="Appelnotedebasdep"/>
          <w:rFonts w:asciiTheme="majorHAnsi" w:hAnsiTheme="majorHAnsi" w:cstheme="majorHAnsi"/>
          <w:sz w:val="24"/>
        </w:rPr>
        <w:footnoteReference w:id="2"/>
      </w:r>
      <w:r w:rsidRPr="00A85D5F">
        <w:rPr>
          <w:rFonts w:asciiTheme="majorHAnsi" w:hAnsiTheme="majorHAnsi" w:cstheme="majorHAnsi"/>
          <w:sz w:val="24"/>
        </w:rPr>
        <w:t>), on constate que la ductilité des alliages de corroyage varie entre 4 et 45 % mais qu’elle est beaucoup plus faible pour les alliages de fonderie, alors qu’elle varie entre 1,0 et 8,0 % pour les alliages courants. La ductilité ne fait pas l’objet de considérations particu</w:t>
      </w:r>
      <w:r w:rsidR="005B4944">
        <w:rPr>
          <w:rFonts w:asciiTheme="majorHAnsi" w:hAnsiTheme="majorHAnsi" w:cstheme="majorHAnsi"/>
          <w:sz w:val="24"/>
        </w:rPr>
        <w:t>lières dans la norme canadienne</w:t>
      </w:r>
      <w:r w:rsidRPr="00A85D5F">
        <w:rPr>
          <w:rFonts w:asciiTheme="majorHAnsi" w:hAnsiTheme="majorHAnsi" w:cstheme="majorHAnsi"/>
          <w:sz w:val="24"/>
        </w:rPr>
        <w:t xml:space="preserve"> puisque les alliages recommandés possèdent une ductilité suffisante pour être utilisés dans toutes les méthodes de calcul en régime plastique (S157).</w:t>
      </w:r>
    </w:p>
    <w:p w14:paraId="5B370709" w14:textId="77777777" w:rsidR="0001665E" w:rsidRPr="0001665E" w:rsidRDefault="0001665E" w:rsidP="0001665E">
      <w:pPr>
        <w:jc w:val="both"/>
        <w:rPr>
          <w:rFonts w:asciiTheme="majorHAnsi" w:hAnsiTheme="majorHAnsi" w:cstheme="majorHAnsi"/>
          <w:sz w:val="24"/>
        </w:rPr>
      </w:pPr>
    </w:p>
    <w:p w14:paraId="4671D38A" w14:textId="2294D772" w:rsidR="00B85C4F" w:rsidRPr="00EB465B" w:rsidRDefault="009D1E3A" w:rsidP="008A6BF7">
      <w:pPr>
        <w:pStyle w:val="Titre3"/>
        <w:rPr>
          <w:rFonts w:cstheme="majorHAnsi"/>
        </w:rPr>
      </w:pPr>
      <w:bookmarkStart w:id="9" w:name="_Toc126859605"/>
      <w:r>
        <w:rPr>
          <w:rFonts w:cstheme="majorHAnsi"/>
        </w:rPr>
        <w:t>Diapositive 1</w:t>
      </w:r>
      <w:r w:rsidR="004D282C">
        <w:rPr>
          <w:rFonts w:cstheme="majorHAnsi"/>
        </w:rPr>
        <w:t>4</w:t>
      </w:r>
      <w:r w:rsidR="008A6BF7" w:rsidRPr="00EB465B">
        <w:rPr>
          <w:rFonts w:cstheme="majorHAnsi"/>
        </w:rPr>
        <w:t> :</w:t>
      </w:r>
      <w:bookmarkEnd w:id="9"/>
    </w:p>
    <w:p w14:paraId="247652FD" w14:textId="6A5A8B59" w:rsidR="008A6BF7" w:rsidRPr="00EB465B" w:rsidRDefault="008A6BF7" w:rsidP="008A6BF7">
      <w:pPr>
        <w:rPr>
          <w:rFonts w:asciiTheme="majorHAnsi" w:hAnsiTheme="majorHAnsi" w:cstheme="majorHAnsi"/>
        </w:rPr>
      </w:pPr>
    </w:p>
    <w:p w14:paraId="3D4A3C8B" w14:textId="53B45DC5" w:rsidR="005756BD" w:rsidRPr="008839E0" w:rsidRDefault="004573E8" w:rsidP="008839E0">
      <w:pPr>
        <w:jc w:val="both"/>
        <w:rPr>
          <w:rFonts w:asciiTheme="majorHAnsi" w:hAnsiTheme="majorHAnsi" w:cstheme="majorHAnsi"/>
          <w:sz w:val="24"/>
          <w:u w:val="single"/>
        </w:rPr>
      </w:pPr>
      <w:r w:rsidRPr="005756BD">
        <w:rPr>
          <w:rFonts w:asciiTheme="majorHAnsi" w:hAnsiTheme="majorHAnsi" w:cstheme="majorHAnsi"/>
          <w:sz w:val="24"/>
        </w:rPr>
        <w:t>Avant de présenter les propriétés mécaniques des alliages d’aluminium couramment utilisés en construction, il convient d’examiner un peu plus en détail les différences de comportement entre l’acier et l’aluminium dans le domaine élastique, à partir des courbes contrainte-déformation tracées sur la figure 31</w:t>
      </w:r>
      <w:r w:rsidR="00447D7C">
        <w:rPr>
          <w:rFonts w:asciiTheme="majorHAnsi" w:hAnsiTheme="majorHAnsi" w:cstheme="majorHAnsi"/>
          <w:sz w:val="24"/>
        </w:rPr>
        <w:t xml:space="preserve"> (voir acétate)</w:t>
      </w:r>
      <w:r w:rsidRPr="005756BD">
        <w:rPr>
          <w:rFonts w:asciiTheme="majorHAnsi" w:hAnsiTheme="majorHAnsi" w:cstheme="majorHAnsi"/>
          <w:sz w:val="24"/>
        </w:rPr>
        <w:t>. On reconnaît en effet que l’acier présente un plateau plastique, à l’exception des aciers à très haute résistance, et que l’aluminium n’en a pas. La différence la plus fondamentale réside dans le fait que la pente de la courbe contrainte-déformation de l’acier est trois fois plus raide que celle de l’aluminium dans le domaine élastique. À un niveau de contrainte donné (niveau A sur la figure, par exemple), un alliage d’aluminium est ainsi trois plus déformé que l’acier. À un niveau de déformation B, toutefois, un alliage d’aluminium peut encore être dans le domaine élastique alors que l’acier est déjà déformé plastiquement. On note, de plus, que la limite élastique d’un alliage d’aluminium à haute résistance peut être supérieure à celle d’un acier stru</w:t>
      </w:r>
      <w:r w:rsidR="00792236" w:rsidRPr="005756BD">
        <w:rPr>
          <w:rFonts w:asciiTheme="majorHAnsi" w:hAnsiTheme="majorHAnsi" w:cstheme="majorHAnsi"/>
          <w:sz w:val="24"/>
        </w:rPr>
        <w:t>ctural d’usage courant (300-350</w:t>
      </w:r>
      <w:r w:rsidRPr="005756BD">
        <w:rPr>
          <w:rFonts w:asciiTheme="majorHAnsi" w:hAnsiTheme="majorHAnsi" w:cstheme="majorHAnsi"/>
          <w:sz w:val="24"/>
        </w:rPr>
        <w:t>MPa).</w:t>
      </w:r>
      <w:r w:rsidRPr="005756BD">
        <w:rPr>
          <w:rFonts w:asciiTheme="majorHAnsi" w:hAnsiTheme="majorHAnsi" w:cstheme="majorHAnsi"/>
          <w:sz w:val="24"/>
          <w:u w:val="single"/>
        </w:rPr>
        <w:t xml:space="preserve"> </w:t>
      </w:r>
    </w:p>
    <w:p w14:paraId="27D8E5C0" w14:textId="46F2D16A" w:rsidR="005756BD" w:rsidRDefault="005756BD">
      <w:pPr>
        <w:rPr>
          <w:rFonts w:asciiTheme="majorHAnsi" w:hAnsiTheme="majorHAnsi" w:cstheme="majorHAnsi"/>
          <w:u w:val="single"/>
        </w:rPr>
      </w:pPr>
    </w:p>
    <w:p w14:paraId="6C58A11A" w14:textId="77777777" w:rsidR="005756BD" w:rsidRPr="00EB465B" w:rsidRDefault="005756BD">
      <w:pPr>
        <w:rPr>
          <w:rFonts w:asciiTheme="majorHAnsi" w:hAnsiTheme="majorHAnsi" w:cstheme="majorHAnsi"/>
          <w:u w:val="single"/>
        </w:rPr>
      </w:pPr>
    </w:p>
    <w:p w14:paraId="1D070A72" w14:textId="3B1FCEDB" w:rsidR="009126E9" w:rsidRPr="00EB465B" w:rsidRDefault="009126E9" w:rsidP="0001665E">
      <w:pPr>
        <w:pStyle w:val="Titre3"/>
        <w:rPr>
          <w:rFonts w:cstheme="majorHAnsi"/>
        </w:rPr>
      </w:pPr>
      <w:bookmarkStart w:id="10" w:name="_Toc126859606"/>
      <w:r w:rsidRPr="00EB465B">
        <w:rPr>
          <w:rFonts w:cstheme="majorHAnsi"/>
        </w:rPr>
        <w:lastRenderedPageBreak/>
        <w:t>Diapositive 1</w:t>
      </w:r>
      <w:r w:rsidR="004D282C">
        <w:rPr>
          <w:rFonts w:cstheme="majorHAnsi"/>
        </w:rPr>
        <w:t>5</w:t>
      </w:r>
      <w:r w:rsidRPr="00EB465B">
        <w:rPr>
          <w:rFonts w:cstheme="majorHAnsi"/>
        </w:rPr>
        <w:t> :</w:t>
      </w:r>
      <w:bookmarkEnd w:id="10"/>
    </w:p>
    <w:p w14:paraId="5C96C70B" w14:textId="77777777" w:rsidR="0001665E" w:rsidRDefault="0001665E" w:rsidP="005756BD">
      <w:pPr>
        <w:jc w:val="both"/>
        <w:rPr>
          <w:rFonts w:asciiTheme="majorHAnsi" w:hAnsiTheme="majorHAnsi" w:cstheme="majorHAnsi"/>
          <w:sz w:val="24"/>
        </w:rPr>
      </w:pPr>
    </w:p>
    <w:p w14:paraId="50788AE1" w14:textId="4E4F8B10" w:rsidR="00534817" w:rsidRPr="005756BD" w:rsidRDefault="00534817" w:rsidP="005756BD">
      <w:pPr>
        <w:jc w:val="both"/>
        <w:rPr>
          <w:rFonts w:asciiTheme="majorHAnsi" w:hAnsiTheme="majorHAnsi" w:cstheme="majorHAnsi"/>
          <w:sz w:val="24"/>
        </w:rPr>
      </w:pPr>
      <w:r w:rsidRPr="005756BD">
        <w:rPr>
          <w:rFonts w:asciiTheme="majorHAnsi" w:hAnsiTheme="majorHAnsi" w:cstheme="majorHAnsi"/>
          <w:sz w:val="24"/>
        </w:rPr>
        <w:t>Deux exemples simples illustreront les différences de comportement entre l’acier et l’aluminium à contraintes égales et à déformations égales.</w:t>
      </w:r>
    </w:p>
    <w:p w14:paraId="3B74BB25" w14:textId="2D25D242" w:rsidR="00534817" w:rsidRPr="005756BD" w:rsidRDefault="00534817" w:rsidP="005756BD">
      <w:pPr>
        <w:jc w:val="both"/>
        <w:rPr>
          <w:rFonts w:asciiTheme="majorHAnsi" w:hAnsiTheme="majorHAnsi" w:cstheme="majorHAnsi"/>
          <w:sz w:val="24"/>
        </w:rPr>
      </w:pPr>
      <w:r w:rsidRPr="005756BD">
        <w:rPr>
          <w:rFonts w:asciiTheme="majorHAnsi" w:hAnsiTheme="majorHAnsi" w:cstheme="majorHAnsi"/>
          <w:sz w:val="24"/>
        </w:rPr>
        <w:t>Lorsque deux pièces de section rectangulaire de mêmes dimensions sont sollicitées en flexion, tel qu’illustré que la figure 32a</w:t>
      </w:r>
      <w:r w:rsidR="00B74763">
        <w:rPr>
          <w:rFonts w:asciiTheme="majorHAnsi" w:hAnsiTheme="majorHAnsi" w:cstheme="majorHAnsi"/>
          <w:sz w:val="24"/>
        </w:rPr>
        <w:t xml:space="preserve"> (voir acétate)</w:t>
      </w:r>
      <w:r w:rsidRPr="005756BD">
        <w:rPr>
          <w:rFonts w:asciiTheme="majorHAnsi" w:hAnsiTheme="majorHAnsi" w:cstheme="majorHAnsi"/>
          <w:sz w:val="24"/>
        </w:rPr>
        <w:t>, la pièce en aluminium fléchit trois fois plus que la pièce en acier en raison de la différence des modules d’élasticité (niveau A sur la figure 31). Les contraintes dans les sections sont toutefois les mêmes lorsque les pièces se déforment élastiquement. Le concepteur de l’aluminium cherchera donc à compenser pour le faible mod</w:t>
      </w:r>
      <w:r w:rsidR="001C410E" w:rsidRPr="005756BD">
        <w:rPr>
          <w:rFonts w:asciiTheme="majorHAnsi" w:hAnsiTheme="majorHAnsi" w:cstheme="majorHAnsi"/>
          <w:sz w:val="24"/>
        </w:rPr>
        <w:t>ule d’élasticité de l’aluminium</w:t>
      </w:r>
      <w:r w:rsidRPr="005756BD">
        <w:rPr>
          <w:rFonts w:asciiTheme="majorHAnsi" w:hAnsiTheme="majorHAnsi" w:cstheme="majorHAnsi"/>
          <w:sz w:val="24"/>
        </w:rPr>
        <w:t xml:space="preserve"> en augmentant le moment d’inertie de la section d’aluminium de façon à obtenir une flèche acceptable, sinon comparable à celle de la section d’acier. Il aura tout intérêt à tirer profit de l’avanta</w:t>
      </w:r>
      <w:r w:rsidR="001C410E" w:rsidRPr="005756BD">
        <w:rPr>
          <w:rFonts w:asciiTheme="majorHAnsi" w:hAnsiTheme="majorHAnsi" w:cstheme="majorHAnsi"/>
          <w:sz w:val="24"/>
        </w:rPr>
        <w:t>ge que confèrent les extrusions</w:t>
      </w:r>
      <w:r w:rsidRPr="005756BD">
        <w:rPr>
          <w:rFonts w:asciiTheme="majorHAnsi" w:hAnsiTheme="majorHAnsi" w:cstheme="majorHAnsi"/>
          <w:sz w:val="24"/>
        </w:rPr>
        <w:t xml:space="preserve"> à l’aluminium en choisissant une section de dimensions et de forme optimales (figure 6a</w:t>
      </w:r>
      <w:r w:rsidR="0014068A">
        <w:rPr>
          <w:rStyle w:val="Appelnotedebasdep"/>
          <w:rFonts w:asciiTheme="majorHAnsi" w:hAnsiTheme="majorHAnsi" w:cstheme="majorHAnsi"/>
          <w:sz w:val="24"/>
        </w:rPr>
        <w:footnoteReference w:id="3"/>
      </w:r>
      <w:r w:rsidRPr="005756BD">
        <w:rPr>
          <w:rFonts w:asciiTheme="majorHAnsi" w:hAnsiTheme="majorHAnsi" w:cstheme="majorHAnsi"/>
          <w:sz w:val="24"/>
        </w:rPr>
        <w:t>). L’acier est trois fois plus lourd que l’aluminium pour une section de même dimension. En augmentant le moment d’inertie de la section en aluminium, le concepteur ne tire pas pleinement avantage de la faible densité de l’aluminium. Dans la plupart des cas, toutefois, une économie de poids de l’ordre de 50 % peut être réalisée lorsq</w:t>
      </w:r>
      <w:r w:rsidR="0014068A">
        <w:rPr>
          <w:rFonts w:asciiTheme="majorHAnsi" w:hAnsiTheme="majorHAnsi" w:cstheme="majorHAnsi"/>
          <w:sz w:val="24"/>
        </w:rPr>
        <w:t>ue l’aluminium remplace l’acier</w:t>
      </w:r>
      <w:r w:rsidRPr="005756BD">
        <w:rPr>
          <w:rFonts w:asciiTheme="majorHAnsi" w:hAnsiTheme="majorHAnsi" w:cstheme="majorHAnsi"/>
          <w:sz w:val="24"/>
        </w:rPr>
        <w:t>.</w:t>
      </w:r>
    </w:p>
    <w:p w14:paraId="083C5961" w14:textId="72FDEF74" w:rsidR="00534817" w:rsidRPr="005756BD" w:rsidRDefault="00534817" w:rsidP="005756BD">
      <w:pPr>
        <w:jc w:val="both"/>
        <w:rPr>
          <w:rFonts w:asciiTheme="majorHAnsi" w:hAnsiTheme="majorHAnsi" w:cstheme="majorHAnsi"/>
          <w:sz w:val="24"/>
        </w:rPr>
      </w:pPr>
      <w:r w:rsidRPr="005756BD">
        <w:rPr>
          <w:rFonts w:asciiTheme="majorHAnsi" w:hAnsiTheme="majorHAnsi" w:cstheme="majorHAnsi"/>
          <w:sz w:val="24"/>
        </w:rPr>
        <w:t xml:space="preserve">Pour fins d’illustration, augmentons la profondeur de la section rectangulaire de la pièce en aluminium montrée sur la figure 32a, de façon à ce que la rigidité flexionnelle </w:t>
      </w:r>
      <w:r w:rsidRPr="005756BD">
        <w:rPr>
          <w:rFonts w:asciiTheme="majorHAnsi" w:hAnsiTheme="majorHAnsi" w:cstheme="majorHAnsi"/>
          <w:i/>
          <w:sz w:val="24"/>
        </w:rPr>
        <w:t>EI</w:t>
      </w:r>
      <w:r w:rsidRPr="005756BD">
        <w:rPr>
          <w:rFonts w:asciiTheme="majorHAnsi" w:hAnsiTheme="majorHAnsi" w:cstheme="majorHAnsi"/>
          <w:sz w:val="24"/>
        </w:rPr>
        <w:t xml:space="preserve"> de cette dernière soit égale à celle de la pièce d’acier. Les flèches des poutres fléchies seront alors égales dans le domaine élastique. L’économie de poids ains</w:t>
      </w:r>
      <w:r w:rsidR="005756BD">
        <w:rPr>
          <w:rFonts w:asciiTheme="majorHAnsi" w:hAnsiTheme="majorHAnsi" w:cstheme="majorHAnsi"/>
          <w:sz w:val="24"/>
        </w:rPr>
        <w:t>i réalisée est de l’ordre de 50</w:t>
      </w:r>
      <w:r w:rsidRPr="005756BD">
        <w:rPr>
          <w:rFonts w:asciiTheme="majorHAnsi" w:hAnsiTheme="majorHAnsi" w:cstheme="majorHAnsi"/>
          <w:sz w:val="24"/>
        </w:rPr>
        <w:t>%, tel que démontré sur la figure 2.32b</w:t>
      </w:r>
      <w:r w:rsidR="00F56D3C">
        <w:rPr>
          <w:rFonts w:asciiTheme="majorHAnsi" w:hAnsiTheme="majorHAnsi" w:cstheme="majorHAnsi"/>
          <w:sz w:val="24"/>
        </w:rPr>
        <w:t xml:space="preserve"> (voir acétate 15)</w:t>
      </w:r>
      <w:r w:rsidRPr="005756BD">
        <w:rPr>
          <w:rFonts w:asciiTheme="majorHAnsi" w:hAnsiTheme="majorHAnsi" w:cstheme="majorHAnsi"/>
          <w:sz w:val="24"/>
        </w:rPr>
        <w:t>. Il convient de rappeler que la solution optimale n’est pas obtenue en augmentant la profondeur de la section pleine, mais en tirant profit de la facilité de fabrication de l’aluminium (extrusions) pour obtenir une géométrie de section plus convenable en flexion.</w:t>
      </w:r>
    </w:p>
    <w:p w14:paraId="2EA0D490" w14:textId="175CD4C5" w:rsidR="002C1BE0" w:rsidRPr="00EB465B" w:rsidRDefault="002C1BE0">
      <w:pPr>
        <w:rPr>
          <w:rFonts w:asciiTheme="majorHAnsi" w:hAnsiTheme="majorHAnsi" w:cstheme="majorHAnsi"/>
        </w:rPr>
      </w:pPr>
    </w:p>
    <w:p w14:paraId="46F0021A" w14:textId="2A879B39" w:rsidR="008A6BF7" w:rsidRPr="00EB465B" w:rsidRDefault="002C1BE0" w:rsidP="002C1BE0">
      <w:pPr>
        <w:pStyle w:val="Titre3"/>
        <w:rPr>
          <w:rFonts w:cstheme="majorHAnsi"/>
        </w:rPr>
      </w:pPr>
      <w:bookmarkStart w:id="11" w:name="_Toc126859607"/>
      <w:r w:rsidRPr="00EB465B">
        <w:rPr>
          <w:rFonts w:cstheme="majorHAnsi"/>
        </w:rPr>
        <w:t>Diapositive 1</w:t>
      </w:r>
      <w:r w:rsidR="004D282C">
        <w:rPr>
          <w:rFonts w:cstheme="majorHAnsi"/>
        </w:rPr>
        <w:t>6</w:t>
      </w:r>
      <w:r w:rsidRPr="00EB465B">
        <w:rPr>
          <w:rFonts w:cstheme="majorHAnsi"/>
        </w:rPr>
        <w:t> :</w:t>
      </w:r>
      <w:bookmarkEnd w:id="11"/>
    </w:p>
    <w:p w14:paraId="5F176249" w14:textId="1F22724C" w:rsidR="002C1BE0" w:rsidRPr="00EB465B" w:rsidRDefault="002C1BE0" w:rsidP="002C1BE0">
      <w:pPr>
        <w:rPr>
          <w:rFonts w:asciiTheme="majorHAnsi" w:hAnsiTheme="majorHAnsi" w:cstheme="majorHAnsi"/>
        </w:rPr>
      </w:pPr>
    </w:p>
    <w:p w14:paraId="7EB7110D" w14:textId="446AC5BF" w:rsidR="002C1BE0" w:rsidRPr="005756BD" w:rsidRDefault="002C1BE0" w:rsidP="005756BD">
      <w:pPr>
        <w:jc w:val="both"/>
        <w:rPr>
          <w:rFonts w:asciiTheme="majorHAnsi" w:hAnsiTheme="majorHAnsi" w:cstheme="majorHAnsi"/>
          <w:sz w:val="24"/>
        </w:rPr>
      </w:pPr>
      <w:r w:rsidRPr="005756BD">
        <w:rPr>
          <w:rFonts w:asciiTheme="majorHAnsi" w:hAnsiTheme="majorHAnsi" w:cstheme="majorHAnsi"/>
          <w:sz w:val="24"/>
        </w:rPr>
        <w:t xml:space="preserve">Selon les situations, l’aluminium peut s’avérer un choix intéressant lorsqu’une déformation donnée dans une structure doit être maintenue dans le domaine élastique. L’aluminium est alors supérieur à l’acier, même à sections égales, puisqu'un alliage d’aluminium possédant une limite élastique équivalente à une nuance d’acier donnée est en mesure d’absorber une déformation trois fois plus grande que celle de l’acier avant de se plastifier. On peut observer le phénomène en suivant la droite hachurée </w:t>
      </w:r>
      <w:r w:rsidR="005756BD">
        <w:rPr>
          <w:rFonts w:asciiTheme="majorHAnsi" w:hAnsiTheme="majorHAnsi" w:cstheme="majorHAnsi"/>
          <w:sz w:val="24"/>
        </w:rPr>
        <w:t>dont l’origine est le</w:t>
      </w:r>
      <w:r w:rsidRPr="005756BD">
        <w:rPr>
          <w:rFonts w:asciiTheme="majorHAnsi" w:hAnsiTheme="majorHAnsi" w:cstheme="majorHAnsi"/>
          <w:sz w:val="24"/>
        </w:rPr>
        <w:t xml:space="preserve"> point B, sur la figure 31. À une élongation </w:t>
      </w:r>
      <w:r w:rsidRPr="005756BD">
        <w:rPr>
          <w:rFonts w:asciiTheme="majorHAnsi" w:hAnsiTheme="majorHAnsi" w:cstheme="majorHAnsi"/>
          <w:sz w:val="24"/>
        </w:rPr>
        <w:lastRenderedPageBreak/>
        <w:t>correspondant à celle du point B, l’acier est déformé plastiquement alors que l’aluminium se comporte encore élastiquement. Une structure en aluminium est donc moins sensible à une déformation imposée aussi longtemps que la structure demeure dans le domaine élastique. Si les deux poutres de la figure 32a</w:t>
      </w:r>
      <w:r w:rsidR="00F56D3C">
        <w:rPr>
          <w:rFonts w:asciiTheme="majorHAnsi" w:hAnsiTheme="majorHAnsi" w:cstheme="majorHAnsi"/>
          <w:sz w:val="24"/>
        </w:rPr>
        <w:t xml:space="preserve"> (voir acétate 14)</w:t>
      </w:r>
      <w:r w:rsidRPr="005756BD">
        <w:rPr>
          <w:rFonts w:asciiTheme="majorHAnsi" w:hAnsiTheme="majorHAnsi" w:cstheme="majorHAnsi"/>
          <w:sz w:val="24"/>
        </w:rPr>
        <w:t xml:space="preserve"> étaient chargées de façon à obtenir une flèch</w:t>
      </w:r>
      <w:r w:rsidR="00F92F82" w:rsidRPr="005756BD">
        <w:rPr>
          <w:rFonts w:asciiTheme="majorHAnsi" w:hAnsiTheme="majorHAnsi" w:cstheme="majorHAnsi"/>
          <w:sz w:val="24"/>
        </w:rPr>
        <w:t>e égale à celle correspondant au</w:t>
      </w:r>
      <w:r w:rsidRPr="005756BD">
        <w:rPr>
          <w:rFonts w:asciiTheme="majorHAnsi" w:hAnsiTheme="majorHAnsi" w:cstheme="majorHAnsi"/>
          <w:sz w:val="24"/>
        </w:rPr>
        <w:t xml:space="preserve"> point B sur la figure 31 et que les charges étaient ensuite enlevées, la poutre d’aluminium retournerait à sa position de départ alors que la poutre d’acier demeurerait déformée en p</w:t>
      </w:r>
      <w:r w:rsidR="00F56D3C">
        <w:rPr>
          <w:rFonts w:asciiTheme="majorHAnsi" w:hAnsiTheme="majorHAnsi" w:cstheme="majorHAnsi"/>
          <w:sz w:val="24"/>
        </w:rPr>
        <w:t>ermanence (voir acétate</w:t>
      </w:r>
      <w:r w:rsidRPr="005756BD">
        <w:rPr>
          <w:rFonts w:asciiTheme="majorHAnsi" w:hAnsiTheme="majorHAnsi" w:cstheme="majorHAnsi"/>
          <w:sz w:val="24"/>
        </w:rPr>
        <w:t>).</w:t>
      </w:r>
    </w:p>
    <w:p w14:paraId="19DADB7B" w14:textId="77777777" w:rsidR="005756BD" w:rsidRPr="00EB465B" w:rsidRDefault="005756BD">
      <w:pPr>
        <w:rPr>
          <w:rFonts w:asciiTheme="majorHAnsi" w:hAnsiTheme="majorHAnsi" w:cstheme="majorHAnsi"/>
        </w:rPr>
      </w:pPr>
    </w:p>
    <w:p w14:paraId="7DAB55FB" w14:textId="660FC27E" w:rsidR="002C1BE0" w:rsidRPr="00EB465B" w:rsidRDefault="00422D17" w:rsidP="00422D17">
      <w:pPr>
        <w:pStyle w:val="Titre3"/>
        <w:rPr>
          <w:rFonts w:cstheme="majorHAnsi"/>
        </w:rPr>
      </w:pPr>
      <w:bookmarkStart w:id="12" w:name="_Toc126859608"/>
      <w:r w:rsidRPr="00EB465B">
        <w:rPr>
          <w:rFonts w:cstheme="majorHAnsi"/>
        </w:rPr>
        <w:t>Diapositive 1</w:t>
      </w:r>
      <w:r w:rsidR="004D282C">
        <w:rPr>
          <w:rFonts w:cstheme="majorHAnsi"/>
        </w:rPr>
        <w:t>7</w:t>
      </w:r>
      <w:r w:rsidR="00525BE7">
        <w:rPr>
          <w:rFonts w:cstheme="majorHAnsi"/>
        </w:rPr>
        <w:t xml:space="preserve"> et 1</w:t>
      </w:r>
      <w:r w:rsidR="004D282C">
        <w:rPr>
          <w:rFonts w:cstheme="majorHAnsi"/>
        </w:rPr>
        <w:t>8</w:t>
      </w:r>
      <w:r w:rsidRPr="00EB465B">
        <w:rPr>
          <w:rFonts w:cstheme="majorHAnsi"/>
        </w:rPr>
        <w:t> :</w:t>
      </w:r>
      <w:bookmarkEnd w:id="12"/>
    </w:p>
    <w:p w14:paraId="0F549754" w14:textId="3B3E3C4B" w:rsidR="00422D17" w:rsidRPr="00EB465B" w:rsidRDefault="00422D17" w:rsidP="00422D17">
      <w:pPr>
        <w:rPr>
          <w:rFonts w:asciiTheme="majorHAnsi" w:hAnsiTheme="majorHAnsi" w:cstheme="majorHAnsi"/>
        </w:rPr>
      </w:pPr>
    </w:p>
    <w:p w14:paraId="4F164FC1" w14:textId="77777777" w:rsidR="00422D17" w:rsidRPr="005756BD" w:rsidRDefault="00422D17" w:rsidP="005756BD">
      <w:pPr>
        <w:jc w:val="both"/>
        <w:rPr>
          <w:rFonts w:asciiTheme="majorHAnsi" w:hAnsiTheme="majorHAnsi" w:cstheme="majorHAnsi"/>
          <w:sz w:val="24"/>
        </w:rPr>
      </w:pPr>
      <w:r w:rsidRPr="005756BD">
        <w:rPr>
          <w:rFonts w:asciiTheme="majorHAnsi" w:hAnsiTheme="majorHAnsi" w:cstheme="majorHAnsi"/>
          <w:b/>
          <w:bCs/>
          <w:sz w:val="24"/>
        </w:rPr>
        <w:t>11.3 Résistances nominales</w:t>
      </w:r>
    </w:p>
    <w:p w14:paraId="25FE7D73" w14:textId="72735991" w:rsidR="00422D17" w:rsidRPr="005756BD" w:rsidRDefault="00422D17" w:rsidP="005756BD">
      <w:pPr>
        <w:jc w:val="both"/>
        <w:rPr>
          <w:rFonts w:asciiTheme="majorHAnsi" w:hAnsiTheme="majorHAnsi" w:cstheme="majorHAnsi"/>
          <w:sz w:val="24"/>
        </w:rPr>
      </w:pPr>
      <w:r w:rsidRPr="005756BD">
        <w:rPr>
          <w:rFonts w:asciiTheme="majorHAnsi" w:hAnsiTheme="majorHAnsi" w:cstheme="majorHAnsi"/>
          <w:sz w:val="24"/>
        </w:rPr>
        <w:t>Les propriétés mécaniques minimales ou nominales recommandées par les normes pour le calcul des charpentes en alliages d’aluminium sont obtenues à partir d’essais de traction standard</w:t>
      </w:r>
      <w:r w:rsidR="00CE3477" w:rsidRPr="005756BD">
        <w:rPr>
          <w:rFonts w:asciiTheme="majorHAnsi" w:hAnsiTheme="majorHAnsi" w:cstheme="majorHAnsi"/>
          <w:sz w:val="24"/>
        </w:rPr>
        <w:t>s</w:t>
      </w:r>
      <w:r w:rsidRPr="005756BD">
        <w:rPr>
          <w:rFonts w:asciiTheme="majorHAnsi" w:hAnsiTheme="majorHAnsi" w:cstheme="majorHAnsi"/>
          <w:sz w:val="24"/>
        </w:rPr>
        <w:t xml:space="preserve"> semblables à ceux décrits plus haut. Les valeurs de F</w:t>
      </w:r>
      <w:r w:rsidRPr="005756BD">
        <w:rPr>
          <w:rFonts w:asciiTheme="majorHAnsi" w:hAnsiTheme="majorHAnsi" w:cstheme="majorHAnsi"/>
          <w:sz w:val="24"/>
          <w:vertAlign w:val="subscript"/>
        </w:rPr>
        <w:t>y</w:t>
      </w:r>
      <w:r w:rsidRPr="005756BD">
        <w:rPr>
          <w:rFonts w:asciiTheme="majorHAnsi" w:hAnsiTheme="majorHAnsi" w:cstheme="majorHAnsi"/>
          <w:sz w:val="24"/>
        </w:rPr>
        <w:t>, F</w:t>
      </w:r>
      <w:r w:rsidRPr="005756BD">
        <w:rPr>
          <w:rFonts w:asciiTheme="majorHAnsi" w:hAnsiTheme="majorHAnsi" w:cstheme="majorHAnsi"/>
          <w:sz w:val="24"/>
          <w:vertAlign w:val="subscript"/>
        </w:rPr>
        <w:t>u</w:t>
      </w:r>
      <w:r w:rsidRPr="005756BD">
        <w:rPr>
          <w:rFonts w:asciiTheme="majorHAnsi" w:hAnsiTheme="majorHAnsi" w:cstheme="majorHAnsi"/>
          <w:sz w:val="24"/>
        </w:rPr>
        <w:t xml:space="preserve"> et de E</w:t>
      </w:r>
      <w:r w:rsidRPr="005756BD">
        <w:rPr>
          <w:rFonts w:asciiTheme="majorHAnsi" w:hAnsiTheme="majorHAnsi" w:cstheme="majorHAnsi"/>
          <w:sz w:val="24"/>
          <w:vertAlign w:val="subscript"/>
        </w:rPr>
        <w:t>t</w:t>
      </w:r>
      <w:r w:rsidRPr="005756BD">
        <w:rPr>
          <w:rFonts w:asciiTheme="majorHAnsi" w:hAnsiTheme="majorHAnsi" w:cstheme="majorHAnsi"/>
          <w:sz w:val="24"/>
        </w:rPr>
        <w:t xml:space="preserve"> sont à la base de toutes les valeurs de résistance utilisées dans les calculs pour chacun des alliages d’aluminium. Les propriétés mécaniques des alliages non soudés sont établies à des valeurs que 99 % des alliages sont susceptibles d’égaler ou de dépasser avec un niveau de confiance de 0,95. Le niveau de confiance pour les alliages soudés est de 0,75.</w:t>
      </w:r>
    </w:p>
    <w:p w14:paraId="2F1F728E" w14:textId="21D97C90" w:rsidR="00422D17" w:rsidRPr="005756BD" w:rsidRDefault="00422D17" w:rsidP="005756BD">
      <w:pPr>
        <w:jc w:val="both"/>
        <w:rPr>
          <w:rFonts w:asciiTheme="majorHAnsi" w:hAnsiTheme="majorHAnsi" w:cstheme="majorHAnsi"/>
          <w:sz w:val="24"/>
        </w:rPr>
      </w:pPr>
      <w:r w:rsidRPr="005756BD">
        <w:rPr>
          <w:rFonts w:asciiTheme="majorHAnsi" w:hAnsiTheme="majorHAnsi" w:cstheme="majorHAnsi"/>
          <w:sz w:val="24"/>
        </w:rPr>
        <w:t xml:space="preserve">La résistance ultime en compression n’existe pas pour l’aluminium puisqu’elle n’a pas de signification précise. En raison de sa ductilité, l’aluminium sollicité en compression finit par s’écraser longtemps après avoir passé la déformation élastique. Seule la limite élastique en compression est utilisée dans les calculs, pour la plupart des alliages. Dans la norme canadienne, elle est considérée égale à la limite élastique de traction pour les plaques en alliages traités </w:t>
      </w:r>
      <w:r w:rsidR="00F56D3C">
        <w:rPr>
          <w:rFonts w:asciiTheme="majorHAnsi" w:hAnsiTheme="majorHAnsi" w:cstheme="majorHAnsi"/>
          <w:sz w:val="24"/>
        </w:rPr>
        <w:t>thermiquement et les extrusions</w:t>
      </w:r>
      <w:r w:rsidR="00B04285" w:rsidRPr="005756BD">
        <w:rPr>
          <w:rFonts w:asciiTheme="majorHAnsi" w:hAnsiTheme="majorHAnsi" w:cstheme="majorHAnsi"/>
          <w:sz w:val="24"/>
        </w:rPr>
        <w:t xml:space="preserve">. </w:t>
      </w:r>
    </w:p>
    <w:p w14:paraId="647A79E4" w14:textId="03F02EB4" w:rsidR="00422D17" w:rsidRPr="005756BD" w:rsidRDefault="004174FE" w:rsidP="002A5CF9">
      <w:pPr>
        <w:jc w:val="center"/>
        <w:rPr>
          <w:rFonts w:asciiTheme="majorHAnsi" w:hAnsiTheme="majorHAnsi" w:cstheme="majorHAnsi"/>
          <w:sz w:val="24"/>
        </w:rPr>
      </w:pPr>
      <m:oMathPara>
        <m:oMath>
          <m:sSub>
            <m:sSubPr>
              <m:ctrlPr>
                <w:rPr>
                  <w:rFonts w:ascii="Cambria Math" w:hAnsi="Cambria Math" w:cstheme="majorHAnsi"/>
                  <w:i/>
                  <w:sz w:val="24"/>
                </w:rPr>
              </m:ctrlPr>
            </m:sSubPr>
            <m:e>
              <m:r>
                <w:rPr>
                  <w:rFonts w:ascii="Cambria Math" w:hAnsi="Cambria Math" w:cstheme="majorHAnsi"/>
                  <w:sz w:val="24"/>
                </w:rPr>
                <m:t>F</m:t>
              </m:r>
            </m:e>
            <m:sub>
              <m:r>
                <w:rPr>
                  <w:rFonts w:ascii="Cambria Math" w:hAnsi="Cambria Math" w:cstheme="majorHAnsi"/>
                  <w:sz w:val="24"/>
                  <w:vertAlign w:val="subscript"/>
                </w:rPr>
                <m:t>cy</m:t>
              </m:r>
            </m:sub>
          </m:sSub>
          <m:r>
            <w:rPr>
              <w:rFonts w:ascii="Cambria Math" w:hAnsi="Cambria Math" w:cstheme="majorHAnsi"/>
              <w:sz w:val="24"/>
            </w:rPr>
            <m:t xml:space="preserve"> = </m:t>
          </m:r>
          <m:sSub>
            <m:sSubPr>
              <m:ctrlPr>
                <w:rPr>
                  <w:rFonts w:ascii="Cambria Math" w:hAnsi="Cambria Math" w:cstheme="majorHAnsi"/>
                  <w:i/>
                  <w:sz w:val="24"/>
                </w:rPr>
              </m:ctrlPr>
            </m:sSubPr>
            <m:e>
              <m:r>
                <w:rPr>
                  <w:rFonts w:ascii="Cambria Math" w:hAnsi="Cambria Math" w:cstheme="majorHAnsi"/>
                  <w:sz w:val="24"/>
                </w:rPr>
                <m:t>F</m:t>
              </m:r>
            </m:e>
            <m:sub>
              <m:r>
                <w:rPr>
                  <w:rFonts w:ascii="Cambria Math" w:hAnsi="Cambria Math" w:cstheme="majorHAnsi"/>
                  <w:sz w:val="24"/>
                  <w:vertAlign w:val="subscript"/>
                </w:rPr>
                <m:t>ty</m:t>
              </m:r>
            </m:sub>
          </m:sSub>
          <m:r>
            <w:rPr>
              <w:rFonts w:ascii="Cambria Math" w:hAnsi="Cambria Math" w:cstheme="majorHAnsi"/>
              <w:sz w:val="24"/>
            </w:rPr>
            <m:t xml:space="preserve"> = </m:t>
          </m:r>
          <m:sSub>
            <m:sSubPr>
              <m:ctrlPr>
                <w:rPr>
                  <w:rFonts w:ascii="Cambria Math" w:hAnsi="Cambria Math" w:cstheme="majorHAnsi"/>
                  <w:i/>
                  <w:sz w:val="24"/>
                </w:rPr>
              </m:ctrlPr>
            </m:sSubPr>
            <m:e>
              <m:r>
                <w:rPr>
                  <w:rFonts w:ascii="Cambria Math" w:hAnsi="Cambria Math" w:cstheme="majorHAnsi"/>
                  <w:sz w:val="24"/>
                </w:rPr>
                <m:t>F</m:t>
              </m:r>
            </m:e>
            <m:sub>
              <m:r>
                <w:rPr>
                  <w:rFonts w:ascii="Cambria Math" w:hAnsi="Cambria Math" w:cstheme="majorHAnsi"/>
                  <w:sz w:val="24"/>
                  <w:vertAlign w:val="subscript"/>
                </w:rPr>
                <m:t>y</m:t>
              </m:r>
            </m:sub>
          </m:sSub>
        </m:oMath>
      </m:oMathPara>
    </w:p>
    <w:p w14:paraId="49A30488" w14:textId="0A413407" w:rsidR="00422D17" w:rsidRPr="005756BD" w:rsidRDefault="00422D17" w:rsidP="005756BD">
      <w:pPr>
        <w:jc w:val="both"/>
        <w:rPr>
          <w:rFonts w:asciiTheme="majorHAnsi" w:hAnsiTheme="majorHAnsi" w:cstheme="majorHAnsi"/>
          <w:sz w:val="24"/>
        </w:rPr>
      </w:pPr>
      <w:r w:rsidRPr="005756BD">
        <w:rPr>
          <w:rFonts w:asciiTheme="majorHAnsi" w:hAnsiTheme="majorHAnsi" w:cstheme="majorHAnsi"/>
          <w:sz w:val="24"/>
        </w:rPr>
        <w:t>C’est aussi le cas pour les alliages traités à froid, même si la limite élastique en compression est légèrement inférieure à la valeur équivalente en traction. La différence ne devrait pas affecter les calculs de façon significative. Dans une édition an</w:t>
      </w:r>
      <w:r w:rsidR="00F56D3C">
        <w:rPr>
          <w:rFonts w:asciiTheme="majorHAnsi" w:hAnsiTheme="majorHAnsi" w:cstheme="majorHAnsi"/>
          <w:sz w:val="24"/>
        </w:rPr>
        <w:t>térieure de la norme canadienne</w:t>
      </w:r>
      <w:r w:rsidRPr="005756BD">
        <w:rPr>
          <w:rFonts w:asciiTheme="majorHAnsi" w:hAnsiTheme="majorHAnsi" w:cstheme="majorHAnsi"/>
          <w:sz w:val="24"/>
        </w:rPr>
        <w:t>, la limite élastique en compression des alliages non traitables thermiquement était considérée égale à 90 % de la limite élastique en traction. C’est aussi dans le but de simplifier les calculs qu’on ne fait pas de distinction entre les valeurs de résistance en traction pour les contraintes calculées dans le sens longitudinal ou transversal des plaques laminées.</w:t>
      </w:r>
    </w:p>
    <w:p w14:paraId="0DF1B40B" w14:textId="10898427" w:rsidR="00422D17" w:rsidRPr="005756BD" w:rsidRDefault="00422D17" w:rsidP="005756BD">
      <w:pPr>
        <w:jc w:val="both"/>
        <w:rPr>
          <w:rFonts w:asciiTheme="majorHAnsi" w:hAnsiTheme="majorHAnsi" w:cstheme="majorHAnsi"/>
          <w:sz w:val="24"/>
        </w:rPr>
      </w:pPr>
      <w:r w:rsidRPr="005756BD">
        <w:rPr>
          <w:rFonts w:asciiTheme="majorHAnsi" w:hAnsiTheme="majorHAnsi" w:cstheme="majorHAnsi"/>
          <w:sz w:val="24"/>
        </w:rPr>
        <w:t>Les valeurs de résistance en cisaillement (F</w:t>
      </w:r>
      <w:r w:rsidRPr="005756BD">
        <w:rPr>
          <w:rFonts w:asciiTheme="majorHAnsi" w:hAnsiTheme="majorHAnsi" w:cstheme="majorHAnsi"/>
          <w:sz w:val="24"/>
          <w:vertAlign w:val="subscript"/>
        </w:rPr>
        <w:t>sy</w:t>
      </w:r>
      <w:r w:rsidRPr="005756BD">
        <w:rPr>
          <w:rFonts w:asciiTheme="majorHAnsi" w:hAnsiTheme="majorHAnsi" w:cstheme="majorHAnsi"/>
          <w:sz w:val="24"/>
        </w:rPr>
        <w:t>, F</w:t>
      </w:r>
      <w:r w:rsidRPr="005756BD">
        <w:rPr>
          <w:rFonts w:asciiTheme="majorHAnsi" w:hAnsiTheme="majorHAnsi" w:cstheme="majorHAnsi"/>
          <w:sz w:val="24"/>
          <w:vertAlign w:val="subscript"/>
        </w:rPr>
        <w:t>su</w:t>
      </w:r>
      <w:r w:rsidRPr="005756BD">
        <w:rPr>
          <w:rFonts w:asciiTheme="majorHAnsi" w:hAnsiTheme="majorHAnsi" w:cstheme="majorHAnsi"/>
          <w:sz w:val="24"/>
        </w:rPr>
        <w:t>) et de résistance à la pression diamétrale (F</w:t>
      </w:r>
      <w:r w:rsidRPr="005756BD">
        <w:rPr>
          <w:rFonts w:asciiTheme="majorHAnsi" w:hAnsiTheme="majorHAnsi" w:cstheme="majorHAnsi"/>
          <w:sz w:val="24"/>
          <w:vertAlign w:val="subscript"/>
        </w:rPr>
        <w:t>bu</w:t>
      </w:r>
      <w:r w:rsidRPr="005756BD">
        <w:rPr>
          <w:rFonts w:asciiTheme="majorHAnsi" w:hAnsiTheme="majorHAnsi" w:cstheme="majorHAnsi"/>
          <w:sz w:val="24"/>
        </w:rPr>
        <w:t xml:space="preserve">) sont évaluées à partir des valeurs obtenues des essais de traction. Pour le cisaillement élastique, </w:t>
      </w:r>
      <w:r w:rsidRPr="005756BD">
        <w:rPr>
          <w:rFonts w:asciiTheme="majorHAnsi" w:hAnsiTheme="majorHAnsi" w:cstheme="majorHAnsi"/>
          <w:sz w:val="24"/>
        </w:rPr>
        <w:lastRenderedPageBreak/>
        <w:t>la résistance est considérée égale</w:t>
      </w:r>
      <w:r w:rsidR="000276B0" w:rsidRPr="005756BD">
        <w:rPr>
          <w:rFonts w:asciiTheme="majorHAnsi" w:hAnsiTheme="majorHAnsi" w:cstheme="majorHAnsi"/>
          <w:sz w:val="24"/>
        </w:rPr>
        <w:t xml:space="preserve"> à</w:t>
      </w:r>
      <w:r w:rsidRPr="005756BD">
        <w:rPr>
          <w:rFonts w:asciiTheme="majorHAnsi" w:hAnsiTheme="majorHAnsi" w:cstheme="majorHAnsi"/>
          <w:sz w:val="24"/>
        </w:rPr>
        <w:t xml:space="preserve"> </w:t>
      </w:r>
      <m:oMath>
        <m:r>
          <w:rPr>
            <w:rFonts w:ascii="Cambria Math" w:hAnsi="Cambria Math" w:cstheme="majorHAnsi"/>
            <w:sz w:val="24"/>
          </w:rPr>
          <m:t xml:space="preserve">0,6 </m:t>
        </m:r>
        <m:sSub>
          <m:sSubPr>
            <m:ctrlPr>
              <w:rPr>
                <w:rFonts w:ascii="Cambria Math" w:hAnsi="Cambria Math" w:cstheme="majorHAnsi"/>
                <w:i/>
                <w:sz w:val="24"/>
              </w:rPr>
            </m:ctrlPr>
          </m:sSubPr>
          <m:e>
            <m:r>
              <w:rPr>
                <w:rFonts w:ascii="Cambria Math" w:hAnsi="Cambria Math" w:cstheme="majorHAnsi"/>
                <w:sz w:val="24"/>
              </w:rPr>
              <m:t>F</m:t>
            </m:r>
          </m:e>
          <m:sub>
            <m:r>
              <w:rPr>
                <w:rFonts w:ascii="Cambria Math" w:hAnsi="Cambria Math" w:cstheme="majorHAnsi"/>
                <w:sz w:val="24"/>
              </w:rPr>
              <m:t>y</m:t>
            </m:r>
          </m:sub>
        </m:sSub>
      </m:oMath>
      <w:r w:rsidRPr="005756BD">
        <w:rPr>
          <w:rFonts w:asciiTheme="majorHAnsi" w:hAnsiTheme="majorHAnsi" w:cstheme="majorHAnsi"/>
          <w:sz w:val="24"/>
        </w:rPr>
        <w:t xml:space="preserve">. La constante 0,6 est une valeur arrondie de </w:t>
      </w:r>
      <m:oMath>
        <m:r>
          <w:rPr>
            <w:rFonts w:ascii="Cambria Math" w:hAnsi="Cambria Math" w:cstheme="majorHAnsi"/>
            <w:sz w:val="24"/>
          </w:rPr>
          <m:t xml:space="preserve">1 / </m:t>
        </m:r>
        <m:rad>
          <m:radPr>
            <m:degHide m:val="1"/>
            <m:ctrlPr>
              <w:rPr>
                <w:rFonts w:ascii="Cambria Math" w:hAnsi="Cambria Math" w:cstheme="majorHAnsi"/>
                <w:i/>
                <w:sz w:val="24"/>
              </w:rPr>
            </m:ctrlPr>
          </m:radPr>
          <m:deg/>
          <m:e>
            <m:r>
              <w:rPr>
                <w:rFonts w:ascii="Cambria Math" w:hAnsi="Cambria Math" w:cstheme="majorHAnsi"/>
                <w:sz w:val="24"/>
              </w:rPr>
              <m:t>3</m:t>
            </m:r>
          </m:e>
        </m:rad>
      </m:oMath>
      <w:r w:rsidRPr="005756BD">
        <w:rPr>
          <w:rFonts w:asciiTheme="majorHAnsi" w:hAnsiTheme="majorHAnsi" w:cstheme="majorHAnsi"/>
          <w:sz w:val="24"/>
        </w:rPr>
        <w:t xml:space="preserve"> qui dé</w:t>
      </w:r>
      <w:r w:rsidR="001E25CD" w:rsidRPr="005756BD">
        <w:rPr>
          <w:rFonts w:asciiTheme="majorHAnsi" w:hAnsiTheme="majorHAnsi" w:cstheme="majorHAnsi"/>
          <w:sz w:val="24"/>
        </w:rPr>
        <w:t>coule du critère de rupture de V</w:t>
      </w:r>
      <w:r w:rsidRPr="005756BD">
        <w:rPr>
          <w:rFonts w:asciiTheme="majorHAnsi" w:hAnsiTheme="majorHAnsi" w:cstheme="majorHAnsi"/>
          <w:sz w:val="24"/>
        </w:rPr>
        <w:t xml:space="preserve">on </w:t>
      </w:r>
      <w:r w:rsidR="00F56D3C">
        <w:rPr>
          <w:rFonts w:asciiTheme="majorHAnsi" w:hAnsiTheme="majorHAnsi" w:cstheme="majorHAnsi"/>
          <w:sz w:val="24"/>
        </w:rPr>
        <w:t>Mises-Hencky</w:t>
      </w:r>
      <w:r w:rsidRPr="005756BD">
        <w:rPr>
          <w:rFonts w:asciiTheme="majorHAnsi" w:hAnsiTheme="majorHAnsi" w:cstheme="majorHAnsi"/>
          <w:sz w:val="24"/>
        </w:rPr>
        <w:t>.</w:t>
      </w:r>
    </w:p>
    <w:p w14:paraId="0C94CD49" w14:textId="21BEB916" w:rsidR="00422D17" w:rsidRPr="005756BD" w:rsidRDefault="004174FE" w:rsidP="005756BD">
      <w:pPr>
        <w:jc w:val="center"/>
        <w:rPr>
          <w:rFonts w:asciiTheme="majorHAnsi" w:hAnsiTheme="majorHAnsi" w:cstheme="majorHAnsi"/>
          <w:sz w:val="24"/>
        </w:rPr>
      </w:pPr>
      <m:oMathPara>
        <m:oMath>
          <m:sSub>
            <m:sSubPr>
              <m:ctrlPr>
                <w:rPr>
                  <w:rFonts w:ascii="Cambria Math" w:hAnsi="Cambria Math" w:cstheme="majorHAnsi"/>
                  <w:i/>
                  <w:sz w:val="24"/>
                </w:rPr>
              </m:ctrlPr>
            </m:sSubPr>
            <m:e>
              <m:r>
                <w:rPr>
                  <w:rFonts w:ascii="Cambria Math" w:hAnsi="Cambria Math" w:cstheme="majorHAnsi"/>
                  <w:sz w:val="24"/>
                </w:rPr>
                <m:t>F</m:t>
              </m:r>
            </m:e>
            <m:sub>
              <m:r>
                <w:rPr>
                  <w:rFonts w:ascii="Cambria Math" w:hAnsi="Cambria Math" w:cstheme="majorHAnsi"/>
                  <w:sz w:val="24"/>
                  <w:vertAlign w:val="subscript"/>
                </w:rPr>
                <m:t>sy</m:t>
              </m:r>
            </m:sub>
          </m:sSub>
          <m:r>
            <w:rPr>
              <w:rFonts w:ascii="Cambria Math" w:hAnsi="Cambria Math" w:cstheme="majorHAnsi"/>
              <w:sz w:val="24"/>
            </w:rPr>
            <m:t xml:space="preserve"> = 0,6 </m:t>
          </m:r>
          <m:sSub>
            <m:sSubPr>
              <m:ctrlPr>
                <w:rPr>
                  <w:rFonts w:ascii="Cambria Math" w:hAnsi="Cambria Math" w:cstheme="majorHAnsi"/>
                  <w:i/>
                  <w:sz w:val="24"/>
                </w:rPr>
              </m:ctrlPr>
            </m:sSubPr>
            <m:e>
              <m:r>
                <w:rPr>
                  <w:rFonts w:ascii="Cambria Math" w:hAnsi="Cambria Math" w:cstheme="majorHAnsi"/>
                  <w:sz w:val="24"/>
                </w:rPr>
                <m:t>F</m:t>
              </m:r>
            </m:e>
            <m:sub>
              <m:r>
                <w:rPr>
                  <w:rFonts w:ascii="Cambria Math" w:hAnsi="Cambria Math" w:cstheme="majorHAnsi"/>
                  <w:sz w:val="24"/>
                </w:rPr>
                <m:t>y</m:t>
              </m:r>
            </m:sub>
          </m:sSub>
        </m:oMath>
      </m:oMathPara>
    </w:p>
    <w:p w14:paraId="5BC548E7" w14:textId="77777777" w:rsidR="00525BE7" w:rsidRDefault="00525BE7" w:rsidP="005756BD">
      <w:pPr>
        <w:jc w:val="both"/>
        <w:rPr>
          <w:rFonts w:asciiTheme="majorHAnsi" w:hAnsiTheme="majorHAnsi" w:cstheme="majorHAnsi"/>
          <w:sz w:val="24"/>
        </w:rPr>
      </w:pPr>
    </w:p>
    <w:p w14:paraId="43942157" w14:textId="035E829C" w:rsidR="00422D17" w:rsidRPr="005756BD" w:rsidRDefault="00422D17" w:rsidP="005756BD">
      <w:pPr>
        <w:jc w:val="both"/>
        <w:rPr>
          <w:rFonts w:asciiTheme="majorHAnsi" w:hAnsiTheme="majorHAnsi" w:cstheme="majorHAnsi"/>
          <w:sz w:val="24"/>
        </w:rPr>
      </w:pPr>
      <w:r w:rsidRPr="005756BD">
        <w:rPr>
          <w:rFonts w:asciiTheme="majorHAnsi" w:hAnsiTheme="majorHAnsi" w:cstheme="majorHAnsi"/>
          <w:sz w:val="24"/>
        </w:rPr>
        <w:t xml:space="preserve">En théorie, il n’est pas justifié d’utiliser le critère de von Mises à la résistance ultime puisqu’il ne s’applique que dans le domaine élastique. Les résultats obtenus sont toutefois satisfaisants puisqu’ils varient entre – 10 % et </w:t>
      </w:r>
      <w:r w:rsidR="00367BC4">
        <w:rPr>
          <w:rFonts w:asciiTheme="majorHAnsi" w:hAnsiTheme="majorHAnsi" w:cstheme="majorHAnsi"/>
          <w:sz w:val="24"/>
        </w:rPr>
        <w:t>+5 % des valeurs mesurées</w:t>
      </w:r>
      <w:r w:rsidRPr="005756BD">
        <w:rPr>
          <w:rFonts w:asciiTheme="majorHAnsi" w:hAnsiTheme="majorHAnsi" w:cstheme="majorHAnsi"/>
          <w:sz w:val="24"/>
        </w:rPr>
        <w:t>. La résistance ultime en cisaillement ou à l’effort tranchant est donc évaluée à l’aide de l’équation suivante, à moins qu’une valeur plus précise ne soit obtenue expérimentalement :</w:t>
      </w:r>
    </w:p>
    <w:p w14:paraId="24CFECCF" w14:textId="7DD32209" w:rsidR="00422D17" w:rsidRPr="00525BE7" w:rsidRDefault="004174FE" w:rsidP="005756BD">
      <w:pPr>
        <w:jc w:val="center"/>
        <w:rPr>
          <w:rFonts w:asciiTheme="majorHAnsi" w:eastAsiaTheme="minorEastAsia" w:hAnsiTheme="majorHAnsi" w:cstheme="majorHAnsi"/>
          <w:sz w:val="24"/>
        </w:rPr>
      </w:pPr>
      <m:oMathPara>
        <m:oMath>
          <m:sSub>
            <m:sSubPr>
              <m:ctrlPr>
                <w:rPr>
                  <w:rFonts w:ascii="Cambria Math" w:hAnsi="Cambria Math" w:cstheme="majorHAnsi"/>
                  <w:i/>
                  <w:sz w:val="24"/>
                </w:rPr>
              </m:ctrlPr>
            </m:sSubPr>
            <m:e>
              <m:r>
                <w:rPr>
                  <w:rFonts w:ascii="Cambria Math" w:hAnsi="Cambria Math" w:cstheme="majorHAnsi"/>
                  <w:sz w:val="24"/>
                </w:rPr>
                <m:t>F</m:t>
              </m:r>
            </m:e>
            <m:sub>
              <m:r>
                <w:rPr>
                  <w:rFonts w:ascii="Cambria Math" w:hAnsi="Cambria Math" w:cstheme="majorHAnsi"/>
                  <w:sz w:val="24"/>
                  <w:vertAlign w:val="subscript"/>
                </w:rPr>
                <m:t>su</m:t>
              </m:r>
            </m:sub>
          </m:sSub>
          <m:r>
            <w:rPr>
              <w:rFonts w:ascii="Cambria Math" w:hAnsi="Cambria Math" w:cstheme="majorHAnsi"/>
              <w:sz w:val="24"/>
            </w:rPr>
            <m:t xml:space="preserve"> = 0,6 </m:t>
          </m:r>
          <m:sSub>
            <m:sSubPr>
              <m:ctrlPr>
                <w:rPr>
                  <w:rFonts w:ascii="Cambria Math" w:hAnsi="Cambria Math" w:cstheme="majorHAnsi"/>
                  <w:i/>
                  <w:sz w:val="24"/>
                </w:rPr>
              </m:ctrlPr>
            </m:sSubPr>
            <m:e>
              <m:r>
                <w:rPr>
                  <w:rFonts w:ascii="Cambria Math" w:hAnsi="Cambria Math" w:cstheme="majorHAnsi"/>
                  <w:sz w:val="24"/>
                </w:rPr>
                <m:t>F</m:t>
              </m:r>
            </m:e>
            <m:sub>
              <m:r>
                <w:rPr>
                  <w:rFonts w:ascii="Cambria Math" w:hAnsi="Cambria Math" w:cstheme="majorHAnsi"/>
                  <w:sz w:val="24"/>
                  <w:vertAlign w:val="subscript"/>
                </w:rPr>
                <m:t>u</m:t>
              </m:r>
            </m:sub>
          </m:sSub>
        </m:oMath>
      </m:oMathPara>
    </w:p>
    <w:p w14:paraId="27CDB26D" w14:textId="1942BC84" w:rsidR="00525BE7" w:rsidRDefault="00525BE7" w:rsidP="005756BD">
      <w:pPr>
        <w:jc w:val="center"/>
        <w:rPr>
          <w:rFonts w:asciiTheme="majorHAnsi" w:eastAsiaTheme="minorEastAsia" w:hAnsiTheme="majorHAnsi" w:cstheme="majorHAnsi"/>
          <w:sz w:val="24"/>
        </w:rPr>
      </w:pPr>
    </w:p>
    <w:p w14:paraId="3046E148" w14:textId="2A3D4C04" w:rsidR="00525BE7" w:rsidRPr="005756BD" w:rsidRDefault="00525BE7" w:rsidP="005756BD">
      <w:pPr>
        <w:jc w:val="center"/>
        <w:rPr>
          <w:rFonts w:asciiTheme="majorHAnsi" w:hAnsiTheme="majorHAnsi" w:cstheme="majorHAnsi"/>
          <w:sz w:val="24"/>
        </w:rPr>
      </w:pPr>
      <w:r w:rsidRPr="002A5CF9">
        <w:rPr>
          <w:rFonts w:asciiTheme="majorHAnsi" w:hAnsiTheme="majorHAnsi" w:cstheme="majorHAnsi"/>
          <w:sz w:val="24"/>
        </w:rPr>
        <w:t xml:space="preserve">[ </w:t>
      </w:r>
      <m:oMath>
        <m:rad>
          <m:radPr>
            <m:degHide m:val="1"/>
            <m:ctrlPr>
              <w:rPr>
                <w:rFonts w:ascii="Cambria Math" w:hAnsi="Cambria Math" w:cstheme="majorHAnsi"/>
                <w:i/>
                <w:iCs/>
                <w:sz w:val="24"/>
              </w:rPr>
            </m:ctrlPr>
          </m:radPr>
          <m:deg/>
          <m:e>
            <m:sSubSup>
              <m:sSubSupPr>
                <m:ctrlPr>
                  <w:rPr>
                    <w:rFonts w:ascii="Cambria Math" w:hAnsi="Cambria Math" w:cstheme="majorHAnsi"/>
                    <w:i/>
                    <w:iCs/>
                    <w:sz w:val="24"/>
                  </w:rPr>
                </m:ctrlPr>
              </m:sSubSupPr>
              <m:e>
                <m:r>
                  <w:rPr>
                    <w:rFonts w:ascii="Cambria Math" w:hAnsi="Cambria Math" w:cstheme="majorHAnsi"/>
                    <w:sz w:val="24"/>
                  </w:rPr>
                  <m:t>σ</m:t>
                </m:r>
              </m:e>
              <m:sub>
                <m:r>
                  <w:rPr>
                    <w:rFonts w:ascii="Cambria Math" w:hAnsi="Cambria Math" w:cstheme="majorHAnsi"/>
                    <w:sz w:val="24"/>
                  </w:rPr>
                  <m:t>x</m:t>
                </m:r>
              </m:sub>
              <m:sup>
                <m:r>
                  <w:rPr>
                    <w:rFonts w:ascii="Cambria Math" w:hAnsi="Cambria Math" w:cstheme="majorHAnsi"/>
                    <w:sz w:val="24"/>
                  </w:rPr>
                  <m:t>2</m:t>
                </m:r>
              </m:sup>
            </m:sSubSup>
            <m:r>
              <w:rPr>
                <w:rFonts w:ascii="Cambria Math" w:hAnsi="Cambria Math" w:cstheme="majorHAnsi"/>
                <w:sz w:val="24"/>
              </w:rPr>
              <m:t>+3</m:t>
            </m:r>
            <m:sSup>
              <m:sSupPr>
                <m:ctrlPr>
                  <w:rPr>
                    <w:rFonts w:ascii="Cambria Math" w:hAnsi="Cambria Math" w:cstheme="majorHAnsi"/>
                    <w:i/>
                    <w:iCs/>
                    <w:sz w:val="24"/>
                  </w:rPr>
                </m:ctrlPr>
              </m:sSupPr>
              <m:e>
                <m:r>
                  <w:rPr>
                    <w:rFonts w:ascii="Cambria Math" w:hAnsi="Cambria Math" w:cstheme="majorHAnsi"/>
                    <w:sz w:val="24"/>
                  </w:rPr>
                  <m:t>τ</m:t>
                </m:r>
              </m:e>
              <m:sup>
                <m:r>
                  <w:rPr>
                    <w:rFonts w:ascii="Cambria Math" w:hAnsi="Cambria Math" w:cstheme="majorHAnsi"/>
                    <w:sz w:val="24"/>
                  </w:rPr>
                  <m:t>2</m:t>
                </m:r>
              </m:sup>
            </m:sSup>
          </m:e>
        </m:rad>
        <m:r>
          <w:rPr>
            <w:rFonts w:ascii="Cambria Math" w:hAnsi="Cambria Math" w:cstheme="majorHAnsi"/>
            <w:sz w:val="24"/>
          </w:rPr>
          <m:t>≤</m:t>
        </m:r>
        <m:sSub>
          <m:sSubPr>
            <m:ctrlPr>
              <w:rPr>
                <w:rFonts w:ascii="Cambria Math" w:hAnsi="Cambria Math" w:cstheme="majorHAnsi"/>
                <w:i/>
                <w:iCs/>
                <w:sz w:val="24"/>
              </w:rPr>
            </m:ctrlPr>
          </m:sSubPr>
          <m:e>
            <m:r>
              <w:rPr>
                <w:rFonts w:ascii="Cambria Math" w:hAnsi="Cambria Math" w:cstheme="majorHAnsi"/>
                <w:sz w:val="24"/>
              </w:rPr>
              <m:t>f</m:t>
            </m:r>
          </m:e>
          <m:sub>
            <m:r>
              <w:rPr>
                <w:rFonts w:ascii="Cambria Math" w:hAnsi="Cambria Math" w:cstheme="majorHAnsi"/>
                <w:sz w:val="24"/>
              </w:rPr>
              <m:t>y</m:t>
            </m:r>
          </m:sub>
        </m:sSub>
      </m:oMath>
      <w:r w:rsidRPr="002A5CF9">
        <w:rPr>
          <w:rFonts w:asciiTheme="majorHAnsi" w:hAnsiTheme="majorHAnsi" w:cstheme="majorHAnsi"/>
          <w:sz w:val="24"/>
        </w:rPr>
        <w:t xml:space="preserve"> avec </w:t>
      </w:r>
      <m:oMath>
        <m:sSub>
          <m:sSubPr>
            <m:ctrlPr>
              <w:rPr>
                <w:rFonts w:ascii="Cambria Math" w:hAnsi="Cambria Math" w:cstheme="majorHAnsi"/>
                <w:i/>
                <w:iCs/>
                <w:sz w:val="24"/>
              </w:rPr>
            </m:ctrlPr>
          </m:sSubPr>
          <m:e>
            <m:r>
              <w:rPr>
                <w:rFonts w:ascii="Cambria Math" w:hAnsi="Cambria Math" w:cstheme="majorHAnsi"/>
                <w:sz w:val="24"/>
              </w:rPr>
              <m:t>σ</m:t>
            </m:r>
          </m:e>
          <m:sub>
            <m:r>
              <w:rPr>
                <w:rFonts w:ascii="Cambria Math" w:hAnsi="Cambria Math" w:cstheme="majorHAnsi"/>
                <w:sz w:val="24"/>
              </w:rPr>
              <m:t>x</m:t>
            </m:r>
          </m:sub>
        </m:sSub>
        <m:r>
          <w:rPr>
            <w:rFonts w:ascii="Cambria Math" w:hAnsi="Cambria Math" w:cstheme="majorHAnsi"/>
            <w:sz w:val="24"/>
          </w:rPr>
          <m:t>=0⟹τ≤</m:t>
        </m:r>
        <m:f>
          <m:fPr>
            <m:ctrlPr>
              <w:rPr>
                <w:rFonts w:ascii="Cambria Math" w:hAnsi="Cambria Math" w:cstheme="majorHAnsi"/>
                <w:i/>
                <w:iCs/>
                <w:sz w:val="24"/>
              </w:rPr>
            </m:ctrlPr>
          </m:fPr>
          <m:num>
            <m:sSub>
              <m:sSubPr>
                <m:ctrlPr>
                  <w:rPr>
                    <w:rFonts w:ascii="Cambria Math" w:hAnsi="Cambria Math" w:cstheme="majorHAnsi"/>
                    <w:i/>
                    <w:iCs/>
                    <w:sz w:val="24"/>
                  </w:rPr>
                </m:ctrlPr>
              </m:sSubPr>
              <m:e>
                <m:r>
                  <w:rPr>
                    <w:rFonts w:ascii="Cambria Math" w:hAnsi="Cambria Math" w:cstheme="majorHAnsi"/>
                    <w:sz w:val="24"/>
                  </w:rPr>
                  <m:t>f</m:t>
                </m:r>
              </m:e>
              <m:sub>
                <m:r>
                  <w:rPr>
                    <w:rFonts w:ascii="Cambria Math" w:hAnsi="Cambria Math" w:cstheme="majorHAnsi"/>
                    <w:sz w:val="24"/>
                  </w:rPr>
                  <m:t>y</m:t>
                </m:r>
              </m:sub>
            </m:sSub>
          </m:num>
          <m:den>
            <m:rad>
              <m:radPr>
                <m:degHide m:val="1"/>
                <m:ctrlPr>
                  <w:rPr>
                    <w:rFonts w:ascii="Cambria Math" w:hAnsi="Cambria Math" w:cstheme="majorHAnsi"/>
                    <w:i/>
                    <w:iCs/>
                    <w:sz w:val="24"/>
                  </w:rPr>
                </m:ctrlPr>
              </m:radPr>
              <m:deg/>
              <m:e>
                <m:r>
                  <w:rPr>
                    <w:rFonts w:ascii="Cambria Math" w:hAnsi="Cambria Math" w:cstheme="majorHAnsi"/>
                    <w:sz w:val="24"/>
                  </w:rPr>
                  <m:t>3</m:t>
                </m:r>
              </m:e>
            </m:rad>
          </m:den>
        </m:f>
        <m:r>
          <w:rPr>
            <w:rFonts w:ascii="Cambria Math" w:hAnsi="Cambria Math" w:cstheme="majorHAnsi"/>
            <w:sz w:val="24"/>
          </w:rPr>
          <m:t>    (τ≤ 0.58</m:t>
        </m:r>
        <m:sSub>
          <m:sSubPr>
            <m:ctrlPr>
              <w:rPr>
                <w:rFonts w:ascii="Cambria Math" w:hAnsi="Cambria Math" w:cstheme="majorHAnsi"/>
                <w:i/>
                <w:iCs/>
                <w:sz w:val="24"/>
              </w:rPr>
            </m:ctrlPr>
          </m:sSubPr>
          <m:e>
            <m:r>
              <w:rPr>
                <w:rFonts w:ascii="Cambria Math" w:hAnsi="Cambria Math" w:cstheme="majorHAnsi"/>
                <w:sz w:val="24"/>
              </w:rPr>
              <m:t>f</m:t>
            </m:r>
          </m:e>
          <m:sub>
            <m:r>
              <w:rPr>
                <w:rFonts w:ascii="Cambria Math" w:hAnsi="Cambria Math" w:cstheme="majorHAnsi"/>
                <w:sz w:val="24"/>
              </w:rPr>
              <m:t>y</m:t>
            </m:r>
          </m:sub>
        </m:sSub>
        <m:r>
          <w:rPr>
            <w:rFonts w:ascii="Cambria Math" w:hAnsi="Cambria Math" w:cstheme="majorHAnsi"/>
            <w:sz w:val="24"/>
          </w:rPr>
          <m:t>)</m:t>
        </m:r>
      </m:oMath>
      <w:r w:rsidRPr="002A5CF9">
        <w:rPr>
          <w:rFonts w:asciiTheme="majorHAnsi" w:hAnsiTheme="majorHAnsi" w:cstheme="majorHAnsi"/>
          <w:sz w:val="24"/>
        </w:rPr>
        <w:t xml:space="preserve"> ]</w:t>
      </w:r>
    </w:p>
    <w:p w14:paraId="6D557B0D" w14:textId="77777777" w:rsidR="00525BE7" w:rsidRDefault="00525BE7" w:rsidP="005756BD">
      <w:pPr>
        <w:jc w:val="both"/>
        <w:rPr>
          <w:rFonts w:asciiTheme="majorHAnsi" w:hAnsiTheme="majorHAnsi" w:cstheme="majorHAnsi"/>
          <w:sz w:val="24"/>
        </w:rPr>
      </w:pPr>
    </w:p>
    <w:p w14:paraId="57BC91BF" w14:textId="0765F430" w:rsidR="00422D17" w:rsidRPr="005756BD" w:rsidRDefault="00422D17" w:rsidP="005756BD">
      <w:pPr>
        <w:jc w:val="both"/>
        <w:rPr>
          <w:rFonts w:asciiTheme="majorHAnsi" w:hAnsiTheme="majorHAnsi" w:cstheme="majorHAnsi"/>
          <w:sz w:val="24"/>
        </w:rPr>
      </w:pPr>
      <w:r w:rsidRPr="005756BD">
        <w:rPr>
          <w:rFonts w:asciiTheme="majorHAnsi" w:hAnsiTheme="majorHAnsi" w:cstheme="majorHAnsi"/>
          <w:sz w:val="24"/>
        </w:rPr>
        <w:t>La résistance à la pression diamétrale (F</w:t>
      </w:r>
      <w:r w:rsidRPr="005756BD">
        <w:rPr>
          <w:rFonts w:asciiTheme="majorHAnsi" w:hAnsiTheme="majorHAnsi" w:cstheme="majorHAnsi"/>
          <w:sz w:val="24"/>
          <w:vertAlign w:val="subscript"/>
        </w:rPr>
        <w:t>bu</w:t>
      </w:r>
      <w:r w:rsidRPr="005756BD">
        <w:rPr>
          <w:rFonts w:asciiTheme="majorHAnsi" w:hAnsiTheme="majorHAnsi" w:cstheme="majorHAnsi"/>
          <w:sz w:val="24"/>
        </w:rPr>
        <w:t xml:space="preserve">) n’est exprimée qu’en fonction de la résistance ultime en traction dans les assemblages boulonnés </w:t>
      </w:r>
      <w:r w:rsidR="007457CA" w:rsidRPr="005756BD">
        <w:rPr>
          <w:rFonts w:asciiTheme="majorHAnsi" w:hAnsiTheme="majorHAnsi" w:cstheme="majorHAnsi"/>
          <w:sz w:val="24"/>
        </w:rPr>
        <w:t>(</w:t>
      </w:r>
      <w:r w:rsidRPr="005756BD">
        <w:rPr>
          <w:rFonts w:asciiTheme="majorHAnsi" w:hAnsiTheme="majorHAnsi" w:cstheme="majorHAnsi"/>
          <w:sz w:val="24"/>
        </w:rPr>
        <w:t>29</w:t>
      </w:r>
      <w:r w:rsidR="007457CA" w:rsidRPr="005756BD">
        <w:rPr>
          <w:rFonts w:asciiTheme="majorHAnsi" w:hAnsiTheme="majorHAnsi" w:cstheme="majorHAnsi"/>
          <w:sz w:val="24"/>
        </w:rPr>
        <w:t>)</w:t>
      </w:r>
      <w:r w:rsidRPr="005756BD">
        <w:rPr>
          <w:rFonts w:asciiTheme="majorHAnsi" w:hAnsiTheme="majorHAnsi" w:cstheme="majorHAnsi"/>
          <w:sz w:val="24"/>
        </w:rPr>
        <w:t>. Pour une pince longitudinale variant entre 1,5 et 2,0 d, la résistance à la pression diamétrale est gouvernée par le cisaillement des pièces assemblées. Au-delà de deux fois le diamètre (d) du boulon, la résistance demeure constante et est égale à 2 F</w:t>
      </w:r>
      <w:r w:rsidRPr="005756BD">
        <w:rPr>
          <w:rFonts w:asciiTheme="majorHAnsi" w:hAnsiTheme="majorHAnsi" w:cstheme="majorHAnsi"/>
          <w:sz w:val="24"/>
          <w:vertAlign w:val="subscript"/>
        </w:rPr>
        <w:t>u</w:t>
      </w:r>
      <w:r w:rsidRPr="005756BD">
        <w:rPr>
          <w:rFonts w:asciiTheme="majorHAnsi" w:hAnsiTheme="majorHAnsi" w:cstheme="majorHAnsi"/>
          <w:sz w:val="24"/>
        </w:rPr>
        <w:t>.</w:t>
      </w:r>
    </w:p>
    <w:p w14:paraId="78303057" w14:textId="650FAE81" w:rsidR="00422D17" w:rsidRPr="00DC3787" w:rsidRDefault="004174FE" w:rsidP="00DC3787">
      <w:pPr>
        <w:jc w:val="center"/>
        <w:rPr>
          <w:rFonts w:asciiTheme="majorHAnsi" w:eastAsiaTheme="minorEastAsia" w:hAnsiTheme="majorHAnsi" w:cstheme="majorHAnsi"/>
          <w:sz w:val="24"/>
        </w:rPr>
      </w:pPr>
      <m:oMathPara>
        <m:oMath>
          <m:sSub>
            <m:sSubPr>
              <m:ctrlPr>
                <w:rPr>
                  <w:rFonts w:ascii="Cambria Math" w:hAnsi="Cambria Math" w:cstheme="majorHAnsi"/>
                  <w:i/>
                  <w:sz w:val="24"/>
                </w:rPr>
              </m:ctrlPr>
            </m:sSubPr>
            <m:e>
              <m:r>
                <w:rPr>
                  <w:rFonts w:ascii="Cambria Math" w:hAnsi="Cambria Math" w:cstheme="majorHAnsi"/>
                  <w:sz w:val="24"/>
                </w:rPr>
                <m:t>F</m:t>
              </m:r>
            </m:e>
            <m:sub>
              <m:r>
                <w:rPr>
                  <w:rFonts w:ascii="Cambria Math" w:hAnsi="Cambria Math" w:cstheme="majorHAnsi"/>
                  <w:sz w:val="24"/>
                  <w:vertAlign w:val="subscript"/>
                </w:rPr>
                <m:t>bu</m:t>
              </m:r>
            </m:sub>
          </m:sSub>
          <m:r>
            <w:rPr>
              <w:rFonts w:ascii="Cambria Math" w:hAnsi="Cambria Math" w:cstheme="majorHAnsi"/>
              <w:sz w:val="24"/>
            </w:rPr>
            <m:t xml:space="preserve"> = 2 </m:t>
          </m:r>
          <m:sSub>
            <m:sSubPr>
              <m:ctrlPr>
                <w:rPr>
                  <w:rFonts w:ascii="Cambria Math" w:hAnsi="Cambria Math" w:cstheme="majorHAnsi"/>
                  <w:i/>
                  <w:sz w:val="24"/>
                </w:rPr>
              </m:ctrlPr>
            </m:sSubPr>
            <m:e>
              <m:r>
                <w:rPr>
                  <w:rFonts w:ascii="Cambria Math" w:hAnsi="Cambria Math" w:cstheme="majorHAnsi"/>
                  <w:sz w:val="24"/>
                </w:rPr>
                <m:t>F</m:t>
              </m:r>
            </m:e>
            <m:sub>
              <m:r>
                <w:rPr>
                  <w:rFonts w:ascii="Cambria Math" w:hAnsi="Cambria Math" w:cstheme="majorHAnsi"/>
                  <w:sz w:val="24"/>
                  <w:vertAlign w:val="subscript"/>
                </w:rPr>
                <m:t>u</m:t>
              </m:r>
            </m:sub>
          </m:sSub>
        </m:oMath>
      </m:oMathPara>
    </w:p>
    <w:p w14:paraId="25A68A8B" w14:textId="77777777" w:rsidR="00DC3787" w:rsidRPr="005756BD" w:rsidRDefault="00DC3787" w:rsidP="00DC3787">
      <w:pPr>
        <w:jc w:val="center"/>
        <w:rPr>
          <w:rFonts w:asciiTheme="majorHAnsi" w:hAnsiTheme="majorHAnsi" w:cstheme="majorHAnsi"/>
          <w:sz w:val="24"/>
        </w:rPr>
      </w:pPr>
    </w:p>
    <w:p w14:paraId="6BBB5F48" w14:textId="5CF3721E" w:rsidR="00422D17" w:rsidRPr="005756BD" w:rsidRDefault="004174FE" w:rsidP="005756BD">
      <w:pPr>
        <w:jc w:val="both"/>
        <w:rPr>
          <w:rFonts w:asciiTheme="majorHAnsi" w:hAnsiTheme="majorHAnsi" w:cstheme="majorHAnsi"/>
          <w:sz w:val="24"/>
        </w:rPr>
      </w:pPr>
      <w:hyperlink r:id="rId81" w:history="1">
        <w:r w:rsidR="007457CA" w:rsidRPr="005756BD">
          <w:rPr>
            <w:rStyle w:val="Hyperlien"/>
            <w:rFonts w:asciiTheme="majorHAnsi" w:hAnsiTheme="majorHAnsi" w:cstheme="majorHAnsi"/>
            <w:sz w:val="24"/>
            <w:lang w:val="fr-FR"/>
          </w:rPr>
          <w:t>https://fr.wikipedia.org/wiki/Pression_diam%C3%A9trale</w:t>
        </w:r>
      </w:hyperlink>
      <w:r w:rsidR="007457CA" w:rsidRPr="005756BD">
        <w:rPr>
          <w:rFonts w:asciiTheme="majorHAnsi" w:hAnsiTheme="majorHAnsi" w:cstheme="majorHAnsi"/>
          <w:sz w:val="24"/>
          <w:lang w:val="fr-FR"/>
        </w:rPr>
        <w:t xml:space="preserve"> </w:t>
      </w:r>
    </w:p>
    <w:p w14:paraId="0E4339BB" w14:textId="77777777" w:rsidR="00422D17" w:rsidRPr="005756BD" w:rsidRDefault="00422D17" w:rsidP="005756BD">
      <w:pPr>
        <w:jc w:val="both"/>
        <w:rPr>
          <w:rFonts w:asciiTheme="majorHAnsi" w:hAnsiTheme="majorHAnsi" w:cstheme="majorHAnsi"/>
          <w:sz w:val="24"/>
        </w:rPr>
      </w:pPr>
      <w:r w:rsidRPr="005756BD">
        <w:rPr>
          <w:rFonts w:asciiTheme="majorHAnsi" w:hAnsiTheme="majorHAnsi" w:cstheme="majorHAnsi"/>
          <w:sz w:val="24"/>
          <w:lang w:val="fr-FR"/>
        </w:rPr>
        <w:t xml:space="preserve">La </w:t>
      </w:r>
      <w:r w:rsidRPr="005756BD">
        <w:rPr>
          <w:rFonts w:asciiTheme="majorHAnsi" w:hAnsiTheme="majorHAnsi" w:cstheme="majorHAnsi"/>
          <w:b/>
          <w:bCs/>
          <w:sz w:val="24"/>
          <w:lang w:val="fr-FR"/>
        </w:rPr>
        <w:t>pression diamétrale</w:t>
      </w:r>
      <w:r w:rsidRPr="005756BD">
        <w:rPr>
          <w:rFonts w:asciiTheme="majorHAnsi" w:hAnsiTheme="majorHAnsi" w:cstheme="majorHAnsi"/>
          <w:sz w:val="24"/>
          <w:lang w:val="fr-FR"/>
        </w:rPr>
        <w:t xml:space="preserve"> est un modèle décrivant la </w:t>
      </w:r>
      <w:hyperlink r:id="rId82" w:history="1">
        <w:r w:rsidRPr="005756BD">
          <w:rPr>
            <w:rStyle w:val="Hyperlien"/>
            <w:rFonts w:asciiTheme="majorHAnsi" w:hAnsiTheme="majorHAnsi" w:cstheme="majorHAnsi"/>
            <w:sz w:val="24"/>
            <w:lang w:val="fr-FR"/>
          </w:rPr>
          <w:t>pression de contact</w:t>
        </w:r>
      </w:hyperlink>
      <w:r w:rsidRPr="005756BD">
        <w:rPr>
          <w:rFonts w:asciiTheme="majorHAnsi" w:hAnsiTheme="majorHAnsi" w:cstheme="majorHAnsi"/>
          <w:sz w:val="24"/>
          <w:lang w:val="fr-FR"/>
        </w:rPr>
        <w:t xml:space="preserve"> entre deux pièces en </w:t>
      </w:r>
      <w:hyperlink r:id="rId83" w:history="1">
        <w:r w:rsidRPr="005756BD">
          <w:rPr>
            <w:rStyle w:val="Hyperlien"/>
            <w:rFonts w:asciiTheme="majorHAnsi" w:hAnsiTheme="majorHAnsi" w:cstheme="majorHAnsi"/>
            <w:sz w:val="24"/>
            <w:lang w:val="fr-FR"/>
          </w:rPr>
          <w:t>liaison mécanique</w:t>
        </w:r>
      </w:hyperlink>
      <w:r w:rsidRPr="005756BD">
        <w:rPr>
          <w:rFonts w:asciiTheme="majorHAnsi" w:hAnsiTheme="majorHAnsi" w:cstheme="majorHAnsi"/>
          <w:sz w:val="24"/>
          <w:lang w:val="fr-FR"/>
        </w:rPr>
        <w:t xml:space="preserve"> de type </w:t>
      </w:r>
      <w:hyperlink r:id="rId84" w:history="1">
        <w:r w:rsidRPr="005756BD">
          <w:rPr>
            <w:rStyle w:val="Hyperlien"/>
            <w:rFonts w:asciiTheme="majorHAnsi" w:hAnsiTheme="majorHAnsi" w:cstheme="majorHAnsi"/>
            <w:sz w:val="24"/>
            <w:lang w:val="fr-FR"/>
          </w:rPr>
          <w:t>pivot glissant</w:t>
        </w:r>
      </w:hyperlink>
      <w:r w:rsidRPr="005756BD">
        <w:rPr>
          <w:rFonts w:asciiTheme="majorHAnsi" w:hAnsiTheme="majorHAnsi" w:cstheme="majorHAnsi"/>
          <w:sz w:val="24"/>
          <w:lang w:val="fr-FR"/>
        </w:rPr>
        <w:t xml:space="preserve">, </w:t>
      </w:r>
      <w:hyperlink r:id="rId85" w:history="1">
        <w:r w:rsidRPr="005756BD">
          <w:rPr>
            <w:rStyle w:val="Hyperlien"/>
            <w:rFonts w:asciiTheme="majorHAnsi" w:hAnsiTheme="majorHAnsi" w:cstheme="majorHAnsi"/>
            <w:sz w:val="24"/>
            <w:lang w:val="fr-FR"/>
          </w:rPr>
          <w:t>pivot</w:t>
        </w:r>
      </w:hyperlink>
      <w:r w:rsidRPr="005756BD">
        <w:rPr>
          <w:rFonts w:asciiTheme="majorHAnsi" w:hAnsiTheme="majorHAnsi" w:cstheme="majorHAnsi"/>
          <w:sz w:val="24"/>
          <w:lang w:val="fr-FR"/>
        </w:rPr>
        <w:t xml:space="preserve"> ou </w:t>
      </w:r>
      <w:hyperlink r:id="rId86" w:history="1">
        <w:r w:rsidRPr="005756BD">
          <w:rPr>
            <w:rStyle w:val="Hyperlien"/>
            <w:rFonts w:asciiTheme="majorHAnsi" w:hAnsiTheme="majorHAnsi" w:cstheme="majorHAnsi"/>
            <w:sz w:val="24"/>
            <w:lang w:val="fr-FR"/>
          </w:rPr>
          <w:t>rotule</w:t>
        </w:r>
      </w:hyperlink>
      <w:r w:rsidRPr="005756BD">
        <w:rPr>
          <w:rFonts w:asciiTheme="majorHAnsi" w:hAnsiTheme="majorHAnsi" w:cstheme="majorHAnsi"/>
          <w:sz w:val="24"/>
          <w:lang w:val="fr-FR"/>
        </w:rPr>
        <w:t xml:space="preserve">. Le terme vient du fait que les forces surfaciques sont radiales, dirigées selon un diamètre, contrairement au modèle de la </w:t>
      </w:r>
      <w:hyperlink r:id="rId87" w:history="1">
        <w:r w:rsidRPr="005756BD">
          <w:rPr>
            <w:rStyle w:val="Hyperlien"/>
            <w:rFonts w:asciiTheme="majorHAnsi" w:hAnsiTheme="majorHAnsi" w:cstheme="majorHAnsi"/>
            <w:sz w:val="24"/>
            <w:lang w:val="fr-FR"/>
          </w:rPr>
          <w:t>pression de Hertz</w:t>
        </w:r>
      </w:hyperlink>
      <w:r w:rsidRPr="005756BD">
        <w:rPr>
          <w:rFonts w:asciiTheme="majorHAnsi" w:hAnsiTheme="majorHAnsi" w:cstheme="majorHAnsi"/>
          <w:sz w:val="24"/>
          <w:lang w:val="fr-FR"/>
        </w:rPr>
        <w:t xml:space="preserve"> pour lequel les forces sont orientées selon l'effort presseur.</w:t>
      </w:r>
    </w:p>
    <w:p w14:paraId="440A760D" w14:textId="77777777" w:rsidR="00422D17" w:rsidRPr="005756BD" w:rsidRDefault="00422D17" w:rsidP="005756BD">
      <w:pPr>
        <w:jc w:val="both"/>
        <w:rPr>
          <w:rFonts w:asciiTheme="majorHAnsi" w:hAnsiTheme="majorHAnsi" w:cstheme="majorHAnsi"/>
          <w:sz w:val="24"/>
        </w:rPr>
      </w:pPr>
      <w:r w:rsidRPr="005756BD">
        <w:rPr>
          <w:rFonts w:asciiTheme="majorHAnsi" w:hAnsiTheme="majorHAnsi" w:cstheme="majorHAnsi"/>
          <w:sz w:val="24"/>
          <w:lang w:val="fr-FR"/>
        </w:rPr>
        <w:t>La pression diamétrale est bien adaptée au cas où les diamètres de la pièce mâle et de la pièce femelle sont très proches. Si les diamètres sont très différents, le modèle de Hertz est mieux adapté.</w:t>
      </w:r>
    </w:p>
    <w:p w14:paraId="605FB6A0" w14:textId="77777777" w:rsidR="00422D17" w:rsidRPr="005756BD" w:rsidRDefault="00422D17" w:rsidP="005756BD">
      <w:pPr>
        <w:jc w:val="both"/>
        <w:rPr>
          <w:rFonts w:asciiTheme="majorHAnsi" w:hAnsiTheme="majorHAnsi" w:cstheme="majorHAnsi"/>
          <w:sz w:val="24"/>
        </w:rPr>
      </w:pPr>
      <w:r w:rsidRPr="005756BD">
        <w:rPr>
          <w:rFonts w:asciiTheme="majorHAnsi" w:hAnsiTheme="majorHAnsi" w:cstheme="majorHAnsi"/>
          <w:sz w:val="24"/>
          <w:lang w:val="fr-FR"/>
        </w:rPr>
        <w:t xml:space="preserve">Si la pression diamétrale est excessive, cela provoque du </w:t>
      </w:r>
      <w:hyperlink r:id="rId88" w:history="1">
        <w:r w:rsidRPr="005756BD">
          <w:rPr>
            <w:rStyle w:val="Hyperlien"/>
            <w:rFonts w:asciiTheme="majorHAnsi" w:hAnsiTheme="majorHAnsi" w:cstheme="majorHAnsi"/>
            <w:sz w:val="24"/>
            <w:lang w:val="fr-FR"/>
          </w:rPr>
          <w:t>matage</w:t>
        </w:r>
      </w:hyperlink>
      <w:r w:rsidRPr="005756BD">
        <w:rPr>
          <w:rFonts w:asciiTheme="majorHAnsi" w:hAnsiTheme="majorHAnsi" w:cstheme="majorHAnsi"/>
          <w:sz w:val="24"/>
          <w:lang w:val="fr-FR"/>
        </w:rPr>
        <w:t>.</w:t>
      </w:r>
    </w:p>
    <w:p w14:paraId="52EDF329" w14:textId="77777777" w:rsidR="00422D17" w:rsidRPr="005756BD" w:rsidRDefault="00422D17" w:rsidP="005756BD">
      <w:pPr>
        <w:jc w:val="both"/>
        <w:rPr>
          <w:rFonts w:asciiTheme="majorHAnsi" w:hAnsiTheme="majorHAnsi" w:cstheme="majorHAnsi"/>
          <w:sz w:val="24"/>
        </w:rPr>
      </w:pPr>
      <w:r w:rsidRPr="005756BD">
        <w:rPr>
          <w:rFonts w:asciiTheme="majorHAnsi" w:hAnsiTheme="majorHAnsi" w:cstheme="majorHAnsi"/>
          <w:sz w:val="24"/>
        </w:rPr>
        <w:lastRenderedPageBreak/>
        <w:t>La résistance à la pression diamétrale calculée à partir de la limite élastique en traction n’a pas d’utilité puisque les déformations sont petites et qu’elles ne correspondent pas vraiment à un état limite.</w:t>
      </w:r>
    </w:p>
    <w:p w14:paraId="0D966056" w14:textId="069F820C" w:rsidR="00422D17" w:rsidRPr="005756BD" w:rsidRDefault="00422D17" w:rsidP="005756BD">
      <w:pPr>
        <w:jc w:val="both"/>
        <w:rPr>
          <w:rFonts w:asciiTheme="majorHAnsi" w:hAnsiTheme="majorHAnsi" w:cstheme="majorHAnsi"/>
          <w:sz w:val="24"/>
        </w:rPr>
      </w:pPr>
      <w:r w:rsidRPr="005756BD">
        <w:rPr>
          <w:rFonts w:asciiTheme="majorHAnsi" w:hAnsiTheme="majorHAnsi" w:cstheme="majorHAnsi"/>
          <w:sz w:val="24"/>
        </w:rPr>
        <w:t>Il convient enfin de souligner que les tableaux 3.3-1M et 3.3-2M de la Partie 1-A de la référence (2.4</w:t>
      </w:r>
      <w:r w:rsidR="00525BE7">
        <w:rPr>
          <w:rStyle w:val="Appelnotedebasdep"/>
          <w:rFonts w:asciiTheme="majorHAnsi" w:hAnsiTheme="majorHAnsi" w:cstheme="majorHAnsi"/>
          <w:sz w:val="24"/>
        </w:rPr>
        <w:footnoteReference w:id="4"/>
      </w:r>
      <w:r w:rsidRPr="005756BD">
        <w:rPr>
          <w:rFonts w:asciiTheme="majorHAnsi" w:hAnsiTheme="majorHAnsi" w:cstheme="majorHAnsi"/>
          <w:sz w:val="24"/>
        </w:rPr>
        <w:t>) contiennent des valeurs plus précises des différentes caractéristiques mécaniques définies plus haut pour la plupart des alliages de corroyage.</w:t>
      </w:r>
    </w:p>
    <w:p w14:paraId="5CFA810E" w14:textId="51E96D65" w:rsidR="00422D17" w:rsidRPr="005756BD" w:rsidRDefault="00422D17" w:rsidP="005756BD">
      <w:pPr>
        <w:jc w:val="both"/>
        <w:rPr>
          <w:rFonts w:asciiTheme="majorHAnsi" w:hAnsiTheme="majorHAnsi" w:cstheme="majorHAnsi"/>
          <w:sz w:val="24"/>
        </w:rPr>
      </w:pPr>
      <w:r w:rsidRPr="005756BD">
        <w:rPr>
          <w:rFonts w:asciiTheme="majorHAnsi" w:hAnsiTheme="majorHAnsi" w:cstheme="majorHAnsi"/>
          <w:sz w:val="24"/>
        </w:rPr>
        <w:t xml:space="preserve">Le segment de longueur e, situé à l’extrémité de la pièce et mesuré dans la direction de la charge, est la </w:t>
      </w:r>
      <w:r w:rsidRPr="005756BD">
        <w:rPr>
          <w:rFonts w:asciiTheme="majorHAnsi" w:hAnsiTheme="majorHAnsi" w:cstheme="majorHAnsi"/>
          <w:b/>
          <w:bCs/>
          <w:sz w:val="24"/>
        </w:rPr>
        <w:t>pince longitudinale</w:t>
      </w:r>
      <w:r w:rsidRPr="005756BD">
        <w:rPr>
          <w:rFonts w:asciiTheme="majorHAnsi" w:hAnsiTheme="majorHAnsi" w:cstheme="majorHAnsi"/>
          <w:sz w:val="24"/>
        </w:rPr>
        <w:t>. Cette dernière doit être supérieure ou égale à</w:t>
      </w:r>
      <w:r w:rsidR="002A5CF9">
        <w:rPr>
          <w:rFonts w:asciiTheme="majorHAnsi" w:hAnsiTheme="majorHAnsi" w:cstheme="majorHAnsi"/>
          <w:sz w:val="24"/>
        </w:rPr>
        <w:t xml:space="preserve"> 1,5 fois le diamètre du boulon.</w:t>
      </w:r>
    </w:p>
    <w:p w14:paraId="1AFF8D48" w14:textId="77777777" w:rsidR="002A5CF9" w:rsidRPr="00EB465B" w:rsidRDefault="002A5CF9">
      <w:pPr>
        <w:rPr>
          <w:rFonts w:asciiTheme="majorHAnsi" w:hAnsiTheme="majorHAnsi" w:cstheme="majorHAnsi"/>
        </w:rPr>
      </w:pPr>
    </w:p>
    <w:p w14:paraId="316C003E" w14:textId="3261E788" w:rsidR="00576581" w:rsidRPr="00EB465B" w:rsidRDefault="009D1E3A" w:rsidP="000F1893">
      <w:pPr>
        <w:pStyle w:val="Titre3"/>
        <w:rPr>
          <w:rFonts w:cstheme="majorHAnsi"/>
        </w:rPr>
      </w:pPr>
      <w:bookmarkStart w:id="13" w:name="_Toc126859609"/>
      <w:r>
        <w:rPr>
          <w:rFonts w:cstheme="majorHAnsi"/>
        </w:rPr>
        <w:t>Diapositive 1</w:t>
      </w:r>
      <w:r w:rsidR="004D282C">
        <w:rPr>
          <w:rFonts w:cstheme="majorHAnsi"/>
        </w:rPr>
        <w:t>9</w:t>
      </w:r>
      <w:r w:rsidR="000F1893" w:rsidRPr="00EB465B">
        <w:rPr>
          <w:rFonts w:cstheme="majorHAnsi"/>
        </w:rPr>
        <w:t> :</w:t>
      </w:r>
      <w:bookmarkEnd w:id="13"/>
    </w:p>
    <w:p w14:paraId="6915E584" w14:textId="0812D6B1" w:rsidR="000F1893" w:rsidRPr="00EB465B" w:rsidRDefault="000F1893" w:rsidP="000F1893">
      <w:pPr>
        <w:rPr>
          <w:rFonts w:asciiTheme="majorHAnsi" w:hAnsiTheme="majorHAnsi" w:cstheme="majorHAnsi"/>
        </w:rPr>
      </w:pPr>
    </w:p>
    <w:p w14:paraId="55C300B1" w14:textId="1F5ECFDC" w:rsidR="00196E3D" w:rsidRPr="0001665E" w:rsidRDefault="000F1893" w:rsidP="0001665E">
      <w:pPr>
        <w:jc w:val="both"/>
        <w:rPr>
          <w:rFonts w:asciiTheme="majorHAnsi" w:hAnsiTheme="majorHAnsi" w:cstheme="majorHAnsi"/>
          <w:sz w:val="24"/>
        </w:rPr>
      </w:pPr>
      <w:r w:rsidRPr="002A5CF9">
        <w:rPr>
          <w:rFonts w:asciiTheme="majorHAnsi" w:hAnsiTheme="majorHAnsi" w:cstheme="majorHAnsi"/>
          <w:sz w:val="24"/>
        </w:rPr>
        <w:t>Les alliages et produits les plus susceptibles d’être utilisés dans les charpentes, au Canada et en Amérique, so</w:t>
      </w:r>
      <w:r w:rsidR="002239B9">
        <w:rPr>
          <w:rFonts w:asciiTheme="majorHAnsi" w:hAnsiTheme="majorHAnsi" w:cstheme="majorHAnsi"/>
          <w:sz w:val="24"/>
        </w:rPr>
        <w:t>nt présentés dans le tableau ci-contre (voir acétate)</w:t>
      </w:r>
      <w:r w:rsidRPr="002A5CF9">
        <w:rPr>
          <w:rFonts w:asciiTheme="majorHAnsi" w:hAnsiTheme="majorHAnsi" w:cstheme="majorHAnsi"/>
          <w:sz w:val="24"/>
        </w:rPr>
        <w:t>. Le concepteur n’est toutefois pas limité qu’à ces seuls alliages puisque la norme canadienne n’interdit pas l’utilisation des alliages répertoriés dans les références (2</w:t>
      </w:r>
      <w:r w:rsidR="002239B9">
        <w:rPr>
          <w:rStyle w:val="Appelnotedebasdep"/>
          <w:rFonts w:asciiTheme="majorHAnsi" w:hAnsiTheme="majorHAnsi" w:cstheme="majorHAnsi"/>
          <w:sz w:val="24"/>
        </w:rPr>
        <w:footnoteReference w:id="5"/>
      </w:r>
      <w:r w:rsidRPr="002A5CF9">
        <w:rPr>
          <w:rFonts w:asciiTheme="majorHAnsi" w:hAnsiTheme="majorHAnsi" w:cstheme="majorHAnsi"/>
          <w:sz w:val="24"/>
        </w:rPr>
        <w:t>) et (12</w:t>
      </w:r>
      <w:r w:rsidR="002239B9">
        <w:rPr>
          <w:rStyle w:val="Appelnotedebasdep"/>
          <w:rFonts w:asciiTheme="majorHAnsi" w:hAnsiTheme="majorHAnsi" w:cstheme="majorHAnsi"/>
          <w:sz w:val="24"/>
        </w:rPr>
        <w:footnoteReference w:id="6"/>
      </w:r>
      <w:r w:rsidRPr="002A5CF9">
        <w:rPr>
          <w:rFonts w:asciiTheme="majorHAnsi" w:hAnsiTheme="majorHAnsi" w:cstheme="majorHAnsi"/>
          <w:sz w:val="24"/>
        </w:rPr>
        <w:t>).</w:t>
      </w:r>
    </w:p>
    <w:p w14:paraId="26F4D77F" w14:textId="77777777" w:rsidR="006558A4" w:rsidRPr="00EB465B" w:rsidRDefault="006558A4">
      <w:pPr>
        <w:rPr>
          <w:rFonts w:asciiTheme="majorHAnsi" w:hAnsiTheme="majorHAnsi" w:cstheme="majorHAnsi"/>
        </w:rPr>
      </w:pPr>
    </w:p>
    <w:p w14:paraId="2FB19803" w14:textId="7AADAA0A" w:rsidR="000F1893" w:rsidRPr="00EB465B" w:rsidRDefault="009D1E3A" w:rsidP="00196E3D">
      <w:pPr>
        <w:pStyle w:val="Titre3"/>
        <w:rPr>
          <w:rFonts w:cstheme="majorHAnsi"/>
        </w:rPr>
      </w:pPr>
      <w:bookmarkStart w:id="14" w:name="_Toc126859610"/>
      <w:r>
        <w:rPr>
          <w:rFonts w:cstheme="majorHAnsi"/>
        </w:rPr>
        <w:t xml:space="preserve">Diapositive </w:t>
      </w:r>
      <w:r w:rsidR="004D282C">
        <w:rPr>
          <w:rFonts w:cstheme="majorHAnsi"/>
        </w:rPr>
        <w:t>20</w:t>
      </w:r>
      <w:r w:rsidR="00196E3D" w:rsidRPr="00EB465B">
        <w:rPr>
          <w:rFonts w:cstheme="majorHAnsi"/>
        </w:rPr>
        <w:t> :</w:t>
      </w:r>
      <w:bookmarkEnd w:id="14"/>
    </w:p>
    <w:p w14:paraId="65530F36" w14:textId="3E7B6E1F" w:rsidR="00196E3D" w:rsidRPr="00EB465B" w:rsidRDefault="00196E3D" w:rsidP="00196E3D">
      <w:pPr>
        <w:rPr>
          <w:rFonts w:asciiTheme="majorHAnsi" w:hAnsiTheme="majorHAnsi" w:cstheme="majorHAnsi"/>
        </w:rPr>
      </w:pPr>
    </w:p>
    <w:p w14:paraId="4D3B7903" w14:textId="7C717317" w:rsidR="00383FC9" w:rsidRPr="006558A4" w:rsidRDefault="00383FC9" w:rsidP="006558A4">
      <w:pPr>
        <w:jc w:val="both"/>
        <w:rPr>
          <w:rFonts w:asciiTheme="majorHAnsi" w:hAnsiTheme="majorHAnsi" w:cstheme="majorHAnsi"/>
          <w:sz w:val="24"/>
        </w:rPr>
      </w:pPr>
      <w:r w:rsidRPr="006558A4">
        <w:rPr>
          <w:rFonts w:asciiTheme="majorHAnsi" w:hAnsiTheme="majorHAnsi" w:cstheme="majorHAnsi"/>
          <w:sz w:val="24"/>
        </w:rPr>
        <w:t>Les valeurs nominales de résistance en traction (F</w:t>
      </w:r>
      <w:r w:rsidRPr="006558A4">
        <w:rPr>
          <w:rFonts w:asciiTheme="majorHAnsi" w:hAnsiTheme="majorHAnsi" w:cstheme="majorHAnsi"/>
          <w:sz w:val="24"/>
          <w:vertAlign w:val="subscript"/>
        </w:rPr>
        <w:t>u</w:t>
      </w:r>
      <w:r w:rsidRPr="006558A4">
        <w:rPr>
          <w:rFonts w:asciiTheme="majorHAnsi" w:hAnsiTheme="majorHAnsi" w:cstheme="majorHAnsi"/>
          <w:sz w:val="24"/>
        </w:rPr>
        <w:t xml:space="preserve"> et F</w:t>
      </w:r>
      <w:r w:rsidRPr="006558A4">
        <w:rPr>
          <w:rFonts w:asciiTheme="majorHAnsi" w:hAnsiTheme="majorHAnsi" w:cstheme="majorHAnsi"/>
          <w:sz w:val="24"/>
          <w:vertAlign w:val="subscript"/>
        </w:rPr>
        <w:t>y</w:t>
      </w:r>
      <w:r w:rsidRPr="006558A4">
        <w:rPr>
          <w:rFonts w:asciiTheme="majorHAnsi" w:hAnsiTheme="majorHAnsi" w:cstheme="majorHAnsi"/>
          <w:sz w:val="24"/>
        </w:rPr>
        <w:t>) recommandées par la norme canadienne pour les alliages du tableau 7</w:t>
      </w:r>
      <w:r w:rsidR="007A501B">
        <w:rPr>
          <w:rFonts w:asciiTheme="majorHAnsi" w:hAnsiTheme="majorHAnsi" w:cstheme="majorHAnsi"/>
          <w:sz w:val="24"/>
        </w:rPr>
        <w:t xml:space="preserve"> (voir acétate 18)</w:t>
      </w:r>
      <w:r w:rsidRPr="006558A4">
        <w:rPr>
          <w:rFonts w:asciiTheme="majorHAnsi" w:hAnsiTheme="majorHAnsi" w:cstheme="majorHAnsi"/>
          <w:sz w:val="24"/>
        </w:rPr>
        <w:t>, sont présentées dans le tableau 8</w:t>
      </w:r>
      <w:r w:rsidR="007A501B">
        <w:rPr>
          <w:rFonts w:asciiTheme="majorHAnsi" w:hAnsiTheme="majorHAnsi" w:cstheme="majorHAnsi"/>
          <w:sz w:val="24"/>
        </w:rPr>
        <w:t xml:space="preserve"> (voir acétate)</w:t>
      </w:r>
      <w:r w:rsidRPr="006558A4">
        <w:rPr>
          <w:rFonts w:asciiTheme="majorHAnsi" w:hAnsiTheme="majorHAnsi" w:cstheme="majorHAnsi"/>
          <w:sz w:val="24"/>
        </w:rPr>
        <w:t>. Bien que la résistance en traction varie quelque peu selon les produits et les épaisseurs, une seule valeur caractéristique est proposée dans le but de faciliter les calculs. Le lecteur pourra, au besoin, obtenir des données plu</w:t>
      </w:r>
      <w:r w:rsidR="00ED270A">
        <w:rPr>
          <w:rFonts w:asciiTheme="majorHAnsi" w:hAnsiTheme="majorHAnsi" w:cstheme="majorHAnsi"/>
          <w:sz w:val="24"/>
        </w:rPr>
        <w:t>s complètes dans la littérature</w:t>
      </w:r>
      <w:r w:rsidRPr="006558A4">
        <w:rPr>
          <w:rFonts w:asciiTheme="majorHAnsi" w:hAnsiTheme="majorHAnsi" w:cstheme="majorHAnsi"/>
          <w:sz w:val="24"/>
        </w:rPr>
        <w:t>.</w:t>
      </w:r>
    </w:p>
    <w:p w14:paraId="7D9E4034" w14:textId="6A0AC571" w:rsidR="00383FC9" w:rsidRPr="006558A4" w:rsidRDefault="00383FC9" w:rsidP="006558A4">
      <w:pPr>
        <w:jc w:val="both"/>
        <w:rPr>
          <w:rFonts w:asciiTheme="majorHAnsi" w:hAnsiTheme="majorHAnsi" w:cstheme="majorHAnsi"/>
          <w:sz w:val="24"/>
        </w:rPr>
      </w:pPr>
      <w:r w:rsidRPr="006558A4">
        <w:rPr>
          <w:rFonts w:asciiTheme="majorHAnsi" w:hAnsiTheme="majorHAnsi" w:cstheme="majorHAnsi"/>
          <w:sz w:val="24"/>
        </w:rPr>
        <w:t>Le tableau 8 contient aussi les valeurs de la limite élastique (F</w:t>
      </w:r>
      <w:r w:rsidRPr="006558A4">
        <w:rPr>
          <w:rFonts w:asciiTheme="majorHAnsi" w:hAnsiTheme="majorHAnsi" w:cstheme="majorHAnsi"/>
          <w:sz w:val="24"/>
          <w:vertAlign w:val="subscript"/>
        </w:rPr>
        <w:t>wy</w:t>
      </w:r>
      <w:r w:rsidRPr="006558A4">
        <w:rPr>
          <w:rFonts w:asciiTheme="majorHAnsi" w:hAnsiTheme="majorHAnsi" w:cstheme="majorHAnsi"/>
          <w:sz w:val="24"/>
        </w:rPr>
        <w:t>) du métal dans les zones affectées par le soudage ou, si l’on préfère, affectées thermiquement (ZAT). Tel que d</w:t>
      </w:r>
      <w:r w:rsidR="00ED270A">
        <w:rPr>
          <w:rFonts w:asciiTheme="majorHAnsi" w:hAnsiTheme="majorHAnsi" w:cstheme="majorHAnsi"/>
          <w:sz w:val="24"/>
        </w:rPr>
        <w:t>émontré dans la sous-section 2.6.1</w:t>
      </w:r>
      <w:r w:rsidR="00ED270A">
        <w:rPr>
          <w:rStyle w:val="Appelnotedebasdep"/>
          <w:rFonts w:asciiTheme="majorHAnsi" w:hAnsiTheme="majorHAnsi" w:cstheme="majorHAnsi"/>
          <w:sz w:val="24"/>
        </w:rPr>
        <w:footnoteReference w:id="7"/>
      </w:r>
      <w:r w:rsidRPr="006558A4">
        <w:rPr>
          <w:rFonts w:asciiTheme="majorHAnsi" w:hAnsiTheme="majorHAnsi" w:cstheme="majorHAnsi"/>
          <w:sz w:val="24"/>
        </w:rPr>
        <w:t xml:space="preserve">, le soudage a pour effet de diminuer, de façon parfois très marquée, la résistance mécanique des alliages d’aluminium, à l’exception, peut-être, de certains alliages de la série 5000. </w:t>
      </w:r>
      <w:r w:rsidR="008E2001" w:rsidRPr="006558A4">
        <w:rPr>
          <w:rFonts w:asciiTheme="majorHAnsi" w:hAnsiTheme="majorHAnsi" w:cstheme="majorHAnsi"/>
          <w:sz w:val="24"/>
        </w:rPr>
        <w:t>Lorsque</w:t>
      </w:r>
      <w:r w:rsidRPr="006558A4">
        <w:rPr>
          <w:rFonts w:asciiTheme="majorHAnsi" w:hAnsiTheme="majorHAnsi" w:cstheme="majorHAnsi"/>
          <w:sz w:val="24"/>
        </w:rPr>
        <w:t xml:space="preserve"> les propriétés mécaniques des alliages dans les zones affectées par le soudage ne sont </w:t>
      </w:r>
      <w:r w:rsidRPr="006558A4">
        <w:rPr>
          <w:rFonts w:asciiTheme="majorHAnsi" w:hAnsiTheme="majorHAnsi" w:cstheme="majorHAnsi"/>
          <w:sz w:val="24"/>
        </w:rPr>
        <w:lastRenderedPageBreak/>
        <w:t>pas connues, il est recommandé d’utiliser celles correspondant à l’état de mise en solution et trempe (état T4 ; figure 27</w:t>
      </w:r>
      <w:r w:rsidR="00ED270A">
        <w:rPr>
          <w:rStyle w:val="Appelnotedebasdep"/>
          <w:rFonts w:asciiTheme="majorHAnsi" w:hAnsiTheme="majorHAnsi" w:cstheme="majorHAnsi"/>
          <w:sz w:val="24"/>
        </w:rPr>
        <w:footnoteReference w:id="8"/>
      </w:r>
      <w:r w:rsidRPr="006558A4">
        <w:rPr>
          <w:rFonts w:asciiTheme="majorHAnsi" w:hAnsiTheme="majorHAnsi" w:cstheme="majorHAnsi"/>
          <w:sz w:val="24"/>
        </w:rPr>
        <w:t>) pour les alliages traités thermiquement (séries 2000, 6000 et 7000) et celles correspondant à la condition de recuit (état O ; figure 25</w:t>
      </w:r>
      <w:r w:rsidR="00ED270A">
        <w:rPr>
          <w:rStyle w:val="Appelnotedebasdep"/>
          <w:rFonts w:asciiTheme="majorHAnsi" w:hAnsiTheme="majorHAnsi" w:cstheme="majorHAnsi"/>
          <w:sz w:val="24"/>
        </w:rPr>
        <w:footnoteReference w:id="9"/>
      </w:r>
      <w:r w:rsidRPr="006558A4">
        <w:rPr>
          <w:rFonts w:asciiTheme="majorHAnsi" w:hAnsiTheme="majorHAnsi" w:cstheme="majorHAnsi"/>
          <w:sz w:val="24"/>
        </w:rPr>
        <w:t>) pour les alliages non traitables ther</w:t>
      </w:r>
      <w:r w:rsidR="00C1407B">
        <w:rPr>
          <w:rFonts w:asciiTheme="majorHAnsi" w:hAnsiTheme="majorHAnsi" w:cstheme="majorHAnsi"/>
          <w:sz w:val="24"/>
        </w:rPr>
        <w:t>miquement (séries 3000 et 5000)</w:t>
      </w:r>
      <w:r w:rsidRPr="006558A4">
        <w:rPr>
          <w:rFonts w:asciiTheme="majorHAnsi" w:hAnsiTheme="majorHAnsi" w:cstheme="majorHAnsi"/>
          <w:sz w:val="24"/>
        </w:rPr>
        <w:t>.</w:t>
      </w:r>
    </w:p>
    <w:p w14:paraId="39856AF7" w14:textId="77777777" w:rsidR="00D5084E" w:rsidRPr="00EB465B" w:rsidRDefault="00D5084E">
      <w:pPr>
        <w:rPr>
          <w:rFonts w:asciiTheme="majorHAnsi" w:hAnsiTheme="majorHAnsi" w:cstheme="majorHAnsi"/>
        </w:rPr>
      </w:pPr>
    </w:p>
    <w:p w14:paraId="3C49C3E0" w14:textId="768910A7" w:rsidR="00196E3D" w:rsidRPr="00EB465B" w:rsidRDefault="00C35EB2" w:rsidP="002435F0">
      <w:pPr>
        <w:pStyle w:val="Titre3"/>
        <w:rPr>
          <w:rFonts w:cstheme="majorHAnsi"/>
        </w:rPr>
      </w:pPr>
      <w:bookmarkStart w:id="15" w:name="_Toc126859611"/>
      <w:r w:rsidRPr="00EB465B">
        <w:rPr>
          <w:rFonts w:cstheme="majorHAnsi"/>
        </w:rPr>
        <w:t>Diaposit</w:t>
      </w:r>
      <w:r w:rsidR="009D1E3A">
        <w:rPr>
          <w:rFonts w:cstheme="majorHAnsi"/>
        </w:rPr>
        <w:t>ive 2</w:t>
      </w:r>
      <w:r w:rsidR="004D282C">
        <w:rPr>
          <w:rFonts w:cstheme="majorHAnsi"/>
        </w:rPr>
        <w:t>1</w:t>
      </w:r>
      <w:r w:rsidR="002435F0" w:rsidRPr="00EB465B">
        <w:rPr>
          <w:rFonts w:cstheme="majorHAnsi"/>
        </w:rPr>
        <w:t> :</w:t>
      </w:r>
      <w:bookmarkEnd w:id="15"/>
    </w:p>
    <w:p w14:paraId="7B5EA04F" w14:textId="7838E9C9" w:rsidR="002435F0" w:rsidRPr="00EB465B" w:rsidRDefault="002435F0" w:rsidP="002435F0">
      <w:pPr>
        <w:rPr>
          <w:rFonts w:asciiTheme="majorHAnsi" w:hAnsiTheme="majorHAnsi" w:cstheme="majorHAnsi"/>
        </w:rPr>
      </w:pPr>
    </w:p>
    <w:p w14:paraId="3A6DC439" w14:textId="7211F70A" w:rsidR="00114D5A" w:rsidRDefault="002435F0" w:rsidP="00D5084E">
      <w:pPr>
        <w:jc w:val="both"/>
        <w:rPr>
          <w:rFonts w:asciiTheme="majorHAnsi" w:hAnsiTheme="majorHAnsi" w:cstheme="majorHAnsi"/>
          <w:sz w:val="24"/>
        </w:rPr>
      </w:pPr>
      <w:r w:rsidRPr="00D5084E">
        <w:rPr>
          <w:rFonts w:asciiTheme="majorHAnsi" w:hAnsiTheme="majorHAnsi" w:cstheme="majorHAnsi"/>
          <w:sz w:val="24"/>
        </w:rPr>
        <w:t>La résistance ultime (F</w:t>
      </w:r>
      <w:r w:rsidRPr="00D5084E">
        <w:rPr>
          <w:rFonts w:asciiTheme="majorHAnsi" w:hAnsiTheme="majorHAnsi" w:cstheme="majorHAnsi"/>
          <w:sz w:val="24"/>
          <w:vertAlign w:val="subscript"/>
        </w:rPr>
        <w:t>wu</w:t>
      </w:r>
      <w:r w:rsidRPr="00D5084E">
        <w:rPr>
          <w:rFonts w:asciiTheme="majorHAnsi" w:hAnsiTheme="majorHAnsi" w:cstheme="majorHAnsi"/>
          <w:sz w:val="24"/>
        </w:rPr>
        <w:t>) de quelques alliages, utilisés comme métal de base, en combinaison avec les alliages 4043 et 5356, utilisés comme métal d’apport pour le soudage, est présentée dans le tableau 9</w:t>
      </w:r>
      <w:r w:rsidR="00C1407B">
        <w:rPr>
          <w:rFonts w:asciiTheme="majorHAnsi" w:hAnsiTheme="majorHAnsi" w:cstheme="majorHAnsi"/>
          <w:sz w:val="24"/>
        </w:rPr>
        <w:t xml:space="preserve"> (voir acétate)</w:t>
      </w:r>
      <w:r w:rsidRPr="00D5084E">
        <w:rPr>
          <w:rFonts w:asciiTheme="majorHAnsi" w:hAnsiTheme="majorHAnsi" w:cstheme="majorHAnsi"/>
          <w:sz w:val="24"/>
        </w:rPr>
        <w:t xml:space="preserve">. Une liste plus exhaustive d’alliages compatibles pour le soudage et les valeurs correspondantes de résistance en traction peuvent être trouvées </w:t>
      </w:r>
      <w:r w:rsidR="00C1407B">
        <w:rPr>
          <w:rFonts w:asciiTheme="majorHAnsi" w:hAnsiTheme="majorHAnsi" w:cstheme="majorHAnsi"/>
          <w:sz w:val="24"/>
        </w:rPr>
        <w:t>dans la littérature spécialisée</w:t>
      </w:r>
      <w:r w:rsidRPr="00D5084E">
        <w:rPr>
          <w:rFonts w:asciiTheme="majorHAnsi" w:hAnsiTheme="majorHAnsi" w:cstheme="majorHAnsi"/>
          <w:sz w:val="24"/>
        </w:rPr>
        <w:t>.</w:t>
      </w:r>
    </w:p>
    <w:p w14:paraId="28062E5C" w14:textId="77777777" w:rsidR="00D5084E" w:rsidRPr="00D5084E" w:rsidRDefault="00D5084E" w:rsidP="00D5084E">
      <w:pPr>
        <w:jc w:val="both"/>
        <w:rPr>
          <w:rFonts w:asciiTheme="majorHAnsi" w:hAnsiTheme="majorHAnsi" w:cstheme="majorHAnsi"/>
          <w:sz w:val="24"/>
        </w:rPr>
      </w:pPr>
    </w:p>
    <w:p w14:paraId="5BDBE3D3" w14:textId="501EF172" w:rsidR="002435F0" w:rsidRPr="00EB465B" w:rsidRDefault="00114D5A" w:rsidP="00114D5A">
      <w:pPr>
        <w:pStyle w:val="Titre3"/>
        <w:rPr>
          <w:rFonts w:cstheme="majorHAnsi"/>
        </w:rPr>
      </w:pPr>
      <w:bookmarkStart w:id="16" w:name="_Toc126859612"/>
      <w:r w:rsidRPr="00EB465B">
        <w:rPr>
          <w:rFonts w:cstheme="majorHAnsi"/>
        </w:rPr>
        <w:t xml:space="preserve">Diapositive </w:t>
      </w:r>
      <w:r w:rsidR="009D1E3A">
        <w:rPr>
          <w:rFonts w:cstheme="majorHAnsi"/>
        </w:rPr>
        <w:t>2</w:t>
      </w:r>
      <w:r w:rsidR="004D282C">
        <w:rPr>
          <w:rFonts w:cstheme="majorHAnsi"/>
        </w:rPr>
        <w:t>2</w:t>
      </w:r>
      <w:r w:rsidRPr="00EB465B">
        <w:rPr>
          <w:rFonts w:cstheme="majorHAnsi"/>
        </w:rPr>
        <w:t> :</w:t>
      </w:r>
      <w:bookmarkEnd w:id="16"/>
    </w:p>
    <w:p w14:paraId="49C8618E" w14:textId="275373EE" w:rsidR="00114D5A" w:rsidRPr="00EB465B" w:rsidRDefault="00114D5A" w:rsidP="00114D5A">
      <w:pPr>
        <w:rPr>
          <w:rFonts w:asciiTheme="majorHAnsi" w:hAnsiTheme="majorHAnsi" w:cstheme="majorHAnsi"/>
        </w:rPr>
      </w:pPr>
    </w:p>
    <w:p w14:paraId="20C515CF" w14:textId="77777777" w:rsidR="00114D5A" w:rsidRPr="00D236D2" w:rsidRDefault="00114D5A" w:rsidP="00D5084E">
      <w:pPr>
        <w:jc w:val="both"/>
        <w:rPr>
          <w:rFonts w:asciiTheme="majorHAnsi" w:hAnsiTheme="majorHAnsi" w:cstheme="majorHAnsi"/>
          <w:sz w:val="24"/>
        </w:rPr>
      </w:pPr>
      <w:r w:rsidRPr="00D236D2">
        <w:rPr>
          <w:rFonts w:asciiTheme="majorHAnsi" w:hAnsiTheme="majorHAnsi" w:cstheme="majorHAnsi"/>
          <w:b/>
          <w:bCs/>
          <w:sz w:val="24"/>
        </w:rPr>
        <w:t>11.3 Résistances nominales</w:t>
      </w:r>
    </w:p>
    <w:p w14:paraId="43E26E48" w14:textId="779084E2" w:rsidR="00114D5A" w:rsidRPr="00D236D2" w:rsidRDefault="00114D5A" w:rsidP="00D5084E">
      <w:pPr>
        <w:jc w:val="both"/>
        <w:rPr>
          <w:rFonts w:asciiTheme="majorHAnsi" w:hAnsiTheme="majorHAnsi" w:cstheme="majorHAnsi"/>
          <w:sz w:val="24"/>
        </w:rPr>
      </w:pPr>
      <w:r w:rsidRPr="00D236D2">
        <w:rPr>
          <w:rFonts w:asciiTheme="majorHAnsi" w:hAnsiTheme="majorHAnsi" w:cstheme="majorHAnsi"/>
          <w:sz w:val="24"/>
        </w:rPr>
        <w:t>Les propriétés mécaniques minimales ou nominales recommandées par les normes pour le calcul des charpentes en alliages d’aluminium sont obtenues à partir d’essais de traction standard</w:t>
      </w:r>
      <w:r w:rsidR="006668F0" w:rsidRPr="00D236D2">
        <w:rPr>
          <w:rFonts w:asciiTheme="majorHAnsi" w:hAnsiTheme="majorHAnsi" w:cstheme="majorHAnsi"/>
          <w:sz w:val="24"/>
        </w:rPr>
        <w:t>s</w:t>
      </w:r>
      <w:r w:rsidRPr="00D236D2">
        <w:rPr>
          <w:rFonts w:asciiTheme="majorHAnsi" w:hAnsiTheme="majorHAnsi" w:cstheme="majorHAnsi"/>
          <w:sz w:val="24"/>
        </w:rPr>
        <w:t xml:space="preserve"> semblables à ceux décrits plus haut. Les valeurs de F</w:t>
      </w:r>
      <w:r w:rsidRPr="00D236D2">
        <w:rPr>
          <w:rFonts w:asciiTheme="majorHAnsi" w:hAnsiTheme="majorHAnsi" w:cstheme="majorHAnsi"/>
          <w:sz w:val="24"/>
          <w:vertAlign w:val="subscript"/>
        </w:rPr>
        <w:t>y</w:t>
      </w:r>
      <w:r w:rsidRPr="00D236D2">
        <w:rPr>
          <w:rFonts w:asciiTheme="majorHAnsi" w:hAnsiTheme="majorHAnsi" w:cstheme="majorHAnsi"/>
          <w:sz w:val="24"/>
        </w:rPr>
        <w:t>, F</w:t>
      </w:r>
      <w:r w:rsidRPr="00D236D2">
        <w:rPr>
          <w:rFonts w:asciiTheme="majorHAnsi" w:hAnsiTheme="majorHAnsi" w:cstheme="majorHAnsi"/>
          <w:sz w:val="24"/>
          <w:vertAlign w:val="subscript"/>
        </w:rPr>
        <w:t>u</w:t>
      </w:r>
      <w:r w:rsidRPr="00D236D2">
        <w:rPr>
          <w:rFonts w:asciiTheme="majorHAnsi" w:hAnsiTheme="majorHAnsi" w:cstheme="majorHAnsi"/>
          <w:sz w:val="24"/>
        </w:rPr>
        <w:t xml:space="preserve"> et de </w:t>
      </w:r>
      <w:r w:rsidR="007D4A5E" w:rsidRPr="00D236D2">
        <w:rPr>
          <w:rFonts w:asciiTheme="majorHAnsi" w:hAnsiTheme="majorHAnsi" w:cstheme="majorHAnsi"/>
          <w:sz w:val="24"/>
        </w:rPr>
        <w:t>ε</w:t>
      </w:r>
      <w:r w:rsidR="007D4A5E" w:rsidRPr="00D236D2">
        <w:rPr>
          <w:rFonts w:asciiTheme="majorHAnsi" w:hAnsiTheme="majorHAnsi" w:cstheme="majorHAnsi"/>
          <w:sz w:val="24"/>
          <w:vertAlign w:val="subscript"/>
        </w:rPr>
        <w:t xml:space="preserve">t </w:t>
      </w:r>
      <w:r w:rsidR="007D4A5E" w:rsidRPr="00D236D2">
        <w:rPr>
          <w:rFonts w:asciiTheme="majorHAnsi" w:hAnsiTheme="majorHAnsi" w:cstheme="majorHAnsi"/>
          <w:sz w:val="24"/>
        </w:rPr>
        <w:t>sont</w:t>
      </w:r>
      <w:r w:rsidRPr="00D236D2">
        <w:rPr>
          <w:rFonts w:asciiTheme="majorHAnsi" w:hAnsiTheme="majorHAnsi" w:cstheme="majorHAnsi"/>
          <w:sz w:val="24"/>
        </w:rPr>
        <w:t xml:space="preserve"> à la base de toutes les valeurs de résistance utilisées dans les calculs pour chacun des alliages d’aluminium. Les propriétés mécaniques des alliages non soudés sont établies à des valeurs que 99 % des alliages sont susceptibles d’égaler ou de dépasser avec un niveau de confiance de 0,95. Le niveau de confiance pour les alliages soudés est de 0,75.</w:t>
      </w:r>
    </w:p>
    <w:p w14:paraId="60AD8FF4" w14:textId="61191512" w:rsidR="00114D5A" w:rsidRPr="00D236D2" w:rsidRDefault="00114D5A" w:rsidP="00D5084E">
      <w:pPr>
        <w:jc w:val="both"/>
        <w:rPr>
          <w:rFonts w:asciiTheme="majorHAnsi" w:hAnsiTheme="majorHAnsi" w:cstheme="majorHAnsi"/>
          <w:sz w:val="24"/>
        </w:rPr>
      </w:pPr>
      <w:r w:rsidRPr="00D236D2">
        <w:rPr>
          <w:rFonts w:asciiTheme="majorHAnsi" w:hAnsiTheme="majorHAnsi" w:cstheme="majorHAnsi"/>
          <w:sz w:val="24"/>
        </w:rPr>
        <w:t>La résistance ultime en compression n’existe pas pour l’aluminium puisqu’elle n’a pas de signification précise. En raison de sa ductilité, l’aluminium sollicité en compression finit par s’écraser longtemps après avoir passé la déformation élastique. Seule la limite élastique en compression est utilisée dans les calculs, pour la plupart des alliages. Dans la norme canadienne, elle est considérée égale à la limite élastique de traction pour les plaque</w:t>
      </w:r>
      <w:r w:rsidR="0011629A">
        <w:rPr>
          <w:rFonts w:asciiTheme="majorHAnsi" w:hAnsiTheme="majorHAnsi" w:cstheme="majorHAnsi"/>
          <w:sz w:val="24"/>
        </w:rPr>
        <w:t>s en alliages et les extrusions</w:t>
      </w:r>
      <w:r w:rsidRPr="00D236D2">
        <w:rPr>
          <w:rFonts w:asciiTheme="majorHAnsi" w:hAnsiTheme="majorHAnsi" w:cstheme="majorHAnsi"/>
          <w:sz w:val="24"/>
        </w:rPr>
        <w:t>.</w:t>
      </w:r>
    </w:p>
    <w:p w14:paraId="101186AA" w14:textId="77777777" w:rsidR="00D236D2" w:rsidRDefault="004174FE" w:rsidP="00D236D2">
      <w:pPr>
        <w:jc w:val="center"/>
        <w:rPr>
          <w:rFonts w:asciiTheme="majorHAnsi" w:hAnsiTheme="majorHAnsi" w:cstheme="majorHAnsi"/>
          <w:sz w:val="24"/>
        </w:rPr>
      </w:pPr>
      <m:oMathPara>
        <m:oMath>
          <m:sSub>
            <m:sSubPr>
              <m:ctrlPr>
                <w:rPr>
                  <w:rFonts w:ascii="Cambria Math" w:hAnsi="Cambria Math" w:cstheme="majorHAnsi"/>
                  <w:i/>
                  <w:sz w:val="24"/>
                </w:rPr>
              </m:ctrlPr>
            </m:sSubPr>
            <m:e>
              <m:r>
                <w:rPr>
                  <w:rFonts w:ascii="Cambria Math" w:hAnsi="Cambria Math" w:cstheme="majorHAnsi"/>
                  <w:sz w:val="24"/>
                </w:rPr>
                <m:t>F</m:t>
              </m:r>
            </m:e>
            <m:sub>
              <m:r>
                <w:rPr>
                  <w:rFonts w:ascii="Cambria Math" w:hAnsi="Cambria Math" w:cstheme="majorHAnsi"/>
                  <w:sz w:val="24"/>
                  <w:vertAlign w:val="subscript"/>
                </w:rPr>
                <m:t>cy</m:t>
              </m:r>
            </m:sub>
          </m:sSub>
          <m:r>
            <w:rPr>
              <w:rFonts w:ascii="Cambria Math" w:hAnsi="Cambria Math" w:cstheme="majorHAnsi"/>
              <w:sz w:val="24"/>
            </w:rPr>
            <m:t xml:space="preserve"> = </m:t>
          </m:r>
          <m:sSub>
            <m:sSubPr>
              <m:ctrlPr>
                <w:rPr>
                  <w:rFonts w:ascii="Cambria Math" w:hAnsi="Cambria Math" w:cstheme="majorHAnsi"/>
                  <w:i/>
                  <w:sz w:val="24"/>
                </w:rPr>
              </m:ctrlPr>
            </m:sSubPr>
            <m:e>
              <m:r>
                <w:rPr>
                  <w:rFonts w:ascii="Cambria Math" w:hAnsi="Cambria Math" w:cstheme="majorHAnsi"/>
                  <w:sz w:val="24"/>
                </w:rPr>
                <m:t>F</m:t>
              </m:r>
            </m:e>
            <m:sub>
              <m:r>
                <w:rPr>
                  <w:rFonts w:ascii="Cambria Math" w:hAnsi="Cambria Math" w:cstheme="majorHAnsi"/>
                  <w:sz w:val="24"/>
                  <w:vertAlign w:val="subscript"/>
                </w:rPr>
                <m:t>ty</m:t>
              </m:r>
            </m:sub>
          </m:sSub>
          <m:r>
            <w:rPr>
              <w:rFonts w:ascii="Cambria Math" w:hAnsi="Cambria Math" w:cstheme="majorHAnsi"/>
              <w:sz w:val="24"/>
            </w:rPr>
            <m:t xml:space="preserve"> = </m:t>
          </m:r>
          <m:sSub>
            <m:sSubPr>
              <m:ctrlPr>
                <w:rPr>
                  <w:rFonts w:ascii="Cambria Math" w:hAnsi="Cambria Math" w:cstheme="majorHAnsi"/>
                  <w:i/>
                  <w:sz w:val="24"/>
                </w:rPr>
              </m:ctrlPr>
            </m:sSubPr>
            <m:e>
              <m:r>
                <w:rPr>
                  <w:rFonts w:ascii="Cambria Math" w:hAnsi="Cambria Math" w:cstheme="majorHAnsi"/>
                  <w:sz w:val="24"/>
                </w:rPr>
                <m:t>F</m:t>
              </m:r>
            </m:e>
            <m:sub>
              <m:r>
                <w:rPr>
                  <w:rFonts w:ascii="Cambria Math" w:hAnsi="Cambria Math" w:cstheme="majorHAnsi"/>
                  <w:sz w:val="24"/>
                  <w:vertAlign w:val="subscript"/>
                </w:rPr>
                <m:t>y</m:t>
              </m:r>
            </m:sub>
          </m:sSub>
        </m:oMath>
      </m:oMathPara>
    </w:p>
    <w:p w14:paraId="3D00090B" w14:textId="77777777" w:rsidR="0011629A" w:rsidRDefault="0011629A" w:rsidP="00D5084E">
      <w:pPr>
        <w:jc w:val="both"/>
        <w:rPr>
          <w:rFonts w:asciiTheme="majorHAnsi" w:hAnsiTheme="majorHAnsi" w:cstheme="majorHAnsi"/>
          <w:sz w:val="24"/>
        </w:rPr>
      </w:pPr>
    </w:p>
    <w:p w14:paraId="10394BBE" w14:textId="4A410F98" w:rsidR="00114D5A" w:rsidRPr="00D236D2" w:rsidRDefault="00114D5A" w:rsidP="00D5084E">
      <w:pPr>
        <w:jc w:val="both"/>
        <w:rPr>
          <w:rFonts w:asciiTheme="majorHAnsi" w:hAnsiTheme="majorHAnsi" w:cstheme="majorHAnsi"/>
          <w:sz w:val="24"/>
        </w:rPr>
      </w:pPr>
      <w:r w:rsidRPr="00D236D2">
        <w:rPr>
          <w:rFonts w:asciiTheme="majorHAnsi" w:hAnsiTheme="majorHAnsi" w:cstheme="majorHAnsi"/>
          <w:sz w:val="24"/>
        </w:rPr>
        <w:t>C’est aussi le cas pour les alliages traités à froid, même si la limite élastique en compression est légèrement inférieure à la valeur équivalente en traction. La différence ne devrait pas affecter les calculs de façon significative. Dans une édition anté</w:t>
      </w:r>
      <w:r w:rsidR="0011629A">
        <w:rPr>
          <w:rFonts w:asciiTheme="majorHAnsi" w:hAnsiTheme="majorHAnsi" w:cstheme="majorHAnsi"/>
          <w:sz w:val="24"/>
        </w:rPr>
        <w:t>rieure de la norme canadienne</w:t>
      </w:r>
      <w:r w:rsidRPr="00D236D2">
        <w:rPr>
          <w:rFonts w:asciiTheme="majorHAnsi" w:hAnsiTheme="majorHAnsi" w:cstheme="majorHAnsi"/>
          <w:sz w:val="24"/>
        </w:rPr>
        <w:t>, la limite élastique en compression des alliages non traitables thermiquement était considérée égale à 90 % de la limite élastique en traction. C’est aussi dans le but de simplifier les calculs qu’on ne fait pas de distinction entre les valeurs de résistance en traction pour les contraintes calculées dans le sens longitudinal ou transversal des plaques laminées.</w:t>
      </w:r>
    </w:p>
    <w:p w14:paraId="011B7A7D" w14:textId="58C64B3C" w:rsidR="00114D5A" w:rsidRPr="00D236D2" w:rsidRDefault="00114D5A" w:rsidP="00D5084E">
      <w:pPr>
        <w:jc w:val="both"/>
        <w:rPr>
          <w:rFonts w:asciiTheme="majorHAnsi" w:hAnsiTheme="majorHAnsi" w:cstheme="majorHAnsi"/>
          <w:sz w:val="24"/>
        </w:rPr>
      </w:pPr>
      <w:r w:rsidRPr="00D236D2">
        <w:rPr>
          <w:rFonts w:asciiTheme="majorHAnsi" w:hAnsiTheme="majorHAnsi" w:cstheme="majorHAnsi"/>
          <w:sz w:val="24"/>
        </w:rPr>
        <w:t>Les valeurs de résistance en cisaillement (F</w:t>
      </w:r>
      <w:r w:rsidRPr="00D236D2">
        <w:rPr>
          <w:rFonts w:asciiTheme="majorHAnsi" w:hAnsiTheme="majorHAnsi" w:cstheme="majorHAnsi"/>
          <w:sz w:val="24"/>
          <w:vertAlign w:val="subscript"/>
        </w:rPr>
        <w:t>sy</w:t>
      </w:r>
      <w:r w:rsidRPr="00D236D2">
        <w:rPr>
          <w:rFonts w:asciiTheme="majorHAnsi" w:hAnsiTheme="majorHAnsi" w:cstheme="majorHAnsi"/>
          <w:sz w:val="24"/>
        </w:rPr>
        <w:t>, F</w:t>
      </w:r>
      <w:r w:rsidRPr="00D236D2">
        <w:rPr>
          <w:rFonts w:asciiTheme="majorHAnsi" w:hAnsiTheme="majorHAnsi" w:cstheme="majorHAnsi"/>
          <w:sz w:val="24"/>
          <w:vertAlign w:val="subscript"/>
        </w:rPr>
        <w:t>su</w:t>
      </w:r>
      <w:r w:rsidRPr="00D236D2">
        <w:rPr>
          <w:rFonts w:asciiTheme="majorHAnsi" w:hAnsiTheme="majorHAnsi" w:cstheme="majorHAnsi"/>
          <w:sz w:val="24"/>
        </w:rPr>
        <w:t>) et de résistance à la pression diamétrale (F</w:t>
      </w:r>
      <w:r w:rsidRPr="00D236D2">
        <w:rPr>
          <w:rFonts w:asciiTheme="majorHAnsi" w:hAnsiTheme="majorHAnsi" w:cstheme="majorHAnsi"/>
          <w:sz w:val="24"/>
          <w:vertAlign w:val="subscript"/>
        </w:rPr>
        <w:t>bu</w:t>
      </w:r>
      <w:r w:rsidRPr="00D236D2">
        <w:rPr>
          <w:rFonts w:asciiTheme="majorHAnsi" w:hAnsiTheme="majorHAnsi" w:cstheme="majorHAnsi"/>
          <w:sz w:val="24"/>
        </w:rPr>
        <w:t xml:space="preserve">) sont évaluées à partir des valeurs obtenues des essais de traction. Pour le cisaillement élastique, la résistance est considérée égale </w:t>
      </w:r>
      <m:oMath>
        <m:r>
          <w:rPr>
            <w:rFonts w:ascii="Cambria Math" w:hAnsi="Cambria Math" w:cstheme="majorHAnsi"/>
            <w:sz w:val="24"/>
          </w:rPr>
          <m:t xml:space="preserve">0,6 </m:t>
        </m:r>
        <m:sSub>
          <m:sSubPr>
            <m:ctrlPr>
              <w:rPr>
                <w:rFonts w:ascii="Cambria Math" w:hAnsi="Cambria Math" w:cstheme="majorHAnsi"/>
                <w:i/>
                <w:sz w:val="24"/>
              </w:rPr>
            </m:ctrlPr>
          </m:sSubPr>
          <m:e>
            <m:r>
              <w:rPr>
                <w:rFonts w:ascii="Cambria Math" w:hAnsi="Cambria Math" w:cstheme="majorHAnsi"/>
                <w:sz w:val="24"/>
              </w:rPr>
              <m:t>F</m:t>
            </m:r>
          </m:e>
          <m:sub>
            <m:r>
              <w:rPr>
                <w:rFonts w:ascii="Cambria Math" w:hAnsi="Cambria Math" w:cstheme="majorHAnsi"/>
                <w:sz w:val="24"/>
              </w:rPr>
              <m:t>y</m:t>
            </m:r>
          </m:sub>
        </m:sSub>
      </m:oMath>
      <w:r w:rsidRPr="00D236D2">
        <w:rPr>
          <w:rFonts w:asciiTheme="majorHAnsi" w:hAnsiTheme="majorHAnsi" w:cstheme="majorHAnsi"/>
          <w:sz w:val="24"/>
        </w:rPr>
        <w:t xml:space="preserve">. La constante 0,6 est une valeur arrondie de 1 / </w:t>
      </w:r>
      <m:oMath>
        <m:rad>
          <m:radPr>
            <m:degHide m:val="1"/>
            <m:ctrlPr>
              <w:rPr>
                <w:rFonts w:ascii="Cambria Math" w:hAnsi="Cambria Math" w:cstheme="majorHAnsi"/>
                <w:i/>
                <w:sz w:val="24"/>
              </w:rPr>
            </m:ctrlPr>
          </m:radPr>
          <m:deg/>
          <m:e>
            <m:r>
              <w:rPr>
                <w:rFonts w:ascii="Cambria Math" w:hAnsi="Cambria Math" w:cstheme="majorHAnsi"/>
                <w:sz w:val="24"/>
              </w:rPr>
              <m:t>3</m:t>
            </m:r>
          </m:e>
        </m:rad>
      </m:oMath>
      <w:r w:rsidRPr="00D236D2">
        <w:rPr>
          <w:rFonts w:asciiTheme="majorHAnsi" w:hAnsiTheme="majorHAnsi" w:cstheme="majorHAnsi"/>
          <w:sz w:val="24"/>
        </w:rPr>
        <w:t xml:space="preserve"> qui découle du critère</w:t>
      </w:r>
      <w:r w:rsidR="0011629A">
        <w:rPr>
          <w:rFonts w:asciiTheme="majorHAnsi" w:hAnsiTheme="majorHAnsi" w:cstheme="majorHAnsi"/>
          <w:sz w:val="24"/>
        </w:rPr>
        <w:t xml:space="preserve"> de rupture de von Mises-Hencky</w:t>
      </w:r>
      <w:r w:rsidRPr="00D236D2">
        <w:rPr>
          <w:rFonts w:asciiTheme="majorHAnsi" w:hAnsiTheme="majorHAnsi" w:cstheme="majorHAnsi"/>
          <w:sz w:val="24"/>
        </w:rPr>
        <w:t>.</w:t>
      </w:r>
    </w:p>
    <w:p w14:paraId="2CD361A1" w14:textId="77777777" w:rsidR="00D236D2" w:rsidRPr="005756BD" w:rsidRDefault="004174FE" w:rsidP="00D236D2">
      <w:pPr>
        <w:jc w:val="center"/>
        <w:rPr>
          <w:rFonts w:asciiTheme="majorHAnsi" w:hAnsiTheme="majorHAnsi" w:cstheme="majorHAnsi"/>
          <w:sz w:val="24"/>
        </w:rPr>
      </w:pPr>
      <m:oMathPara>
        <m:oMath>
          <m:sSub>
            <m:sSubPr>
              <m:ctrlPr>
                <w:rPr>
                  <w:rFonts w:ascii="Cambria Math" w:hAnsi="Cambria Math" w:cstheme="majorHAnsi"/>
                  <w:i/>
                  <w:sz w:val="24"/>
                </w:rPr>
              </m:ctrlPr>
            </m:sSubPr>
            <m:e>
              <m:r>
                <w:rPr>
                  <w:rFonts w:ascii="Cambria Math" w:hAnsi="Cambria Math" w:cstheme="majorHAnsi"/>
                  <w:sz w:val="24"/>
                </w:rPr>
                <m:t>F</m:t>
              </m:r>
            </m:e>
            <m:sub>
              <m:r>
                <w:rPr>
                  <w:rFonts w:ascii="Cambria Math" w:hAnsi="Cambria Math" w:cstheme="majorHAnsi"/>
                  <w:sz w:val="24"/>
                  <w:vertAlign w:val="subscript"/>
                </w:rPr>
                <m:t>sy</m:t>
              </m:r>
            </m:sub>
          </m:sSub>
          <m:r>
            <w:rPr>
              <w:rFonts w:ascii="Cambria Math" w:hAnsi="Cambria Math" w:cstheme="majorHAnsi"/>
              <w:sz w:val="24"/>
            </w:rPr>
            <m:t xml:space="preserve"> = 0,6 </m:t>
          </m:r>
          <m:sSub>
            <m:sSubPr>
              <m:ctrlPr>
                <w:rPr>
                  <w:rFonts w:ascii="Cambria Math" w:hAnsi="Cambria Math" w:cstheme="majorHAnsi"/>
                  <w:i/>
                  <w:sz w:val="24"/>
                </w:rPr>
              </m:ctrlPr>
            </m:sSubPr>
            <m:e>
              <m:r>
                <w:rPr>
                  <w:rFonts w:ascii="Cambria Math" w:hAnsi="Cambria Math" w:cstheme="majorHAnsi"/>
                  <w:sz w:val="24"/>
                </w:rPr>
                <m:t>F</m:t>
              </m:r>
            </m:e>
            <m:sub>
              <m:r>
                <w:rPr>
                  <w:rFonts w:ascii="Cambria Math" w:hAnsi="Cambria Math" w:cstheme="majorHAnsi"/>
                  <w:sz w:val="24"/>
                </w:rPr>
                <m:t>y</m:t>
              </m:r>
            </m:sub>
          </m:sSub>
        </m:oMath>
      </m:oMathPara>
    </w:p>
    <w:p w14:paraId="397591B9" w14:textId="77777777" w:rsidR="0011629A" w:rsidRDefault="0011629A" w:rsidP="00D5084E">
      <w:pPr>
        <w:jc w:val="both"/>
        <w:rPr>
          <w:rFonts w:asciiTheme="majorHAnsi" w:hAnsiTheme="majorHAnsi" w:cstheme="majorHAnsi"/>
          <w:sz w:val="24"/>
        </w:rPr>
      </w:pPr>
    </w:p>
    <w:p w14:paraId="4E3C2E82" w14:textId="7378BDFD" w:rsidR="00114D5A" w:rsidRPr="00D236D2" w:rsidRDefault="00114D5A" w:rsidP="00D5084E">
      <w:pPr>
        <w:jc w:val="both"/>
        <w:rPr>
          <w:rFonts w:asciiTheme="majorHAnsi" w:hAnsiTheme="majorHAnsi" w:cstheme="majorHAnsi"/>
          <w:sz w:val="24"/>
        </w:rPr>
      </w:pPr>
      <w:r w:rsidRPr="00D236D2">
        <w:rPr>
          <w:rFonts w:asciiTheme="majorHAnsi" w:hAnsiTheme="majorHAnsi" w:cstheme="majorHAnsi"/>
          <w:sz w:val="24"/>
        </w:rPr>
        <w:t xml:space="preserve">En théorie, il n’est pas justifié d’utiliser le critère de von Mises à la résistance ultime puisqu’il ne s’applique que dans le domaine élastique. Les résultats obtenus sont toutefois satisfaisants puisqu’ils varient entre – 10 % et </w:t>
      </w:r>
      <w:r w:rsidR="0011629A">
        <w:rPr>
          <w:rFonts w:asciiTheme="majorHAnsi" w:hAnsiTheme="majorHAnsi" w:cstheme="majorHAnsi"/>
          <w:sz w:val="24"/>
        </w:rPr>
        <w:t>+5 % des valeurs mesurées</w:t>
      </w:r>
      <w:r w:rsidRPr="00D236D2">
        <w:rPr>
          <w:rFonts w:asciiTheme="majorHAnsi" w:hAnsiTheme="majorHAnsi" w:cstheme="majorHAnsi"/>
          <w:sz w:val="24"/>
        </w:rPr>
        <w:t>. La résistance ultime en cisaillement ou à l’effort tranchant est donc évaluée à l’aide de l’équation suivante, à moins qu’une valeur plus précise ne soit obtenue expérimentalement :</w:t>
      </w:r>
    </w:p>
    <w:p w14:paraId="146940FE" w14:textId="77777777" w:rsidR="00D236D2" w:rsidRPr="002A5CF9" w:rsidRDefault="004174FE" w:rsidP="00D236D2">
      <w:pPr>
        <w:jc w:val="center"/>
        <w:rPr>
          <w:rFonts w:asciiTheme="majorHAnsi" w:eastAsiaTheme="minorEastAsia" w:hAnsiTheme="majorHAnsi" w:cstheme="majorHAnsi"/>
          <w:sz w:val="24"/>
        </w:rPr>
      </w:pPr>
      <m:oMathPara>
        <m:oMath>
          <m:sSub>
            <m:sSubPr>
              <m:ctrlPr>
                <w:rPr>
                  <w:rFonts w:ascii="Cambria Math" w:hAnsi="Cambria Math" w:cstheme="majorHAnsi"/>
                  <w:i/>
                  <w:sz w:val="24"/>
                </w:rPr>
              </m:ctrlPr>
            </m:sSubPr>
            <m:e>
              <m:r>
                <w:rPr>
                  <w:rFonts w:ascii="Cambria Math" w:hAnsi="Cambria Math" w:cstheme="majorHAnsi"/>
                  <w:sz w:val="24"/>
                </w:rPr>
                <m:t>F</m:t>
              </m:r>
            </m:e>
            <m:sub>
              <m:r>
                <w:rPr>
                  <w:rFonts w:ascii="Cambria Math" w:hAnsi="Cambria Math" w:cstheme="majorHAnsi"/>
                  <w:sz w:val="24"/>
                  <w:vertAlign w:val="subscript"/>
                </w:rPr>
                <m:t>su</m:t>
              </m:r>
            </m:sub>
          </m:sSub>
          <m:r>
            <w:rPr>
              <w:rFonts w:ascii="Cambria Math" w:hAnsi="Cambria Math" w:cstheme="majorHAnsi"/>
              <w:sz w:val="24"/>
            </w:rPr>
            <m:t xml:space="preserve"> = 0,6 </m:t>
          </m:r>
          <m:sSub>
            <m:sSubPr>
              <m:ctrlPr>
                <w:rPr>
                  <w:rFonts w:ascii="Cambria Math" w:hAnsi="Cambria Math" w:cstheme="majorHAnsi"/>
                  <w:i/>
                  <w:sz w:val="24"/>
                </w:rPr>
              </m:ctrlPr>
            </m:sSubPr>
            <m:e>
              <m:r>
                <w:rPr>
                  <w:rFonts w:ascii="Cambria Math" w:hAnsi="Cambria Math" w:cstheme="majorHAnsi"/>
                  <w:sz w:val="24"/>
                </w:rPr>
                <m:t>F</m:t>
              </m:r>
            </m:e>
            <m:sub>
              <m:r>
                <w:rPr>
                  <w:rFonts w:ascii="Cambria Math" w:hAnsi="Cambria Math" w:cstheme="majorHAnsi"/>
                  <w:sz w:val="24"/>
                  <w:vertAlign w:val="subscript"/>
                </w:rPr>
                <m:t>u</m:t>
              </m:r>
            </m:sub>
          </m:sSub>
        </m:oMath>
      </m:oMathPara>
    </w:p>
    <w:p w14:paraId="187B0CB4" w14:textId="77777777" w:rsidR="0011629A" w:rsidRDefault="0011629A" w:rsidP="00D5084E">
      <w:pPr>
        <w:jc w:val="both"/>
        <w:rPr>
          <w:rFonts w:asciiTheme="majorHAnsi" w:hAnsiTheme="majorHAnsi" w:cstheme="majorHAnsi"/>
          <w:sz w:val="24"/>
        </w:rPr>
      </w:pPr>
    </w:p>
    <w:p w14:paraId="6F59101B" w14:textId="44B01039" w:rsidR="00114D5A" w:rsidRPr="00D236D2" w:rsidRDefault="00114D5A" w:rsidP="00D5084E">
      <w:pPr>
        <w:jc w:val="both"/>
        <w:rPr>
          <w:rFonts w:asciiTheme="majorHAnsi" w:hAnsiTheme="majorHAnsi" w:cstheme="majorHAnsi"/>
          <w:sz w:val="24"/>
        </w:rPr>
      </w:pPr>
      <w:r w:rsidRPr="00D236D2">
        <w:rPr>
          <w:rFonts w:asciiTheme="majorHAnsi" w:hAnsiTheme="majorHAnsi" w:cstheme="majorHAnsi"/>
          <w:sz w:val="24"/>
        </w:rPr>
        <w:t>La résistance à la pression diamétrale (F</w:t>
      </w:r>
      <w:r w:rsidRPr="00D236D2">
        <w:rPr>
          <w:rFonts w:asciiTheme="majorHAnsi" w:hAnsiTheme="majorHAnsi" w:cstheme="majorHAnsi"/>
          <w:sz w:val="24"/>
          <w:vertAlign w:val="subscript"/>
        </w:rPr>
        <w:t>bu</w:t>
      </w:r>
      <w:r w:rsidRPr="00D236D2">
        <w:rPr>
          <w:rFonts w:asciiTheme="majorHAnsi" w:hAnsiTheme="majorHAnsi" w:cstheme="majorHAnsi"/>
          <w:sz w:val="24"/>
        </w:rPr>
        <w:t>) n’est exprimée qu’en fonction de la résistance ultime en traction</w:t>
      </w:r>
      <w:r w:rsidR="0011629A">
        <w:rPr>
          <w:rFonts w:asciiTheme="majorHAnsi" w:hAnsiTheme="majorHAnsi" w:cstheme="majorHAnsi"/>
          <w:sz w:val="24"/>
        </w:rPr>
        <w:t xml:space="preserve"> dans les assemblages boulonnés</w:t>
      </w:r>
      <w:r w:rsidRPr="00D236D2">
        <w:rPr>
          <w:rFonts w:asciiTheme="majorHAnsi" w:hAnsiTheme="majorHAnsi" w:cstheme="majorHAnsi"/>
          <w:sz w:val="24"/>
        </w:rPr>
        <w:t>. Pour une pince longitudinale variant entre 1,5 et 2,0 d, la résistance à la pression diamétrale est gouvernée par le cisaillement des pièces assemblées. Au-delà de deux fois le diamètre (d) du boulon, la résistance demeure constante et est égale à 2 F</w:t>
      </w:r>
      <w:r w:rsidRPr="00D236D2">
        <w:rPr>
          <w:rFonts w:asciiTheme="majorHAnsi" w:hAnsiTheme="majorHAnsi" w:cstheme="majorHAnsi"/>
          <w:sz w:val="24"/>
          <w:vertAlign w:val="subscript"/>
        </w:rPr>
        <w:t>u</w:t>
      </w:r>
      <w:r w:rsidRPr="00D236D2">
        <w:rPr>
          <w:rFonts w:asciiTheme="majorHAnsi" w:hAnsiTheme="majorHAnsi" w:cstheme="majorHAnsi"/>
          <w:sz w:val="24"/>
        </w:rPr>
        <w:t>.</w:t>
      </w:r>
    </w:p>
    <w:p w14:paraId="72C44F2E" w14:textId="77777777" w:rsidR="00D236D2" w:rsidRPr="00DC3787" w:rsidRDefault="004174FE" w:rsidP="00D236D2">
      <w:pPr>
        <w:jc w:val="center"/>
        <w:rPr>
          <w:rFonts w:asciiTheme="majorHAnsi" w:eastAsiaTheme="minorEastAsia" w:hAnsiTheme="majorHAnsi" w:cstheme="majorHAnsi"/>
          <w:sz w:val="24"/>
        </w:rPr>
      </w:pPr>
      <m:oMathPara>
        <m:oMath>
          <m:sSub>
            <m:sSubPr>
              <m:ctrlPr>
                <w:rPr>
                  <w:rFonts w:ascii="Cambria Math" w:hAnsi="Cambria Math" w:cstheme="majorHAnsi"/>
                  <w:i/>
                  <w:sz w:val="24"/>
                </w:rPr>
              </m:ctrlPr>
            </m:sSubPr>
            <m:e>
              <m:r>
                <w:rPr>
                  <w:rFonts w:ascii="Cambria Math" w:hAnsi="Cambria Math" w:cstheme="majorHAnsi"/>
                  <w:sz w:val="24"/>
                </w:rPr>
                <m:t>F</m:t>
              </m:r>
            </m:e>
            <m:sub>
              <m:r>
                <w:rPr>
                  <w:rFonts w:ascii="Cambria Math" w:hAnsi="Cambria Math" w:cstheme="majorHAnsi"/>
                  <w:sz w:val="24"/>
                  <w:vertAlign w:val="subscript"/>
                </w:rPr>
                <m:t>bu</m:t>
              </m:r>
            </m:sub>
          </m:sSub>
          <m:r>
            <w:rPr>
              <w:rFonts w:ascii="Cambria Math" w:hAnsi="Cambria Math" w:cstheme="majorHAnsi"/>
              <w:sz w:val="24"/>
            </w:rPr>
            <m:t xml:space="preserve"> = 2 </m:t>
          </m:r>
          <m:sSub>
            <m:sSubPr>
              <m:ctrlPr>
                <w:rPr>
                  <w:rFonts w:ascii="Cambria Math" w:hAnsi="Cambria Math" w:cstheme="majorHAnsi"/>
                  <w:i/>
                  <w:sz w:val="24"/>
                </w:rPr>
              </m:ctrlPr>
            </m:sSubPr>
            <m:e>
              <m:r>
                <w:rPr>
                  <w:rFonts w:ascii="Cambria Math" w:hAnsi="Cambria Math" w:cstheme="majorHAnsi"/>
                  <w:sz w:val="24"/>
                </w:rPr>
                <m:t>F</m:t>
              </m:r>
            </m:e>
            <m:sub>
              <m:r>
                <w:rPr>
                  <w:rFonts w:ascii="Cambria Math" w:hAnsi="Cambria Math" w:cstheme="majorHAnsi"/>
                  <w:sz w:val="24"/>
                  <w:vertAlign w:val="subscript"/>
                </w:rPr>
                <m:t>u</m:t>
              </m:r>
            </m:sub>
          </m:sSub>
        </m:oMath>
      </m:oMathPara>
    </w:p>
    <w:p w14:paraId="1857938D" w14:textId="77777777" w:rsidR="00D236D2" w:rsidRPr="00D236D2" w:rsidRDefault="00D236D2" w:rsidP="00D5084E">
      <w:pPr>
        <w:jc w:val="both"/>
        <w:rPr>
          <w:rFonts w:asciiTheme="majorHAnsi" w:hAnsiTheme="majorHAnsi" w:cstheme="majorHAnsi"/>
          <w:sz w:val="24"/>
        </w:rPr>
      </w:pPr>
    </w:p>
    <w:p w14:paraId="13B348A3" w14:textId="214E61DE" w:rsidR="00114D5A" w:rsidRPr="00D236D2" w:rsidRDefault="004174FE" w:rsidP="00D5084E">
      <w:pPr>
        <w:jc w:val="both"/>
        <w:rPr>
          <w:rFonts w:asciiTheme="majorHAnsi" w:hAnsiTheme="majorHAnsi" w:cstheme="majorHAnsi"/>
          <w:sz w:val="24"/>
        </w:rPr>
      </w:pPr>
      <w:hyperlink r:id="rId89" w:history="1">
        <w:r w:rsidR="0089011B" w:rsidRPr="00D236D2">
          <w:rPr>
            <w:rStyle w:val="Hyperlien"/>
            <w:rFonts w:asciiTheme="majorHAnsi" w:hAnsiTheme="majorHAnsi" w:cstheme="majorHAnsi"/>
            <w:sz w:val="24"/>
            <w:lang w:val="fr-FR"/>
          </w:rPr>
          <w:t>https://fr.wikipedia.org/wiki/Pression_diam%C3%A9trale</w:t>
        </w:r>
      </w:hyperlink>
      <w:r w:rsidR="0089011B" w:rsidRPr="00D236D2">
        <w:rPr>
          <w:rFonts w:asciiTheme="majorHAnsi" w:hAnsiTheme="majorHAnsi" w:cstheme="majorHAnsi"/>
          <w:sz w:val="24"/>
          <w:lang w:val="fr-FR"/>
        </w:rPr>
        <w:t xml:space="preserve"> </w:t>
      </w:r>
    </w:p>
    <w:p w14:paraId="5FF64637" w14:textId="77777777" w:rsidR="00114D5A" w:rsidRPr="00D236D2" w:rsidRDefault="00114D5A" w:rsidP="00D5084E">
      <w:pPr>
        <w:jc w:val="both"/>
        <w:rPr>
          <w:rFonts w:asciiTheme="majorHAnsi" w:hAnsiTheme="majorHAnsi" w:cstheme="majorHAnsi"/>
          <w:sz w:val="24"/>
        </w:rPr>
      </w:pPr>
      <w:r w:rsidRPr="00D236D2">
        <w:rPr>
          <w:rFonts w:asciiTheme="majorHAnsi" w:hAnsiTheme="majorHAnsi" w:cstheme="majorHAnsi"/>
          <w:sz w:val="24"/>
          <w:lang w:val="fr-FR"/>
        </w:rPr>
        <w:t xml:space="preserve">La </w:t>
      </w:r>
      <w:r w:rsidRPr="00D236D2">
        <w:rPr>
          <w:rFonts w:asciiTheme="majorHAnsi" w:hAnsiTheme="majorHAnsi" w:cstheme="majorHAnsi"/>
          <w:b/>
          <w:bCs/>
          <w:sz w:val="24"/>
          <w:lang w:val="fr-FR"/>
        </w:rPr>
        <w:t>pression diamétrale</w:t>
      </w:r>
      <w:r w:rsidRPr="00D236D2">
        <w:rPr>
          <w:rFonts w:asciiTheme="majorHAnsi" w:hAnsiTheme="majorHAnsi" w:cstheme="majorHAnsi"/>
          <w:sz w:val="24"/>
          <w:lang w:val="fr-FR"/>
        </w:rPr>
        <w:t xml:space="preserve"> est un modèle décrivant la </w:t>
      </w:r>
      <w:hyperlink r:id="rId90" w:history="1">
        <w:r w:rsidRPr="00D236D2">
          <w:rPr>
            <w:rStyle w:val="Hyperlien"/>
            <w:rFonts w:asciiTheme="majorHAnsi" w:hAnsiTheme="majorHAnsi" w:cstheme="majorHAnsi"/>
            <w:sz w:val="24"/>
            <w:lang w:val="fr-FR"/>
          </w:rPr>
          <w:t>pression de contact</w:t>
        </w:r>
      </w:hyperlink>
      <w:r w:rsidRPr="00D236D2">
        <w:rPr>
          <w:rFonts w:asciiTheme="majorHAnsi" w:hAnsiTheme="majorHAnsi" w:cstheme="majorHAnsi"/>
          <w:sz w:val="24"/>
          <w:lang w:val="fr-FR"/>
        </w:rPr>
        <w:t xml:space="preserve"> entre deux pièces en </w:t>
      </w:r>
      <w:hyperlink r:id="rId91" w:history="1">
        <w:r w:rsidRPr="00D236D2">
          <w:rPr>
            <w:rStyle w:val="Hyperlien"/>
            <w:rFonts w:asciiTheme="majorHAnsi" w:hAnsiTheme="majorHAnsi" w:cstheme="majorHAnsi"/>
            <w:sz w:val="24"/>
            <w:lang w:val="fr-FR"/>
          </w:rPr>
          <w:t>liaison mécanique</w:t>
        </w:r>
      </w:hyperlink>
      <w:r w:rsidRPr="00D236D2">
        <w:rPr>
          <w:rFonts w:asciiTheme="majorHAnsi" w:hAnsiTheme="majorHAnsi" w:cstheme="majorHAnsi"/>
          <w:sz w:val="24"/>
          <w:lang w:val="fr-FR"/>
        </w:rPr>
        <w:t xml:space="preserve"> de type </w:t>
      </w:r>
      <w:hyperlink r:id="rId92" w:history="1">
        <w:r w:rsidRPr="00D236D2">
          <w:rPr>
            <w:rStyle w:val="Hyperlien"/>
            <w:rFonts w:asciiTheme="majorHAnsi" w:hAnsiTheme="majorHAnsi" w:cstheme="majorHAnsi"/>
            <w:sz w:val="24"/>
            <w:lang w:val="fr-FR"/>
          </w:rPr>
          <w:t>pivot glissant</w:t>
        </w:r>
      </w:hyperlink>
      <w:r w:rsidRPr="00D236D2">
        <w:rPr>
          <w:rFonts w:asciiTheme="majorHAnsi" w:hAnsiTheme="majorHAnsi" w:cstheme="majorHAnsi"/>
          <w:sz w:val="24"/>
          <w:lang w:val="fr-FR"/>
        </w:rPr>
        <w:t xml:space="preserve">, </w:t>
      </w:r>
      <w:hyperlink r:id="rId93" w:history="1">
        <w:r w:rsidRPr="00D236D2">
          <w:rPr>
            <w:rStyle w:val="Hyperlien"/>
            <w:rFonts w:asciiTheme="majorHAnsi" w:hAnsiTheme="majorHAnsi" w:cstheme="majorHAnsi"/>
            <w:sz w:val="24"/>
            <w:lang w:val="fr-FR"/>
          </w:rPr>
          <w:t>pivot</w:t>
        </w:r>
      </w:hyperlink>
      <w:r w:rsidRPr="00D236D2">
        <w:rPr>
          <w:rFonts w:asciiTheme="majorHAnsi" w:hAnsiTheme="majorHAnsi" w:cstheme="majorHAnsi"/>
          <w:sz w:val="24"/>
          <w:lang w:val="fr-FR"/>
        </w:rPr>
        <w:t xml:space="preserve"> ou </w:t>
      </w:r>
      <w:hyperlink r:id="rId94" w:history="1">
        <w:r w:rsidRPr="00D236D2">
          <w:rPr>
            <w:rStyle w:val="Hyperlien"/>
            <w:rFonts w:asciiTheme="majorHAnsi" w:hAnsiTheme="majorHAnsi" w:cstheme="majorHAnsi"/>
            <w:sz w:val="24"/>
            <w:lang w:val="fr-FR"/>
          </w:rPr>
          <w:t>rotule</w:t>
        </w:r>
      </w:hyperlink>
      <w:r w:rsidRPr="00D236D2">
        <w:rPr>
          <w:rFonts w:asciiTheme="majorHAnsi" w:hAnsiTheme="majorHAnsi" w:cstheme="majorHAnsi"/>
          <w:sz w:val="24"/>
          <w:lang w:val="fr-FR"/>
        </w:rPr>
        <w:t xml:space="preserve">. Le terme vient du fait que les forces surfaciques </w:t>
      </w:r>
      <w:r w:rsidRPr="00D236D2">
        <w:rPr>
          <w:rFonts w:asciiTheme="majorHAnsi" w:hAnsiTheme="majorHAnsi" w:cstheme="majorHAnsi"/>
          <w:sz w:val="24"/>
          <w:lang w:val="fr-FR"/>
        </w:rPr>
        <w:lastRenderedPageBreak/>
        <w:t xml:space="preserve">sont radiales, dirigées selon un diamètre, contrairement au modèle de la </w:t>
      </w:r>
      <w:hyperlink r:id="rId95" w:history="1">
        <w:r w:rsidRPr="00D236D2">
          <w:rPr>
            <w:rStyle w:val="Hyperlien"/>
            <w:rFonts w:asciiTheme="majorHAnsi" w:hAnsiTheme="majorHAnsi" w:cstheme="majorHAnsi"/>
            <w:sz w:val="24"/>
            <w:lang w:val="fr-FR"/>
          </w:rPr>
          <w:t>pression de Hertz</w:t>
        </w:r>
      </w:hyperlink>
      <w:r w:rsidRPr="00D236D2">
        <w:rPr>
          <w:rFonts w:asciiTheme="majorHAnsi" w:hAnsiTheme="majorHAnsi" w:cstheme="majorHAnsi"/>
          <w:sz w:val="24"/>
          <w:lang w:val="fr-FR"/>
        </w:rPr>
        <w:t xml:space="preserve"> pour lequel les forces sont orientées selon l'effort presseur.</w:t>
      </w:r>
    </w:p>
    <w:p w14:paraId="05F0A43F" w14:textId="77777777" w:rsidR="00114D5A" w:rsidRPr="00D236D2" w:rsidRDefault="00114D5A" w:rsidP="00D5084E">
      <w:pPr>
        <w:jc w:val="both"/>
        <w:rPr>
          <w:rFonts w:asciiTheme="majorHAnsi" w:hAnsiTheme="majorHAnsi" w:cstheme="majorHAnsi"/>
          <w:sz w:val="24"/>
        </w:rPr>
      </w:pPr>
      <w:r w:rsidRPr="00D236D2">
        <w:rPr>
          <w:rFonts w:asciiTheme="majorHAnsi" w:hAnsiTheme="majorHAnsi" w:cstheme="majorHAnsi"/>
          <w:sz w:val="24"/>
          <w:lang w:val="fr-FR"/>
        </w:rPr>
        <w:t>La pression diamétrale est bien adaptée au cas où les diamètres de la pièce mâle et de la pièce femelle sont très proches. Si les diamètres sont très différents, le modèle de Hertz est mieux adapté.</w:t>
      </w:r>
    </w:p>
    <w:p w14:paraId="7BD9A674" w14:textId="77777777" w:rsidR="00114D5A" w:rsidRPr="00D236D2" w:rsidRDefault="00114D5A" w:rsidP="00D5084E">
      <w:pPr>
        <w:jc w:val="both"/>
        <w:rPr>
          <w:rFonts w:asciiTheme="majorHAnsi" w:hAnsiTheme="majorHAnsi" w:cstheme="majorHAnsi"/>
          <w:sz w:val="24"/>
        </w:rPr>
      </w:pPr>
      <w:r w:rsidRPr="00D236D2">
        <w:rPr>
          <w:rFonts w:asciiTheme="majorHAnsi" w:hAnsiTheme="majorHAnsi" w:cstheme="majorHAnsi"/>
          <w:sz w:val="24"/>
          <w:lang w:val="fr-FR"/>
        </w:rPr>
        <w:t xml:space="preserve">Si la pression diamétrale est excessive, cela provoque du </w:t>
      </w:r>
      <w:hyperlink r:id="rId96" w:history="1">
        <w:r w:rsidRPr="00D236D2">
          <w:rPr>
            <w:rStyle w:val="Hyperlien"/>
            <w:rFonts w:asciiTheme="majorHAnsi" w:hAnsiTheme="majorHAnsi" w:cstheme="majorHAnsi"/>
            <w:sz w:val="24"/>
            <w:lang w:val="fr-FR"/>
          </w:rPr>
          <w:t>matage</w:t>
        </w:r>
      </w:hyperlink>
      <w:r w:rsidRPr="00D236D2">
        <w:rPr>
          <w:rFonts w:asciiTheme="majorHAnsi" w:hAnsiTheme="majorHAnsi" w:cstheme="majorHAnsi"/>
          <w:sz w:val="24"/>
          <w:lang w:val="fr-FR"/>
        </w:rPr>
        <w:t>.</w:t>
      </w:r>
    </w:p>
    <w:p w14:paraId="67D3985D" w14:textId="77777777" w:rsidR="00114D5A" w:rsidRPr="00D236D2" w:rsidRDefault="00114D5A" w:rsidP="00D5084E">
      <w:pPr>
        <w:jc w:val="both"/>
        <w:rPr>
          <w:rFonts w:asciiTheme="majorHAnsi" w:hAnsiTheme="majorHAnsi" w:cstheme="majorHAnsi"/>
          <w:sz w:val="24"/>
        </w:rPr>
      </w:pPr>
      <w:r w:rsidRPr="00D236D2">
        <w:rPr>
          <w:rFonts w:asciiTheme="majorHAnsi" w:hAnsiTheme="majorHAnsi" w:cstheme="majorHAnsi"/>
          <w:sz w:val="24"/>
        </w:rPr>
        <w:t>La résistance à la pression diamétrale calculée à partir de la limite élastique en traction n’a pas d’utilité puisque les déformations sont petites et qu’elles ne correspondent pas vraiment à un état limite.</w:t>
      </w:r>
    </w:p>
    <w:p w14:paraId="3B891B1A" w14:textId="77777777" w:rsidR="00114D5A" w:rsidRPr="00D236D2" w:rsidRDefault="00114D5A" w:rsidP="00D5084E">
      <w:pPr>
        <w:jc w:val="both"/>
        <w:rPr>
          <w:rFonts w:asciiTheme="majorHAnsi" w:hAnsiTheme="majorHAnsi" w:cstheme="majorHAnsi"/>
          <w:sz w:val="24"/>
        </w:rPr>
      </w:pPr>
      <w:r w:rsidRPr="00D236D2">
        <w:rPr>
          <w:rFonts w:asciiTheme="majorHAnsi" w:hAnsiTheme="majorHAnsi" w:cstheme="majorHAnsi"/>
          <w:sz w:val="24"/>
        </w:rPr>
        <w:t>Il convient enfin de souligner que les tableaux 3.3-1M et 3.3-2M de la Partie 1-A de la référence (2.4) contiennent des valeurs plus précises des différentes caractéristiques mécaniques définies plus haut pour la plupart des alliages de corroyage.</w:t>
      </w:r>
    </w:p>
    <w:p w14:paraId="6A7E4EE9" w14:textId="1358DCC1" w:rsidR="00D236D2" w:rsidRPr="0001665E" w:rsidRDefault="00114D5A" w:rsidP="0001665E">
      <w:pPr>
        <w:jc w:val="both"/>
        <w:rPr>
          <w:rFonts w:asciiTheme="majorHAnsi" w:hAnsiTheme="majorHAnsi" w:cstheme="majorHAnsi"/>
          <w:sz w:val="24"/>
        </w:rPr>
      </w:pPr>
      <w:r w:rsidRPr="00D236D2">
        <w:rPr>
          <w:rFonts w:asciiTheme="majorHAnsi" w:hAnsiTheme="majorHAnsi" w:cstheme="majorHAnsi"/>
          <w:sz w:val="24"/>
        </w:rPr>
        <w:t xml:space="preserve">Le segment de longueur e, situé à l’extrémité de la pièce et mesuré dans la direction de la charge, est la </w:t>
      </w:r>
      <w:r w:rsidRPr="00D236D2">
        <w:rPr>
          <w:rFonts w:asciiTheme="majorHAnsi" w:hAnsiTheme="majorHAnsi" w:cstheme="majorHAnsi"/>
          <w:b/>
          <w:bCs/>
          <w:sz w:val="24"/>
        </w:rPr>
        <w:t>pince longitudinale</w:t>
      </w:r>
      <w:r w:rsidRPr="00D236D2">
        <w:rPr>
          <w:rFonts w:asciiTheme="majorHAnsi" w:hAnsiTheme="majorHAnsi" w:cstheme="majorHAnsi"/>
          <w:sz w:val="24"/>
        </w:rPr>
        <w:t xml:space="preserve">. Cette dernière doit être supérieure ou égale à 1,5 </w:t>
      </w:r>
      <w:r w:rsidR="00D236D2" w:rsidRPr="00D236D2">
        <w:rPr>
          <w:rFonts w:asciiTheme="majorHAnsi" w:hAnsiTheme="majorHAnsi" w:cstheme="majorHAnsi"/>
          <w:sz w:val="24"/>
        </w:rPr>
        <w:t>fois le diamètre du boulon.</w:t>
      </w:r>
    </w:p>
    <w:p w14:paraId="22444DDC" w14:textId="77777777" w:rsidR="00D236D2" w:rsidRPr="00EB465B" w:rsidRDefault="00D236D2">
      <w:pPr>
        <w:rPr>
          <w:rFonts w:asciiTheme="majorHAnsi" w:hAnsiTheme="majorHAnsi" w:cstheme="majorHAnsi"/>
        </w:rPr>
      </w:pPr>
    </w:p>
    <w:p w14:paraId="2EF717A7" w14:textId="7829B572" w:rsidR="00114D5A" w:rsidRPr="00EB465B" w:rsidRDefault="00B333A0" w:rsidP="00E77C4D">
      <w:pPr>
        <w:pStyle w:val="Titre3"/>
        <w:rPr>
          <w:rFonts w:cstheme="majorHAnsi"/>
        </w:rPr>
      </w:pPr>
      <w:bookmarkStart w:id="17" w:name="_Toc126859613"/>
      <w:r>
        <w:rPr>
          <w:rFonts w:cstheme="majorHAnsi"/>
        </w:rPr>
        <w:t>Diapositive 2</w:t>
      </w:r>
      <w:r w:rsidR="004D282C">
        <w:rPr>
          <w:rFonts w:cstheme="majorHAnsi"/>
        </w:rPr>
        <w:t>3</w:t>
      </w:r>
      <w:r w:rsidR="00E77C4D" w:rsidRPr="00EB465B">
        <w:rPr>
          <w:rFonts w:cstheme="majorHAnsi"/>
        </w:rPr>
        <w:t> :</w:t>
      </w:r>
      <w:bookmarkEnd w:id="17"/>
    </w:p>
    <w:p w14:paraId="7C071EB1" w14:textId="383167B5" w:rsidR="00E77C4D" w:rsidRPr="00EB465B" w:rsidRDefault="00E77C4D" w:rsidP="00E77C4D">
      <w:pPr>
        <w:rPr>
          <w:rFonts w:asciiTheme="majorHAnsi" w:hAnsiTheme="majorHAnsi" w:cstheme="majorHAnsi"/>
        </w:rPr>
      </w:pPr>
    </w:p>
    <w:p w14:paraId="0A0A3F14" w14:textId="604F7A32" w:rsidR="001F298E" w:rsidRPr="00D236D2" w:rsidRDefault="001F298E" w:rsidP="00CE7178">
      <w:pPr>
        <w:jc w:val="both"/>
        <w:rPr>
          <w:rFonts w:asciiTheme="majorHAnsi" w:hAnsiTheme="majorHAnsi" w:cstheme="majorHAnsi"/>
          <w:sz w:val="24"/>
        </w:rPr>
      </w:pPr>
      <w:r w:rsidRPr="00D236D2">
        <w:rPr>
          <w:rFonts w:asciiTheme="majorHAnsi" w:hAnsiTheme="majorHAnsi" w:cstheme="majorHAnsi"/>
          <w:sz w:val="24"/>
        </w:rPr>
        <w:t>Nous avons vu, sur la figure 30</w:t>
      </w:r>
      <w:r w:rsidR="0011629A">
        <w:rPr>
          <w:rStyle w:val="Appelnotedebasdep"/>
          <w:rFonts w:asciiTheme="majorHAnsi" w:hAnsiTheme="majorHAnsi" w:cstheme="majorHAnsi"/>
          <w:sz w:val="24"/>
        </w:rPr>
        <w:footnoteReference w:id="10"/>
      </w:r>
      <w:r w:rsidRPr="00D236D2">
        <w:rPr>
          <w:rFonts w:asciiTheme="majorHAnsi" w:hAnsiTheme="majorHAnsi" w:cstheme="majorHAnsi"/>
          <w:sz w:val="24"/>
        </w:rPr>
        <w:t xml:space="preserve">, que lorsqu’une pièce en aluminium est sollicitée au-delà de la limite élastique, elle se déforme plastiquement et se durcit, et que lorsque la charge est appliquée de façon répétitive, la pièce d’aluminium se déforme élastiquement jusqu’à la nouvelle limite élastique. Des mesures très précises de la déformation démontrent que </w:t>
      </w:r>
      <w:r w:rsidRPr="00D236D2">
        <w:rPr>
          <w:rFonts w:asciiTheme="majorHAnsi" w:hAnsiTheme="majorHAnsi" w:cstheme="majorHAnsi"/>
          <w:b/>
          <w:bCs/>
          <w:sz w:val="24"/>
        </w:rPr>
        <w:t xml:space="preserve">chaque déchargement dans le domaine élastique </w:t>
      </w:r>
      <w:r w:rsidRPr="00D236D2">
        <w:rPr>
          <w:rFonts w:asciiTheme="majorHAnsi" w:hAnsiTheme="majorHAnsi" w:cstheme="majorHAnsi"/>
          <w:sz w:val="24"/>
        </w:rPr>
        <w:t xml:space="preserve">entraîne une petite </w:t>
      </w:r>
      <w:r w:rsidRPr="00D236D2">
        <w:rPr>
          <w:rFonts w:asciiTheme="majorHAnsi" w:hAnsiTheme="majorHAnsi" w:cstheme="majorHAnsi"/>
          <w:b/>
          <w:bCs/>
          <w:sz w:val="24"/>
        </w:rPr>
        <w:t>contraction plastique</w:t>
      </w:r>
      <w:r w:rsidRPr="00D236D2">
        <w:rPr>
          <w:rFonts w:asciiTheme="majorHAnsi" w:hAnsiTheme="majorHAnsi" w:cstheme="majorHAnsi"/>
          <w:sz w:val="24"/>
        </w:rPr>
        <w:t xml:space="preserve"> et que chaque chargement entraîne une petite extension plastique, principalement aux endroits où il y a </w:t>
      </w:r>
      <w:r w:rsidRPr="00D236D2">
        <w:rPr>
          <w:rFonts w:asciiTheme="majorHAnsi" w:hAnsiTheme="majorHAnsi" w:cstheme="majorHAnsi"/>
          <w:b/>
          <w:bCs/>
          <w:sz w:val="24"/>
        </w:rPr>
        <w:t>concentration de contraintes</w:t>
      </w:r>
      <w:r w:rsidRPr="00D236D2">
        <w:rPr>
          <w:rFonts w:asciiTheme="majorHAnsi" w:hAnsiTheme="majorHAnsi" w:cstheme="majorHAnsi"/>
          <w:sz w:val="24"/>
        </w:rPr>
        <w:t xml:space="preserve">. Si la contrainte induite est suffisamment grande et que le nombre de cycles de chargement et de déchargement est suffisant, </w:t>
      </w:r>
      <w:r w:rsidRPr="00D236D2">
        <w:rPr>
          <w:rFonts w:asciiTheme="majorHAnsi" w:hAnsiTheme="majorHAnsi" w:cstheme="majorHAnsi"/>
          <w:b/>
          <w:bCs/>
          <w:sz w:val="24"/>
        </w:rPr>
        <w:t>le durcissement s’accroît</w:t>
      </w:r>
      <w:r w:rsidR="00CD3B77" w:rsidRPr="00D236D2">
        <w:rPr>
          <w:rFonts w:asciiTheme="majorHAnsi" w:hAnsiTheme="majorHAnsi" w:cstheme="majorHAnsi"/>
          <w:sz w:val="24"/>
        </w:rPr>
        <w:t>, en raison de</w:t>
      </w:r>
      <w:r w:rsidRPr="00D236D2">
        <w:rPr>
          <w:rFonts w:asciiTheme="majorHAnsi" w:hAnsiTheme="majorHAnsi" w:cstheme="majorHAnsi"/>
          <w:sz w:val="24"/>
        </w:rPr>
        <w:t xml:space="preserve"> l’alternance des petites déformations plastiques. Éventuellement, la plasticité du métal est épuisée à un endroit donné et une fissure microscopique se forme. La fissure croît graduellement avec les cycles de chargement pour, finalement, entraîner la rupture de la pièce. Ainsi, des pièces en alliages d’aluminium soumises à des cycles répétés de charges peuvent se fissurer de façon inattendue à </w:t>
      </w:r>
      <w:r w:rsidRPr="00D236D2">
        <w:rPr>
          <w:rFonts w:asciiTheme="majorHAnsi" w:hAnsiTheme="majorHAnsi" w:cstheme="majorHAnsi"/>
          <w:sz w:val="24"/>
        </w:rPr>
        <w:lastRenderedPageBreak/>
        <w:t>des niveaux de contraintes inférieurs à la limite élastique. Ce phénomène</w:t>
      </w:r>
      <w:r w:rsidR="0011629A">
        <w:rPr>
          <w:rFonts w:asciiTheme="majorHAnsi" w:hAnsiTheme="majorHAnsi" w:cstheme="majorHAnsi"/>
          <w:sz w:val="24"/>
        </w:rPr>
        <w:t xml:space="preserve"> est appelé rupture par fatigue</w:t>
      </w:r>
      <w:r w:rsidRPr="00D236D2">
        <w:rPr>
          <w:rFonts w:asciiTheme="majorHAnsi" w:hAnsiTheme="majorHAnsi" w:cstheme="majorHAnsi"/>
          <w:sz w:val="24"/>
        </w:rPr>
        <w:t>.</w:t>
      </w:r>
    </w:p>
    <w:p w14:paraId="547EB1F3" w14:textId="77777777" w:rsidR="0011629A" w:rsidRDefault="0011629A" w:rsidP="00D236D2">
      <w:pPr>
        <w:jc w:val="both"/>
        <w:rPr>
          <w:rFonts w:asciiTheme="majorHAnsi" w:hAnsiTheme="majorHAnsi" w:cstheme="majorHAnsi"/>
          <w:b/>
          <w:bCs/>
          <w:sz w:val="24"/>
        </w:rPr>
      </w:pPr>
    </w:p>
    <w:p w14:paraId="46229165" w14:textId="3AD33AAC" w:rsidR="001F298E" w:rsidRPr="00D236D2" w:rsidRDefault="001F298E" w:rsidP="00D236D2">
      <w:pPr>
        <w:jc w:val="both"/>
        <w:rPr>
          <w:rFonts w:asciiTheme="majorHAnsi" w:hAnsiTheme="majorHAnsi" w:cstheme="majorHAnsi"/>
          <w:sz w:val="24"/>
        </w:rPr>
      </w:pPr>
      <w:r w:rsidRPr="00D236D2">
        <w:rPr>
          <w:rFonts w:asciiTheme="majorHAnsi" w:hAnsiTheme="majorHAnsi" w:cstheme="majorHAnsi"/>
          <w:b/>
          <w:bCs/>
          <w:sz w:val="24"/>
        </w:rPr>
        <w:t xml:space="preserve">La résistance d’une pièce à la fatigue </w:t>
      </w:r>
      <w:r w:rsidRPr="00D236D2">
        <w:rPr>
          <w:rFonts w:asciiTheme="majorHAnsi" w:hAnsiTheme="majorHAnsi" w:cstheme="majorHAnsi"/>
          <w:sz w:val="24"/>
        </w:rPr>
        <w:t xml:space="preserve">est définie comme </w:t>
      </w:r>
      <w:r w:rsidRPr="00D236D2">
        <w:rPr>
          <w:rFonts w:asciiTheme="majorHAnsi" w:hAnsiTheme="majorHAnsi" w:cstheme="majorHAnsi"/>
          <w:b/>
          <w:bCs/>
          <w:sz w:val="24"/>
        </w:rPr>
        <w:t xml:space="preserve">le nombre de cycles de chargement avant la rupture (N) </w:t>
      </w:r>
      <w:r w:rsidRPr="00D236D2">
        <w:rPr>
          <w:rFonts w:asciiTheme="majorHAnsi" w:hAnsiTheme="majorHAnsi" w:cstheme="majorHAnsi"/>
          <w:sz w:val="24"/>
        </w:rPr>
        <w:t>pour une différence de contrainte (</w:t>
      </w:r>
      <w:r w:rsidR="00F7520D" w:rsidRPr="00D236D2">
        <w:rPr>
          <w:rFonts w:asciiTheme="majorHAnsi" w:hAnsiTheme="majorHAnsi" w:cstheme="majorHAnsi"/>
          <w:sz w:val="24"/>
        </w:rPr>
        <w:t>Δσ</w:t>
      </w:r>
      <w:r w:rsidRPr="00D236D2">
        <w:rPr>
          <w:rFonts w:asciiTheme="majorHAnsi" w:hAnsiTheme="majorHAnsi" w:cstheme="majorHAnsi"/>
          <w:sz w:val="24"/>
        </w:rPr>
        <w:t>) donnée. On définit la différence des contraintes cycliques comme la différence algébrique entre la contrainte maximale (</w:t>
      </w:r>
      <w:r w:rsidR="00CD3B77" w:rsidRPr="00D236D2">
        <w:rPr>
          <w:rFonts w:asciiTheme="majorHAnsi" w:hAnsiTheme="majorHAnsi" w:cstheme="majorHAnsi"/>
          <w:sz w:val="24"/>
        </w:rPr>
        <w:t>σ</w:t>
      </w:r>
      <w:r w:rsidRPr="00D236D2">
        <w:rPr>
          <w:rFonts w:asciiTheme="majorHAnsi" w:hAnsiTheme="majorHAnsi" w:cstheme="majorHAnsi"/>
          <w:sz w:val="24"/>
          <w:vertAlign w:val="subscript"/>
        </w:rPr>
        <w:t>max</w:t>
      </w:r>
      <w:r w:rsidRPr="00D236D2">
        <w:rPr>
          <w:rFonts w:asciiTheme="majorHAnsi" w:hAnsiTheme="majorHAnsi" w:cstheme="majorHAnsi"/>
          <w:sz w:val="24"/>
        </w:rPr>
        <w:t>) et la contrainte minimale (</w:t>
      </w:r>
      <w:r w:rsidR="00CD3B77" w:rsidRPr="00D236D2">
        <w:rPr>
          <w:rFonts w:asciiTheme="majorHAnsi" w:hAnsiTheme="majorHAnsi" w:cstheme="majorHAnsi"/>
          <w:sz w:val="24"/>
        </w:rPr>
        <w:t>σ</w:t>
      </w:r>
      <w:r w:rsidRPr="00D236D2">
        <w:rPr>
          <w:rFonts w:asciiTheme="majorHAnsi" w:hAnsiTheme="majorHAnsi" w:cstheme="majorHAnsi"/>
          <w:sz w:val="24"/>
          <w:vertAlign w:val="subscript"/>
        </w:rPr>
        <w:t>min</w:t>
      </w:r>
      <w:r w:rsidRPr="00D236D2">
        <w:rPr>
          <w:rFonts w:asciiTheme="majorHAnsi" w:hAnsiTheme="majorHAnsi" w:cstheme="majorHAnsi"/>
          <w:sz w:val="24"/>
        </w:rPr>
        <w:t>).</w:t>
      </w:r>
    </w:p>
    <w:p w14:paraId="3730B332" w14:textId="2269D326" w:rsidR="001F298E" w:rsidRPr="00D236D2" w:rsidRDefault="00CB36E0" w:rsidP="00D236D2">
      <w:pPr>
        <w:jc w:val="both"/>
        <w:rPr>
          <w:rFonts w:asciiTheme="majorHAnsi" w:hAnsiTheme="majorHAnsi" w:cstheme="majorHAnsi"/>
          <w:sz w:val="24"/>
        </w:rPr>
      </w:pPr>
      <m:oMathPara>
        <m:oMath>
          <m:r>
            <w:rPr>
              <w:rFonts w:ascii="Cambria Math" w:hAnsi="Cambria Math" w:cstheme="majorHAnsi"/>
              <w:sz w:val="24"/>
            </w:rPr>
            <m:t xml:space="preserve">Δσ = </m:t>
          </m:r>
          <m:sSub>
            <m:sSubPr>
              <m:ctrlPr>
                <w:rPr>
                  <w:rFonts w:ascii="Cambria Math" w:hAnsi="Cambria Math" w:cstheme="majorHAnsi"/>
                  <w:i/>
                  <w:sz w:val="24"/>
                </w:rPr>
              </m:ctrlPr>
            </m:sSubPr>
            <m:e>
              <m:r>
                <w:rPr>
                  <w:rFonts w:ascii="Cambria Math" w:hAnsi="Cambria Math" w:cstheme="majorHAnsi"/>
                  <w:sz w:val="24"/>
                </w:rPr>
                <m:t>σ</m:t>
              </m:r>
            </m:e>
            <m:sub>
              <m:r>
                <w:rPr>
                  <w:rFonts w:ascii="Cambria Math" w:hAnsi="Cambria Math" w:cstheme="majorHAnsi"/>
                  <w:sz w:val="24"/>
                  <w:vertAlign w:val="subscript"/>
                </w:rPr>
                <m:t>max</m:t>
              </m:r>
            </m:sub>
          </m:sSub>
          <m:r>
            <w:rPr>
              <w:rFonts w:ascii="Cambria Math" w:hAnsi="Cambria Math" w:cstheme="majorHAnsi"/>
              <w:sz w:val="24"/>
            </w:rPr>
            <m:t xml:space="preserve"> – </m:t>
          </m:r>
          <m:sSub>
            <m:sSubPr>
              <m:ctrlPr>
                <w:rPr>
                  <w:rFonts w:ascii="Cambria Math" w:hAnsi="Cambria Math" w:cstheme="majorHAnsi"/>
                  <w:i/>
                  <w:sz w:val="24"/>
                </w:rPr>
              </m:ctrlPr>
            </m:sSubPr>
            <m:e>
              <m:r>
                <w:rPr>
                  <w:rFonts w:ascii="Cambria Math" w:hAnsi="Cambria Math" w:cstheme="majorHAnsi"/>
                  <w:sz w:val="24"/>
                </w:rPr>
                <m:t>σ</m:t>
              </m:r>
            </m:e>
            <m:sub>
              <m:r>
                <w:rPr>
                  <w:rFonts w:ascii="Cambria Math" w:hAnsi="Cambria Math" w:cstheme="majorHAnsi"/>
                  <w:sz w:val="24"/>
                  <w:vertAlign w:val="subscript"/>
                </w:rPr>
                <m:t>min</m:t>
              </m:r>
            </m:sub>
          </m:sSub>
        </m:oMath>
      </m:oMathPara>
    </w:p>
    <w:p w14:paraId="62576765" w14:textId="77777777" w:rsidR="001F298E" w:rsidRPr="00D236D2" w:rsidRDefault="001F298E" w:rsidP="00D236D2">
      <w:pPr>
        <w:jc w:val="both"/>
        <w:rPr>
          <w:rFonts w:asciiTheme="majorHAnsi" w:hAnsiTheme="majorHAnsi" w:cstheme="majorHAnsi"/>
          <w:sz w:val="24"/>
        </w:rPr>
      </w:pPr>
      <w:r w:rsidRPr="00D236D2">
        <w:rPr>
          <w:rFonts w:asciiTheme="majorHAnsi" w:hAnsiTheme="majorHAnsi" w:cstheme="majorHAnsi"/>
          <w:sz w:val="24"/>
        </w:rPr>
        <w:t>Selon la convention établie, on considère les contraintes de traction positives et les contraintes de compression négatives.</w:t>
      </w:r>
    </w:p>
    <w:p w14:paraId="4E266C8D" w14:textId="2113C26C" w:rsidR="001F298E" w:rsidRPr="00D236D2" w:rsidRDefault="001F298E" w:rsidP="00D236D2">
      <w:pPr>
        <w:jc w:val="both"/>
        <w:rPr>
          <w:rFonts w:asciiTheme="majorHAnsi" w:hAnsiTheme="majorHAnsi" w:cstheme="majorHAnsi"/>
          <w:sz w:val="24"/>
        </w:rPr>
      </w:pPr>
      <w:r w:rsidRPr="00D236D2">
        <w:rPr>
          <w:rFonts w:asciiTheme="majorHAnsi" w:hAnsiTheme="majorHAnsi" w:cstheme="majorHAnsi"/>
          <w:sz w:val="24"/>
        </w:rPr>
        <w:t>La résistance à la fatigue des pièces et des assemblages s’exprime sous la forme de courbes qui relient la différence de contraintes appliquée (</w:t>
      </w:r>
      <m:oMath>
        <m:r>
          <w:rPr>
            <w:rFonts w:ascii="Cambria Math" w:hAnsi="Cambria Math" w:cstheme="majorHAnsi"/>
            <w:sz w:val="24"/>
          </w:rPr>
          <m:t>S=Δσ</m:t>
        </m:r>
      </m:oMath>
      <w:r w:rsidRPr="00D236D2">
        <w:rPr>
          <w:rFonts w:asciiTheme="majorHAnsi" w:hAnsiTheme="majorHAnsi" w:cstheme="majorHAnsi"/>
          <w:sz w:val="24"/>
        </w:rPr>
        <w:t xml:space="preserve">) au nombre de cycles de chargement uniforme (N) conduisant à la rupture. Ces courbes, communément appelées courbes S-N de résistance à la fatigue, s’appuient sur de très nombreux résultats d’essais, sous variations de contraintes d’amplitude constante, réalisés sur des éléments de structure en aluminium comportant un détail particulier. Les résultats d’essais de fatigue marquant la ruine de la pièce sont portés sur un </w:t>
      </w:r>
      <w:r w:rsidRPr="00D236D2">
        <w:rPr>
          <w:rFonts w:asciiTheme="majorHAnsi" w:hAnsiTheme="majorHAnsi" w:cstheme="majorHAnsi"/>
          <w:b/>
          <w:bCs/>
          <w:sz w:val="24"/>
        </w:rPr>
        <w:t>diagramme bi</w:t>
      </w:r>
      <w:r w:rsidR="00F7520D" w:rsidRPr="00D236D2">
        <w:rPr>
          <w:rFonts w:asciiTheme="majorHAnsi" w:hAnsiTheme="majorHAnsi" w:cstheme="majorHAnsi"/>
          <w:b/>
          <w:bCs/>
          <w:sz w:val="24"/>
        </w:rPr>
        <w:t>-</w:t>
      </w:r>
      <w:r w:rsidRPr="00D236D2">
        <w:rPr>
          <w:rFonts w:asciiTheme="majorHAnsi" w:hAnsiTheme="majorHAnsi" w:cstheme="majorHAnsi"/>
          <w:b/>
          <w:bCs/>
          <w:sz w:val="24"/>
        </w:rPr>
        <w:t>logarithmique</w:t>
      </w:r>
      <w:r w:rsidRPr="00D236D2">
        <w:rPr>
          <w:rFonts w:asciiTheme="majorHAnsi" w:hAnsiTheme="majorHAnsi" w:cstheme="majorHAnsi"/>
          <w:sz w:val="24"/>
        </w:rPr>
        <w:t>, identique à celui de la figure 33</w:t>
      </w:r>
      <w:r w:rsidR="00395961">
        <w:rPr>
          <w:rFonts w:asciiTheme="majorHAnsi" w:hAnsiTheme="majorHAnsi" w:cstheme="majorHAnsi"/>
          <w:sz w:val="24"/>
        </w:rPr>
        <w:t xml:space="preserve"> (voir acétate)</w:t>
      </w:r>
      <w:r w:rsidRPr="00D236D2">
        <w:rPr>
          <w:rFonts w:asciiTheme="majorHAnsi" w:hAnsiTheme="majorHAnsi" w:cstheme="majorHAnsi"/>
          <w:sz w:val="24"/>
        </w:rPr>
        <w:t xml:space="preserve"> avec, en abscisse, le logarithme du nombre de cycles et, en ordonnée, le logarithme de la différence des contraintes.</w:t>
      </w:r>
    </w:p>
    <w:p w14:paraId="331F356A" w14:textId="77777777" w:rsidR="001F298E" w:rsidRPr="00D236D2" w:rsidRDefault="001F298E" w:rsidP="00D236D2">
      <w:pPr>
        <w:jc w:val="both"/>
        <w:rPr>
          <w:rFonts w:asciiTheme="majorHAnsi" w:hAnsiTheme="majorHAnsi" w:cstheme="majorHAnsi"/>
          <w:sz w:val="24"/>
        </w:rPr>
      </w:pPr>
      <w:r w:rsidRPr="00D236D2">
        <w:rPr>
          <w:rFonts w:asciiTheme="majorHAnsi" w:hAnsiTheme="majorHAnsi" w:cstheme="majorHAnsi"/>
          <w:b/>
          <w:bCs/>
          <w:sz w:val="24"/>
        </w:rPr>
        <w:t>Figure 33 – Exemple de courbe de résistance à la fatigue (courbe S-N)</w:t>
      </w:r>
    </w:p>
    <w:p w14:paraId="4F50F554" w14:textId="1D5EB8F7" w:rsidR="001F298E" w:rsidRPr="00D236D2" w:rsidRDefault="001F298E" w:rsidP="00D236D2">
      <w:pPr>
        <w:jc w:val="both"/>
        <w:rPr>
          <w:rFonts w:asciiTheme="majorHAnsi" w:hAnsiTheme="majorHAnsi" w:cstheme="majorHAnsi"/>
          <w:sz w:val="24"/>
        </w:rPr>
      </w:pPr>
      <w:r w:rsidRPr="00D236D2">
        <w:rPr>
          <w:rFonts w:asciiTheme="majorHAnsi" w:hAnsiTheme="majorHAnsi" w:cstheme="majorHAnsi"/>
          <w:sz w:val="24"/>
        </w:rPr>
        <w:t xml:space="preserve">Pour chaque détail structural, et par conséquent pour chaque courbe de résistance, il existe une différence des contraintes pour laquelle on ne peut avoir de rupture par fatigue, même après un nombre infini de répétitions du chargement cyclique si l’amplitude est gardée constante. C’est-ce qu’on appelle la </w:t>
      </w:r>
      <w:r w:rsidRPr="00D236D2">
        <w:rPr>
          <w:rFonts w:asciiTheme="majorHAnsi" w:hAnsiTheme="majorHAnsi" w:cstheme="majorHAnsi"/>
          <w:b/>
          <w:bCs/>
          <w:sz w:val="24"/>
        </w:rPr>
        <w:t>limite d’endurance ou la limite de fatigue</w:t>
      </w:r>
      <w:r w:rsidRPr="00D236D2">
        <w:rPr>
          <w:rFonts w:asciiTheme="majorHAnsi" w:hAnsiTheme="majorHAnsi" w:cstheme="majorHAnsi"/>
          <w:sz w:val="24"/>
        </w:rPr>
        <w:t xml:space="preserve">. La limite d’endurance est représentée par le segment horizontal de la courbe de résistance à la fatigue sur la figure 33. </w:t>
      </w:r>
      <w:r w:rsidR="00972FC6" w:rsidRPr="00D236D2">
        <w:rPr>
          <w:rFonts w:asciiTheme="majorHAnsi" w:hAnsiTheme="majorHAnsi" w:cstheme="majorHAnsi"/>
          <w:b/>
          <w:bCs/>
          <w:sz w:val="24"/>
        </w:rPr>
        <w:t>Pour</w:t>
      </w:r>
      <w:r w:rsidRPr="00D236D2">
        <w:rPr>
          <w:rFonts w:asciiTheme="majorHAnsi" w:hAnsiTheme="majorHAnsi" w:cstheme="majorHAnsi"/>
          <w:b/>
          <w:bCs/>
          <w:sz w:val="24"/>
        </w:rPr>
        <w:t xml:space="preserve"> l’aluminium, la limite d’endurance es</w:t>
      </w:r>
      <w:r w:rsidR="00972FC6" w:rsidRPr="00D236D2">
        <w:rPr>
          <w:rFonts w:asciiTheme="majorHAnsi" w:hAnsiTheme="majorHAnsi" w:cstheme="majorHAnsi"/>
          <w:b/>
          <w:bCs/>
          <w:sz w:val="24"/>
        </w:rPr>
        <w:t>t généralement établie à 5 X 10</w:t>
      </w:r>
      <w:r w:rsidRPr="00D236D2">
        <w:rPr>
          <w:rFonts w:asciiTheme="majorHAnsi" w:hAnsiTheme="majorHAnsi" w:cstheme="majorHAnsi"/>
          <w:b/>
          <w:bCs/>
          <w:sz w:val="24"/>
          <w:vertAlign w:val="superscript"/>
        </w:rPr>
        <w:t>6</w:t>
      </w:r>
      <w:r w:rsidRPr="00D236D2">
        <w:rPr>
          <w:rFonts w:asciiTheme="majorHAnsi" w:hAnsiTheme="majorHAnsi" w:cstheme="majorHAnsi"/>
          <w:b/>
          <w:bCs/>
          <w:sz w:val="24"/>
        </w:rPr>
        <w:t xml:space="preserve"> cycles</w:t>
      </w:r>
      <w:r w:rsidRPr="00D236D2">
        <w:rPr>
          <w:rFonts w:asciiTheme="majorHAnsi" w:hAnsiTheme="majorHAnsi" w:cstheme="majorHAnsi"/>
          <w:sz w:val="24"/>
        </w:rPr>
        <w:t xml:space="preserve">. Lorsque le spectre de chargement n’est pas constant, la courbe S-N se prolonge au-delà de ce point </w:t>
      </w:r>
      <w:r w:rsidRPr="00D236D2">
        <w:rPr>
          <w:rFonts w:asciiTheme="majorHAnsi" w:hAnsiTheme="majorHAnsi" w:cstheme="majorHAnsi"/>
          <w:b/>
          <w:bCs/>
          <w:sz w:val="24"/>
        </w:rPr>
        <w:t xml:space="preserve">avec une pente égale ou moins prononcée jusqu’à une nouvelle </w:t>
      </w:r>
      <w:r w:rsidR="00972FC6" w:rsidRPr="00D236D2">
        <w:rPr>
          <w:rFonts w:asciiTheme="majorHAnsi" w:hAnsiTheme="majorHAnsi" w:cstheme="majorHAnsi"/>
          <w:b/>
          <w:bCs/>
          <w:sz w:val="24"/>
        </w:rPr>
        <w:t>limite d’endurance établie à 10</w:t>
      </w:r>
      <w:r w:rsidRPr="00D236D2">
        <w:rPr>
          <w:rFonts w:asciiTheme="majorHAnsi" w:hAnsiTheme="majorHAnsi" w:cstheme="majorHAnsi"/>
          <w:b/>
          <w:bCs/>
          <w:sz w:val="24"/>
          <w:vertAlign w:val="superscript"/>
        </w:rPr>
        <w:t>8</w:t>
      </w:r>
      <w:r w:rsidRPr="00D236D2">
        <w:rPr>
          <w:rFonts w:asciiTheme="majorHAnsi" w:hAnsiTheme="majorHAnsi" w:cstheme="majorHAnsi"/>
          <w:b/>
          <w:bCs/>
          <w:sz w:val="24"/>
        </w:rPr>
        <w:t xml:space="preserve"> cycles ou plus</w:t>
      </w:r>
      <w:r w:rsidRPr="00D236D2">
        <w:rPr>
          <w:rFonts w:asciiTheme="majorHAnsi" w:hAnsiTheme="majorHAnsi" w:cstheme="majorHAnsi"/>
          <w:sz w:val="24"/>
        </w:rPr>
        <w:t xml:space="preserve">, selon les normes. </w:t>
      </w:r>
      <w:r w:rsidRPr="00D236D2">
        <w:rPr>
          <w:rFonts w:asciiTheme="majorHAnsi" w:hAnsiTheme="majorHAnsi" w:cstheme="majorHAnsi"/>
          <w:b/>
          <w:bCs/>
          <w:sz w:val="24"/>
        </w:rPr>
        <w:t>Les courbes S-N ne sont pas fonction des types d’alliages, de corroyage. Toutefois chaque alliage possède sa propre limite d’endurance</w:t>
      </w:r>
      <w:r w:rsidRPr="00D236D2">
        <w:rPr>
          <w:rFonts w:asciiTheme="majorHAnsi" w:hAnsiTheme="majorHAnsi" w:cstheme="majorHAnsi"/>
          <w:sz w:val="24"/>
        </w:rPr>
        <w:t>, évaluée</w:t>
      </w:r>
      <w:r w:rsidR="00972FC6" w:rsidRPr="00D236D2">
        <w:rPr>
          <w:rFonts w:asciiTheme="majorHAnsi" w:hAnsiTheme="majorHAnsi" w:cstheme="majorHAnsi"/>
          <w:sz w:val="24"/>
        </w:rPr>
        <w:t xml:space="preserve"> dans la référence (2</w:t>
      </w:r>
      <w:r w:rsidR="00395961">
        <w:rPr>
          <w:rStyle w:val="Appelnotedebasdep"/>
          <w:rFonts w:asciiTheme="majorHAnsi" w:hAnsiTheme="majorHAnsi" w:cstheme="majorHAnsi"/>
          <w:sz w:val="24"/>
        </w:rPr>
        <w:footnoteReference w:id="11"/>
      </w:r>
      <w:r w:rsidR="00972FC6" w:rsidRPr="00D236D2">
        <w:rPr>
          <w:rFonts w:asciiTheme="majorHAnsi" w:hAnsiTheme="majorHAnsi" w:cstheme="majorHAnsi"/>
          <w:sz w:val="24"/>
        </w:rPr>
        <w:t>) à 5 X 10</w:t>
      </w:r>
      <w:r w:rsidRPr="00D236D2">
        <w:rPr>
          <w:rFonts w:asciiTheme="majorHAnsi" w:hAnsiTheme="majorHAnsi" w:cstheme="majorHAnsi"/>
          <w:sz w:val="24"/>
          <w:vertAlign w:val="superscript"/>
        </w:rPr>
        <w:t>8</w:t>
      </w:r>
      <w:r w:rsidRPr="00D236D2">
        <w:rPr>
          <w:rFonts w:asciiTheme="majorHAnsi" w:hAnsiTheme="majorHAnsi" w:cstheme="majorHAnsi"/>
          <w:sz w:val="24"/>
        </w:rPr>
        <w:t xml:space="preserve"> cycles sur des éprouvettes rondes polies. Des valeurs indicatives de limites d’endurance, lesquelles ne sont pas recommandées pour les calculs, sont présentées dans la Partie V de la référence (2) pour la plupart </w:t>
      </w:r>
      <w:r w:rsidRPr="00D236D2">
        <w:rPr>
          <w:rFonts w:asciiTheme="majorHAnsi" w:hAnsiTheme="majorHAnsi" w:cstheme="majorHAnsi"/>
          <w:sz w:val="24"/>
        </w:rPr>
        <w:lastRenderedPageBreak/>
        <w:t>des alliages de corroyage. Le tableau 10</w:t>
      </w:r>
      <w:r w:rsidR="00395961">
        <w:rPr>
          <w:rFonts w:asciiTheme="majorHAnsi" w:hAnsiTheme="majorHAnsi" w:cstheme="majorHAnsi"/>
          <w:sz w:val="24"/>
        </w:rPr>
        <w:t xml:space="preserve"> (voir acétate 24)</w:t>
      </w:r>
      <w:r w:rsidRPr="00D236D2">
        <w:rPr>
          <w:rFonts w:asciiTheme="majorHAnsi" w:hAnsiTheme="majorHAnsi" w:cstheme="majorHAnsi"/>
          <w:sz w:val="24"/>
        </w:rPr>
        <w:t xml:space="preserve"> donne des valeurs de la limite d’endurance extraites de la référence (2) pour quelques alliages courants. </w:t>
      </w:r>
    </w:p>
    <w:p w14:paraId="6FE07ED7" w14:textId="6617EF60" w:rsidR="001F298E" w:rsidRPr="00D236D2" w:rsidRDefault="001F298E" w:rsidP="00D236D2">
      <w:pPr>
        <w:jc w:val="both"/>
        <w:rPr>
          <w:rFonts w:asciiTheme="majorHAnsi" w:hAnsiTheme="majorHAnsi" w:cstheme="majorHAnsi"/>
          <w:sz w:val="24"/>
        </w:rPr>
      </w:pPr>
      <w:r w:rsidRPr="00D236D2">
        <w:rPr>
          <w:rFonts w:asciiTheme="majorHAnsi" w:hAnsiTheme="majorHAnsi" w:cstheme="majorHAnsi"/>
          <w:sz w:val="24"/>
        </w:rPr>
        <w:t xml:space="preserve">Dans la conception et le calcul des structures, il est important de minimiser les concentrations de contraintes. Ces dernières sont inévitables et se trouvent le plus souvent dans les assemblages et là où la section présente des changements brusques. Dans le matériel lui-même, </w:t>
      </w:r>
      <w:r w:rsidR="001B3C17" w:rsidRPr="00D236D2">
        <w:rPr>
          <w:rFonts w:asciiTheme="majorHAnsi" w:hAnsiTheme="majorHAnsi" w:cstheme="majorHAnsi"/>
          <w:sz w:val="24"/>
        </w:rPr>
        <w:t xml:space="preserve">les contraintes se concentrent </w:t>
      </w:r>
      <w:r w:rsidRPr="00D236D2">
        <w:rPr>
          <w:rFonts w:asciiTheme="majorHAnsi" w:hAnsiTheme="majorHAnsi" w:cstheme="majorHAnsi"/>
          <w:sz w:val="24"/>
        </w:rPr>
        <w:t>autour des vides, des inclusions et autres imperfections. Les soudures sont une cause majeure de rupture par fatigue.</w:t>
      </w:r>
    </w:p>
    <w:p w14:paraId="126EEA74" w14:textId="5E5DE86D" w:rsidR="001F298E" w:rsidRDefault="001F298E" w:rsidP="00D236D2">
      <w:pPr>
        <w:jc w:val="both"/>
        <w:rPr>
          <w:rFonts w:asciiTheme="majorHAnsi" w:hAnsiTheme="majorHAnsi" w:cstheme="majorHAnsi"/>
          <w:b/>
          <w:bCs/>
          <w:sz w:val="24"/>
        </w:rPr>
      </w:pPr>
      <w:r w:rsidRPr="00D236D2">
        <w:rPr>
          <w:rFonts w:asciiTheme="majorHAnsi" w:hAnsiTheme="majorHAnsi" w:cstheme="majorHAnsi"/>
          <w:b/>
          <w:bCs/>
          <w:sz w:val="24"/>
        </w:rPr>
        <w:t>Tableau 10 – Limite d’endurance en fatigue pour quelques alli</w:t>
      </w:r>
      <w:r w:rsidR="001B3C17" w:rsidRPr="00D236D2">
        <w:rPr>
          <w:rFonts w:asciiTheme="majorHAnsi" w:hAnsiTheme="majorHAnsi" w:cstheme="majorHAnsi"/>
          <w:b/>
          <w:bCs/>
          <w:sz w:val="24"/>
        </w:rPr>
        <w:t>ages courants (basée sur 5 X 10</w:t>
      </w:r>
      <w:r w:rsidRPr="00D236D2">
        <w:rPr>
          <w:rFonts w:asciiTheme="majorHAnsi" w:hAnsiTheme="majorHAnsi" w:cstheme="majorHAnsi"/>
          <w:b/>
          <w:bCs/>
          <w:sz w:val="24"/>
          <w:vertAlign w:val="superscript"/>
        </w:rPr>
        <w:t>8</w:t>
      </w:r>
      <w:r w:rsidRPr="00D236D2">
        <w:rPr>
          <w:rFonts w:asciiTheme="majorHAnsi" w:hAnsiTheme="majorHAnsi" w:cstheme="majorHAnsi"/>
          <w:b/>
          <w:bCs/>
          <w:sz w:val="24"/>
        </w:rPr>
        <w:t xml:space="preserve"> cycles et </w:t>
      </w:r>
      <w:r w:rsidR="001B3C17" w:rsidRPr="00D236D2">
        <w:rPr>
          <w:rFonts w:asciiTheme="majorHAnsi" w:hAnsiTheme="majorHAnsi" w:cstheme="majorHAnsi"/>
          <w:b/>
          <w:bCs/>
          <w:sz w:val="24"/>
        </w:rPr>
        <w:t>σ</w:t>
      </w:r>
      <w:r w:rsidRPr="00D236D2">
        <w:rPr>
          <w:rFonts w:asciiTheme="majorHAnsi" w:hAnsiTheme="majorHAnsi" w:cstheme="majorHAnsi"/>
          <w:b/>
          <w:bCs/>
          <w:sz w:val="24"/>
          <w:vertAlign w:val="subscript"/>
        </w:rPr>
        <w:t>max</w:t>
      </w:r>
      <w:r w:rsidRPr="00D236D2">
        <w:rPr>
          <w:rFonts w:asciiTheme="majorHAnsi" w:hAnsiTheme="majorHAnsi" w:cstheme="majorHAnsi"/>
          <w:b/>
          <w:bCs/>
          <w:sz w:val="24"/>
        </w:rPr>
        <w:t xml:space="preserve"> /</w:t>
      </w:r>
      <w:r w:rsidR="001B3C17" w:rsidRPr="00D236D2">
        <w:rPr>
          <w:rFonts w:asciiTheme="majorHAnsi" w:hAnsiTheme="majorHAnsi" w:cstheme="majorHAnsi"/>
          <w:b/>
          <w:bCs/>
          <w:sz w:val="24"/>
        </w:rPr>
        <w:t>σ</w:t>
      </w:r>
      <w:r w:rsidRPr="00D236D2">
        <w:rPr>
          <w:rFonts w:asciiTheme="majorHAnsi" w:hAnsiTheme="majorHAnsi" w:cstheme="majorHAnsi"/>
          <w:b/>
          <w:bCs/>
          <w:sz w:val="24"/>
          <w:vertAlign w:val="subscript"/>
        </w:rPr>
        <w:t>min</w:t>
      </w:r>
      <w:r w:rsidR="003341F3">
        <w:rPr>
          <w:rFonts w:asciiTheme="majorHAnsi" w:hAnsiTheme="majorHAnsi" w:cstheme="majorHAnsi"/>
          <w:b/>
          <w:bCs/>
          <w:sz w:val="24"/>
        </w:rPr>
        <w:t xml:space="preserve"> = -1</w:t>
      </w:r>
    </w:p>
    <w:p w14:paraId="21A50479" w14:textId="77777777" w:rsidR="005311CE" w:rsidRPr="00D236D2" w:rsidRDefault="005311CE" w:rsidP="00D236D2">
      <w:pPr>
        <w:jc w:val="both"/>
        <w:rPr>
          <w:rFonts w:asciiTheme="majorHAnsi" w:hAnsiTheme="majorHAnsi" w:cstheme="majorHAnsi"/>
          <w:sz w:val="24"/>
        </w:rPr>
      </w:pPr>
    </w:p>
    <w:p w14:paraId="442530CB" w14:textId="77777777" w:rsidR="001F298E" w:rsidRPr="005311CE" w:rsidRDefault="001F298E" w:rsidP="0079403B">
      <w:pPr>
        <w:pStyle w:val="Paragraphedeliste"/>
        <w:numPr>
          <w:ilvl w:val="0"/>
          <w:numId w:val="23"/>
        </w:numPr>
        <w:jc w:val="both"/>
        <w:rPr>
          <w:rFonts w:asciiTheme="majorHAnsi" w:hAnsiTheme="majorHAnsi" w:cstheme="majorHAnsi"/>
        </w:rPr>
      </w:pPr>
      <w:r w:rsidRPr="005311CE">
        <w:rPr>
          <w:rFonts w:asciiTheme="majorHAnsi" w:hAnsiTheme="majorHAnsi" w:cstheme="majorHAnsi"/>
          <w:b/>
          <w:bCs/>
        </w:rPr>
        <w:t xml:space="preserve">La limite d'endurance théorique </w:t>
      </w:r>
      <w:r w:rsidRPr="005311CE">
        <w:rPr>
          <w:rFonts w:asciiTheme="majorHAnsi" w:hAnsiTheme="majorHAnsi" w:cstheme="majorHAnsi"/>
        </w:rPr>
        <w:t>: limite supérieure de la contrainte périodique pouvant être appliquée indéfiniment sans amener de rupture.</w:t>
      </w:r>
    </w:p>
    <w:p w14:paraId="61CDAE9D" w14:textId="7707B7F1" w:rsidR="001F298E" w:rsidRPr="005311CE" w:rsidRDefault="001F298E" w:rsidP="0079403B">
      <w:pPr>
        <w:pStyle w:val="Paragraphedeliste"/>
        <w:numPr>
          <w:ilvl w:val="0"/>
          <w:numId w:val="23"/>
        </w:numPr>
        <w:jc w:val="both"/>
        <w:rPr>
          <w:rFonts w:asciiTheme="majorHAnsi" w:hAnsiTheme="majorHAnsi" w:cstheme="majorHAnsi"/>
        </w:rPr>
      </w:pPr>
      <w:r w:rsidRPr="005311CE">
        <w:rPr>
          <w:rFonts w:asciiTheme="majorHAnsi" w:hAnsiTheme="majorHAnsi" w:cstheme="majorHAnsi"/>
          <w:b/>
          <w:bCs/>
        </w:rPr>
        <w:t xml:space="preserve">La limite conventionnelle </w:t>
      </w:r>
      <w:r w:rsidRPr="005311CE">
        <w:rPr>
          <w:rFonts w:asciiTheme="majorHAnsi" w:hAnsiTheme="majorHAnsi" w:cstheme="majorHAnsi"/>
        </w:rPr>
        <w:t>: valeur maxi de la contrainte qui n'entraîne pas la rupture avant un nombre de cycles donné</w:t>
      </w:r>
    </w:p>
    <w:p w14:paraId="7CF85DED" w14:textId="77777777" w:rsidR="003341F3" w:rsidRPr="00EB465B" w:rsidRDefault="003341F3">
      <w:pPr>
        <w:rPr>
          <w:rFonts w:asciiTheme="majorHAnsi" w:hAnsiTheme="majorHAnsi" w:cstheme="majorHAnsi"/>
        </w:rPr>
      </w:pPr>
    </w:p>
    <w:p w14:paraId="1D75CEB5" w14:textId="19654A99" w:rsidR="00E77C4D" w:rsidRPr="00EB465B" w:rsidRDefault="00B333A0" w:rsidP="003076D2">
      <w:pPr>
        <w:pStyle w:val="Titre3"/>
        <w:rPr>
          <w:rFonts w:cstheme="majorHAnsi"/>
        </w:rPr>
      </w:pPr>
      <w:bookmarkStart w:id="18" w:name="_Toc126859614"/>
      <w:r>
        <w:rPr>
          <w:rFonts w:cstheme="majorHAnsi"/>
        </w:rPr>
        <w:t>Diapositi</w:t>
      </w:r>
      <w:r w:rsidR="009D1E3A">
        <w:rPr>
          <w:rFonts w:cstheme="majorHAnsi"/>
        </w:rPr>
        <w:t>ve 2</w:t>
      </w:r>
      <w:r w:rsidR="004D282C">
        <w:rPr>
          <w:rFonts w:cstheme="majorHAnsi"/>
        </w:rPr>
        <w:t>4</w:t>
      </w:r>
      <w:r w:rsidR="003076D2" w:rsidRPr="00EB465B">
        <w:rPr>
          <w:rFonts w:cstheme="majorHAnsi"/>
        </w:rPr>
        <w:t> :</w:t>
      </w:r>
      <w:bookmarkEnd w:id="18"/>
    </w:p>
    <w:p w14:paraId="1348AFE2" w14:textId="66901A63" w:rsidR="003076D2" w:rsidRPr="00EB465B" w:rsidRDefault="003076D2" w:rsidP="003076D2">
      <w:pPr>
        <w:rPr>
          <w:rFonts w:asciiTheme="majorHAnsi" w:hAnsiTheme="majorHAnsi" w:cstheme="majorHAnsi"/>
        </w:rPr>
      </w:pPr>
    </w:p>
    <w:p w14:paraId="61670335" w14:textId="0EF74958" w:rsidR="003076D2" w:rsidRPr="003341F3" w:rsidRDefault="003076D2" w:rsidP="003341F3">
      <w:pPr>
        <w:jc w:val="both"/>
        <w:rPr>
          <w:rFonts w:asciiTheme="majorHAnsi" w:hAnsiTheme="majorHAnsi" w:cstheme="majorHAnsi"/>
          <w:sz w:val="24"/>
        </w:rPr>
      </w:pPr>
      <w:r w:rsidRPr="003341F3">
        <w:rPr>
          <w:rFonts w:asciiTheme="majorHAnsi" w:hAnsiTheme="majorHAnsi" w:cstheme="majorHAnsi"/>
          <w:b/>
          <w:bCs/>
          <w:sz w:val="24"/>
        </w:rPr>
        <w:t>Tableau 10 – Limite d’endurance en fatigue pour quelques alli</w:t>
      </w:r>
      <w:r w:rsidR="000B21ED" w:rsidRPr="003341F3">
        <w:rPr>
          <w:rFonts w:asciiTheme="majorHAnsi" w:hAnsiTheme="majorHAnsi" w:cstheme="majorHAnsi"/>
          <w:b/>
          <w:bCs/>
          <w:sz w:val="24"/>
        </w:rPr>
        <w:t>ages courants (basée sur 5 X 10</w:t>
      </w:r>
      <w:r w:rsidRPr="003341F3">
        <w:rPr>
          <w:rFonts w:asciiTheme="majorHAnsi" w:hAnsiTheme="majorHAnsi" w:cstheme="majorHAnsi"/>
          <w:b/>
          <w:bCs/>
          <w:sz w:val="24"/>
          <w:vertAlign w:val="superscript"/>
        </w:rPr>
        <w:t>8</w:t>
      </w:r>
      <w:r w:rsidRPr="003341F3">
        <w:rPr>
          <w:rFonts w:asciiTheme="majorHAnsi" w:hAnsiTheme="majorHAnsi" w:cstheme="majorHAnsi"/>
          <w:b/>
          <w:bCs/>
          <w:sz w:val="24"/>
        </w:rPr>
        <w:t xml:space="preserve"> cycles </w:t>
      </w:r>
      <w:r w:rsidR="000B21ED" w:rsidRPr="003341F3">
        <w:rPr>
          <w:rFonts w:asciiTheme="majorHAnsi" w:hAnsiTheme="majorHAnsi" w:cstheme="majorHAnsi"/>
          <w:b/>
          <w:bCs/>
          <w:sz w:val="24"/>
        </w:rPr>
        <w:t>et σ</w:t>
      </w:r>
      <w:r w:rsidR="000B21ED" w:rsidRPr="003341F3">
        <w:rPr>
          <w:rFonts w:asciiTheme="majorHAnsi" w:hAnsiTheme="majorHAnsi" w:cstheme="majorHAnsi"/>
          <w:b/>
          <w:bCs/>
          <w:sz w:val="24"/>
          <w:vertAlign w:val="subscript"/>
        </w:rPr>
        <w:t>max</w:t>
      </w:r>
      <w:r w:rsidR="000B21ED" w:rsidRPr="003341F3">
        <w:rPr>
          <w:rFonts w:asciiTheme="majorHAnsi" w:hAnsiTheme="majorHAnsi" w:cstheme="majorHAnsi"/>
          <w:b/>
          <w:bCs/>
          <w:sz w:val="24"/>
        </w:rPr>
        <w:t xml:space="preserve"> /σ</w:t>
      </w:r>
      <w:r w:rsidR="000B21ED" w:rsidRPr="003341F3">
        <w:rPr>
          <w:rFonts w:asciiTheme="majorHAnsi" w:hAnsiTheme="majorHAnsi" w:cstheme="majorHAnsi"/>
          <w:b/>
          <w:bCs/>
          <w:sz w:val="24"/>
          <w:vertAlign w:val="subscript"/>
        </w:rPr>
        <w:t>min</w:t>
      </w:r>
      <w:r w:rsidR="000B21ED" w:rsidRPr="003341F3">
        <w:rPr>
          <w:rFonts w:asciiTheme="majorHAnsi" w:hAnsiTheme="majorHAnsi" w:cstheme="majorHAnsi"/>
          <w:b/>
          <w:bCs/>
          <w:sz w:val="24"/>
        </w:rPr>
        <w:t xml:space="preserve"> = -1</w:t>
      </w:r>
    </w:p>
    <w:p w14:paraId="47F2F4C0" w14:textId="72EC6412" w:rsidR="003076D2" w:rsidRPr="003341F3" w:rsidRDefault="003076D2" w:rsidP="003341F3">
      <w:pPr>
        <w:jc w:val="both"/>
        <w:rPr>
          <w:rFonts w:asciiTheme="majorHAnsi" w:hAnsiTheme="majorHAnsi" w:cstheme="majorHAnsi"/>
          <w:sz w:val="24"/>
        </w:rPr>
      </w:pPr>
      <w:r w:rsidRPr="003341F3">
        <w:rPr>
          <w:rFonts w:asciiTheme="majorHAnsi" w:hAnsiTheme="majorHAnsi" w:cstheme="majorHAnsi"/>
          <w:sz w:val="24"/>
        </w:rPr>
        <w:t xml:space="preserve">Pour chaque détail structural, et par conséquent pour chaque courbe de résistance, il existe une différence des contraintes pour laquelle on ne peut avoir de rupture par fatigue, même après un nombre infini de répétitions du chargement cyclique si l’amplitude est gardée constante. C’est-ce qu’on appelle la </w:t>
      </w:r>
      <w:r w:rsidRPr="003341F3">
        <w:rPr>
          <w:rFonts w:asciiTheme="majorHAnsi" w:hAnsiTheme="majorHAnsi" w:cstheme="majorHAnsi"/>
          <w:b/>
          <w:bCs/>
          <w:sz w:val="24"/>
        </w:rPr>
        <w:t>limite d’endurance ou la limite de fatigue</w:t>
      </w:r>
      <w:r w:rsidRPr="003341F3">
        <w:rPr>
          <w:rFonts w:asciiTheme="majorHAnsi" w:hAnsiTheme="majorHAnsi" w:cstheme="majorHAnsi"/>
          <w:sz w:val="24"/>
        </w:rPr>
        <w:t xml:space="preserve">. La limite d’endurance est représentée par le segment horizontal de la courbe de résistance à la fatigue sur la figure 33. </w:t>
      </w:r>
      <w:r w:rsidR="002C02AA" w:rsidRPr="003341F3">
        <w:rPr>
          <w:rFonts w:asciiTheme="majorHAnsi" w:hAnsiTheme="majorHAnsi" w:cstheme="majorHAnsi"/>
          <w:b/>
          <w:bCs/>
          <w:sz w:val="24"/>
        </w:rPr>
        <w:t>Pour</w:t>
      </w:r>
      <w:r w:rsidRPr="003341F3">
        <w:rPr>
          <w:rFonts w:asciiTheme="majorHAnsi" w:hAnsiTheme="majorHAnsi" w:cstheme="majorHAnsi"/>
          <w:b/>
          <w:bCs/>
          <w:sz w:val="24"/>
        </w:rPr>
        <w:t xml:space="preserve"> l’aluminium, la limite d’endurance es</w:t>
      </w:r>
      <w:r w:rsidR="00767D91" w:rsidRPr="003341F3">
        <w:rPr>
          <w:rFonts w:asciiTheme="majorHAnsi" w:hAnsiTheme="majorHAnsi" w:cstheme="majorHAnsi"/>
          <w:b/>
          <w:bCs/>
          <w:sz w:val="24"/>
        </w:rPr>
        <w:t>t généralement établie à 5 X 10</w:t>
      </w:r>
      <w:r w:rsidRPr="003341F3">
        <w:rPr>
          <w:rFonts w:asciiTheme="majorHAnsi" w:hAnsiTheme="majorHAnsi" w:cstheme="majorHAnsi"/>
          <w:b/>
          <w:bCs/>
          <w:sz w:val="24"/>
          <w:vertAlign w:val="superscript"/>
        </w:rPr>
        <w:t>6</w:t>
      </w:r>
      <w:r w:rsidRPr="003341F3">
        <w:rPr>
          <w:rFonts w:asciiTheme="majorHAnsi" w:hAnsiTheme="majorHAnsi" w:cstheme="majorHAnsi"/>
          <w:b/>
          <w:bCs/>
          <w:sz w:val="24"/>
        </w:rPr>
        <w:t xml:space="preserve"> cycles</w:t>
      </w:r>
      <w:r w:rsidRPr="003341F3">
        <w:rPr>
          <w:rFonts w:asciiTheme="majorHAnsi" w:hAnsiTheme="majorHAnsi" w:cstheme="majorHAnsi"/>
          <w:sz w:val="24"/>
        </w:rPr>
        <w:t xml:space="preserve">. Lorsque le spectre de chargement n’est pas constant, la courbe S-N se prolonge au-delà de ce point </w:t>
      </w:r>
      <w:r w:rsidRPr="003341F3">
        <w:rPr>
          <w:rFonts w:asciiTheme="majorHAnsi" w:hAnsiTheme="majorHAnsi" w:cstheme="majorHAnsi"/>
          <w:b/>
          <w:bCs/>
          <w:sz w:val="24"/>
        </w:rPr>
        <w:t xml:space="preserve">avec une pente égale ou moins prononcée jusqu’à une nouvelle </w:t>
      </w:r>
      <w:r w:rsidR="001F2F7C" w:rsidRPr="003341F3">
        <w:rPr>
          <w:rFonts w:asciiTheme="majorHAnsi" w:hAnsiTheme="majorHAnsi" w:cstheme="majorHAnsi"/>
          <w:b/>
          <w:bCs/>
          <w:sz w:val="24"/>
        </w:rPr>
        <w:t>limite d’endurance établie à 10</w:t>
      </w:r>
      <w:r w:rsidRPr="003341F3">
        <w:rPr>
          <w:rFonts w:asciiTheme="majorHAnsi" w:hAnsiTheme="majorHAnsi" w:cstheme="majorHAnsi"/>
          <w:b/>
          <w:bCs/>
          <w:sz w:val="24"/>
          <w:vertAlign w:val="superscript"/>
        </w:rPr>
        <w:t>8</w:t>
      </w:r>
      <w:r w:rsidRPr="003341F3">
        <w:rPr>
          <w:rFonts w:asciiTheme="majorHAnsi" w:hAnsiTheme="majorHAnsi" w:cstheme="majorHAnsi"/>
          <w:b/>
          <w:bCs/>
          <w:sz w:val="24"/>
        </w:rPr>
        <w:t xml:space="preserve"> cycles ou plus</w:t>
      </w:r>
      <w:r w:rsidRPr="003341F3">
        <w:rPr>
          <w:rFonts w:asciiTheme="majorHAnsi" w:hAnsiTheme="majorHAnsi" w:cstheme="majorHAnsi"/>
          <w:sz w:val="24"/>
        </w:rPr>
        <w:t xml:space="preserve">, selon les normes. </w:t>
      </w:r>
      <w:r w:rsidRPr="003341F3">
        <w:rPr>
          <w:rFonts w:asciiTheme="majorHAnsi" w:hAnsiTheme="majorHAnsi" w:cstheme="majorHAnsi"/>
          <w:b/>
          <w:bCs/>
          <w:sz w:val="24"/>
        </w:rPr>
        <w:t>Les courbes S-N ne sont pas fonction des types d’alliages, de corroyage. Toutefois</w:t>
      </w:r>
      <w:r w:rsidR="001F2F7C" w:rsidRPr="003341F3">
        <w:rPr>
          <w:rFonts w:asciiTheme="majorHAnsi" w:hAnsiTheme="majorHAnsi" w:cstheme="majorHAnsi"/>
          <w:b/>
          <w:bCs/>
          <w:sz w:val="24"/>
        </w:rPr>
        <w:t>,</w:t>
      </w:r>
      <w:r w:rsidRPr="003341F3">
        <w:rPr>
          <w:rFonts w:asciiTheme="majorHAnsi" w:hAnsiTheme="majorHAnsi" w:cstheme="majorHAnsi"/>
          <w:b/>
          <w:bCs/>
          <w:sz w:val="24"/>
        </w:rPr>
        <w:t xml:space="preserve"> chaque alliage possède sa propre limite d’endurance</w:t>
      </w:r>
      <w:r w:rsidRPr="003341F3">
        <w:rPr>
          <w:rFonts w:asciiTheme="majorHAnsi" w:hAnsiTheme="majorHAnsi" w:cstheme="majorHAnsi"/>
          <w:sz w:val="24"/>
        </w:rPr>
        <w:t>, évaluée</w:t>
      </w:r>
      <w:r w:rsidR="001F2F7C" w:rsidRPr="003341F3">
        <w:rPr>
          <w:rFonts w:asciiTheme="majorHAnsi" w:hAnsiTheme="majorHAnsi" w:cstheme="majorHAnsi"/>
          <w:sz w:val="24"/>
        </w:rPr>
        <w:t xml:space="preserve"> dans la référence (2) à 5 X 10</w:t>
      </w:r>
      <w:r w:rsidRPr="003341F3">
        <w:rPr>
          <w:rFonts w:asciiTheme="majorHAnsi" w:hAnsiTheme="majorHAnsi" w:cstheme="majorHAnsi"/>
          <w:sz w:val="24"/>
          <w:vertAlign w:val="superscript"/>
        </w:rPr>
        <w:t>8</w:t>
      </w:r>
      <w:r w:rsidRPr="003341F3">
        <w:rPr>
          <w:rFonts w:asciiTheme="majorHAnsi" w:hAnsiTheme="majorHAnsi" w:cstheme="majorHAnsi"/>
          <w:sz w:val="24"/>
        </w:rPr>
        <w:t xml:space="preserve"> cycles sur des éprouvettes rondes polies. Des valeurs indicatives de limites d’endurance, lesquelles ne sont pas recommandées pour les calculs, sont présentées dans la Partie V de la référence (2) pour la plupart des alliages de corroyage. Le tableau 10 donne des valeurs de la limite d’endurance extraites de la référence (2) pour quelques alliages courants. </w:t>
      </w:r>
    </w:p>
    <w:p w14:paraId="4EA44430" w14:textId="20084C2C" w:rsidR="003076D2" w:rsidRPr="003341F3" w:rsidRDefault="003076D2" w:rsidP="003341F3">
      <w:pPr>
        <w:jc w:val="both"/>
        <w:rPr>
          <w:rFonts w:asciiTheme="majorHAnsi" w:hAnsiTheme="majorHAnsi" w:cstheme="majorHAnsi"/>
          <w:sz w:val="24"/>
        </w:rPr>
      </w:pPr>
      <w:r w:rsidRPr="003341F3">
        <w:rPr>
          <w:rFonts w:asciiTheme="majorHAnsi" w:hAnsiTheme="majorHAnsi" w:cstheme="majorHAnsi"/>
          <w:sz w:val="24"/>
        </w:rPr>
        <w:t xml:space="preserve">Dans la conception et le calcul des structures, il est important de minimiser les concentrations de contraintes. Ces dernières sont inévitables et se trouvent le plus souvent dans les assemblages et </w:t>
      </w:r>
      <w:r w:rsidRPr="003341F3">
        <w:rPr>
          <w:rFonts w:asciiTheme="majorHAnsi" w:hAnsiTheme="majorHAnsi" w:cstheme="majorHAnsi"/>
          <w:sz w:val="24"/>
        </w:rPr>
        <w:lastRenderedPageBreak/>
        <w:t xml:space="preserve">là où la section présente des changements brusques. Dans le matériel lui-même, </w:t>
      </w:r>
      <w:r w:rsidR="001F2F7C" w:rsidRPr="003341F3">
        <w:rPr>
          <w:rFonts w:asciiTheme="majorHAnsi" w:hAnsiTheme="majorHAnsi" w:cstheme="majorHAnsi"/>
          <w:sz w:val="24"/>
        </w:rPr>
        <w:t xml:space="preserve">les contraintes se concentrent </w:t>
      </w:r>
      <w:r w:rsidRPr="003341F3">
        <w:rPr>
          <w:rFonts w:asciiTheme="majorHAnsi" w:hAnsiTheme="majorHAnsi" w:cstheme="majorHAnsi"/>
          <w:sz w:val="24"/>
        </w:rPr>
        <w:t>autour des vides, des inclusions et autres imperfections. Les soudures sont une cause majeure de rupture par fatigue.</w:t>
      </w:r>
    </w:p>
    <w:p w14:paraId="1C4B1952" w14:textId="2F7004FC" w:rsidR="001F2F7C" w:rsidRPr="003341F3" w:rsidRDefault="003076D2" w:rsidP="003341F3">
      <w:pPr>
        <w:jc w:val="both"/>
        <w:rPr>
          <w:rFonts w:asciiTheme="majorHAnsi" w:hAnsiTheme="majorHAnsi" w:cstheme="majorHAnsi"/>
          <w:b/>
          <w:bCs/>
          <w:sz w:val="24"/>
        </w:rPr>
      </w:pPr>
      <w:r w:rsidRPr="003341F3">
        <w:rPr>
          <w:rFonts w:asciiTheme="majorHAnsi" w:hAnsiTheme="majorHAnsi" w:cstheme="majorHAnsi"/>
          <w:b/>
          <w:bCs/>
          <w:sz w:val="24"/>
        </w:rPr>
        <w:t xml:space="preserve">Tableau 10 – Limite d’endurance en fatigue pour quelques alliages courants (basée sur 5 X 10 8 cycles </w:t>
      </w:r>
      <w:r w:rsidR="001F2F7C" w:rsidRPr="003341F3">
        <w:rPr>
          <w:rFonts w:asciiTheme="majorHAnsi" w:hAnsiTheme="majorHAnsi" w:cstheme="majorHAnsi"/>
          <w:b/>
          <w:bCs/>
          <w:sz w:val="24"/>
        </w:rPr>
        <w:t>et σ</w:t>
      </w:r>
      <w:r w:rsidR="001F2F7C" w:rsidRPr="003341F3">
        <w:rPr>
          <w:rFonts w:asciiTheme="majorHAnsi" w:hAnsiTheme="majorHAnsi" w:cstheme="majorHAnsi"/>
          <w:b/>
          <w:bCs/>
          <w:sz w:val="24"/>
          <w:vertAlign w:val="subscript"/>
        </w:rPr>
        <w:t>max</w:t>
      </w:r>
      <w:r w:rsidR="001F2F7C" w:rsidRPr="003341F3">
        <w:rPr>
          <w:rFonts w:asciiTheme="majorHAnsi" w:hAnsiTheme="majorHAnsi" w:cstheme="majorHAnsi"/>
          <w:b/>
          <w:bCs/>
          <w:sz w:val="24"/>
        </w:rPr>
        <w:t xml:space="preserve"> /σ</w:t>
      </w:r>
      <w:r w:rsidR="001F2F7C" w:rsidRPr="003341F3">
        <w:rPr>
          <w:rFonts w:asciiTheme="majorHAnsi" w:hAnsiTheme="majorHAnsi" w:cstheme="majorHAnsi"/>
          <w:b/>
          <w:bCs/>
          <w:sz w:val="24"/>
          <w:vertAlign w:val="subscript"/>
        </w:rPr>
        <w:t>min</w:t>
      </w:r>
      <w:r w:rsidR="003341F3">
        <w:rPr>
          <w:rFonts w:asciiTheme="majorHAnsi" w:hAnsiTheme="majorHAnsi" w:cstheme="majorHAnsi"/>
          <w:b/>
          <w:bCs/>
          <w:sz w:val="24"/>
        </w:rPr>
        <w:t xml:space="preserve"> = -1</w:t>
      </w:r>
    </w:p>
    <w:p w14:paraId="26338B82" w14:textId="77777777" w:rsidR="00395961" w:rsidRDefault="00395961" w:rsidP="003341F3">
      <w:pPr>
        <w:jc w:val="both"/>
        <w:rPr>
          <w:rFonts w:asciiTheme="majorHAnsi" w:hAnsiTheme="majorHAnsi" w:cstheme="majorHAnsi"/>
          <w:b/>
          <w:bCs/>
          <w:sz w:val="24"/>
        </w:rPr>
      </w:pPr>
    </w:p>
    <w:p w14:paraId="2D90688F" w14:textId="55EAA7C8" w:rsidR="003076D2" w:rsidRPr="00395961" w:rsidRDefault="003076D2" w:rsidP="00395961">
      <w:pPr>
        <w:pStyle w:val="Paragraphedeliste"/>
        <w:numPr>
          <w:ilvl w:val="0"/>
          <w:numId w:val="45"/>
        </w:numPr>
        <w:jc w:val="both"/>
        <w:rPr>
          <w:rFonts w:asciiTheme="majorHAnsi" w:hAnsiTheme="majorHAnsi" w:cstheme="majorHAnsi"/>
        </w:rPr>
      </w:pPr>
      <w:r w:rsidRPr="00395961">
        <w:rPr>
          <w:rFonts w:asciiTheme="majorHAnsi" w:hAnsiTheme="majorHAnsi" w:cstheme="majorHAnsi"/>
          <w:b/>
          <w:bCs/>
        </w:rPr>
        <w:t xml:space="preserve">La limite d'endurance théorique </w:t>
      </w:r>
      <w:r w:rsidRPr="00395961">
        <w:rPr>
          <w:rFonts w:asciiTheme="majorHAnsi" w:hAnsiTheme="majorHAnsi" w:cstheme="majorHAnsi"/>
        </w:rPr>
        <w:t>: limite supérieure de la contrainte périodique pouvant être appliquée indéfiniment sans amener de rupture.</w:t>
      </w:r>
    </w:p>
    <w:p w14:paraId="41512507" w14:textId="036BFCAF" w:rsidR="004B3774" w:rsidRPr="0001665E" w:rsidRDefault="003076D2" w:rsidP="0001665E">
      <w:pPr>
        <w:pStyle w:val="Paragraphedeliste"/>
        <w:numPr>
          <w:ilvl w:val="0"/>
          <w:numId w:val="45"/>
        </w:numPr>
        <w:jc w:val="both"/>
        <w:rPr>
          <w:rFonts w:asciiTheme="majorHAnsi" w:hAnsiTheme="majorHAnsi" w:cstheme="majorHAnsi"/>
        </w:rPr>
      </w:pPr>
      <w:r w:rsidRPr="00395961">
        <w:rPr>
          <w:rFonts w:asciiTheme="majorHAnsi" w:hAnsiTheme="majorHAnsi" w:cstheme="majorHAnsi"/>
          <w:b/>
          <w:bCs/>
        </w:rPr>
        <w:t xml:space="preserve">La limite conventionnelle </w:t>
      </w:r>
      <w:r w:rsidRPr="00395961">
        <w:rPr>
          <w:rFonts w:asciiTheme="majorHAnsi" w:hAnsiTheme="majorHAnsi" w:cstheme="majorHAnsi"/>
        </w:rPr>
        <w:t>: valeur maxi</w:t>
      </w:r>
      <w:r w:rsidR="00080567" w:rsidRPr="00395961">
        <w:rPr>
          <w:rFonts w:asciiTheme="majorHAnsi" w:hAnsiTheme="majorHAnsi" w:cstheme="majorHAnsi"/>
        </w:rPr>
        <w:t>male</w:t>
      </w:r>
      <w:r w:rsidRPr="00395961">
        <w:rPr>
          <w:rFonts w:asciiTheme="majorHAnsi" w:hAnsiTheme="majorHAnsi" w:cstheme="majorHAnsi"/>
        </w:rPr>
        <w:t xml:space="preserve"> de la contrainte qui n'entraîne pas la rupture avant un nombre de cycles donné</w:t>
      </w:r>
    </w:p>
    <w:p w14:paraId="25DEDB0E" w14:textId="77777777" w:rsidR="008D3B0E" w:rsidRPr="00EB465B" w:rsidRDefault="008D3B0E">
      <w:pPr>
        <w:rPr>
          <w:rFonts w:asciiTheme="majorHAnsi" w:hAnsiTheme="majorHAnsi" w:cstheme="majorHAnsi"/>
        </w:rPr>
      </w:pPr>
    </w:p>
    <w:p w14:paraId="28BDFD5D" w14:textId="3109915C" w:rsidR="003076D2" w:rsidRPr="00EB465B" w:rsidRDefault="009D1E3A" w:rsidP="004B3774">
      <w:pPr>
        <w:pStyle w:val="Titre3"/>
        <w:rPr>
          <w:rFonts w:cstheme="majorHAnsi"/>
        </w:rPr>
      </w:pPr>
      <w:bookmarkStart w:id="19" w:name="_Toc126859615"/>
      <w:r>
        <w:rPr>
          <w:rFonts w:cstheme="majorHAnsi"/>
        </w:rPr>
        <w:t>Diapositive 2</w:t>
      </w:r>
      <w:r w:rsidR="004D282C">
        <w:rPr>
          <w:rFonts w:cstheme="majorHAnsi"/>
        </w:rPr>
        <w:t>6</w:t>
      </w:r>
      <w:r w:rsidR="004B3774" w:rsidRPr="00EB465B">
        <w:rPr>
          <w:rFonts w:cstheme="majorHAnsi"/>
        </w:rPr>
        <w:t> :</w:t>
      </w:r>
      <w:bookmarkEnd w:id="19"/>
    </w:p>
    <w:p w14:paraId="02C1E6F4" w14:textId="63C5CAEC" w:rsidR="004B3774" w:rsidRPr="00EB465B" w:rsidRDefault="004B3774" w:rsidP="004B3774">
      <w:pPr>
        <w:rPr>
          <w:rFonts w:asciiTheme="majorHAnsi" w:hAnsiTheme="majorHAnsi" w:cstheme="majorHAnsi"/>
        </w:rPr>
      </w:pPr>
    </w:p>
    <w:p w14:paraId="5122F8AC" w14:textId="77777777" w:rsidR="00E10C66" w:rsidRPr="008D3B0E" w:rsidRDefault="00E10C66" w:rsidP="008D3B0E">
      <w:pPr>
        <w:jc w:val="both"/>
        <w:rPr>
          <w:rFonts w:asciiTheme="majorHAnsi" w:hAnsiTheme="majorHAnsi" w:cstheme="majorHAnsi"/>
          <w:sz w:val="24"/>
        </w:rPr>
      </w:pPr>
      <w:r w:rsidRPr="008D3B0E">
        <w:rPr>
          <w:rFonts w:asciiTheme="majorHAnsi" w:hAnsiTheme="majorHAnsi" w:cstheme="majorHAnsi"/>
          <w:b/>
          <w:bCs/>
          <w:sz w:val="24"/>
        </w:rPr>
        <w:t>11.5 Dureté</w:t>
      </w:r>
    </w:p>
    <w:p w14:paraId="45AAB2A1" w14:textId="7496838A" w:rsidR="00E10C66" w:rsidRPr="008D3B0E" w:rsidRDefault="00E10C66" w:rsidP="008D3B0E">
      <w:pPr>
        <w:jc w:val="both"/>
        <w:rPr>
          <w:rFonts w:asciiTheme="majorHAnsi" w:hAnsiTheme="majorHAnsi" w:cstheme="majorHAnsi"/>
          <w:sz w:val="24"/>
        </w:rPr>
      </w:pPr>
      <w:r w:rsidRPr="008D3B0E">
        <w:rPr>
          <w:rFonts w:asciiTheme="majorHAnsi" w:hAnsiTheme="majorHAnsi" w:cstheme="majorHAnsi"/>
          <w:sz w:val="24"/>
        </w:rPr>
        <w:t>On a vu, à la sous-section 6.2</w:t>
      </w:r>
      <w:r w:rsidR="006F6137">
        <w:rPr>
          <w:rStyle w:val="Appelnotedebasdep"/>
          <w:rFonts w:asciiTheme="majorHAnsi" w:hAnsiTheme="majorHAnsi" w:cstheme="majorHAnsi"/>
          <w:sz w:val="24"/>
        </w:rPr>
        <w:footnoteReference w:id="12"/>
      </w:r>
      <w:r w:rsidRPr="008D3B0E">
        <w:rPr>
          <w:rFonts w:asciiTheme="majorHAnsi" w:hAnsiTheme="majorHAnsi" w:cstheme="majorHAnsi"/>
          <w:sz w:val="24"/>
        </w:rPr>
        <w:t>, que la dureté des alliages d’aluminium pouvait varier en fonction des divers traitements métallurgiques que l’on fait subir aux alliages. Ainsi, à titre d’exemple, un alliage dans l’état H18 (Dur) est nettement plus résistant à la déformation qu’un alliage à l’état O (recuit). La dureté de l’aluminium est généralement en relation directe avec la contrainte ultime en traction (F</w:t>
      </w:r>
      <w:r w:rsidRPr="008D3B0E">
        <w:rPr>
          <w:rFonts w:asciiTheme="majorHAnsi" w:hAnsiTheme="majorHAnsi" w:cstheme="majorHAnsi"/>
          <w:sz w:val="24"/>
          <w:vertAlign w:val="subscript"/>
        </w:rPr>
        <w:t>u</w:t>
      </w:r>
      <w:r w:rsidRPr="008D3B0E">
        <w:rPr>
          <w:rFonts w:asciiTheme="majorHAnsi" w:hAnsiTheme="majorHAnsi" w:cstheme="majorHAnsi"/>
          <w:sz w:val="24"/>
        </w:rPr>
        <w:t>) de l’alliage. Elle peut être mesurée à l’aide de l’essai Brinell, Rockwell ou Vickers. Pour l’aluminium, l’essai Brinell est de loin le plus fréquemment utilisé.</w:t>
      </w:r>
    </w:p>
    <w:p w14:paraId="0BE7BD6D" w14:textId="475B2412" w:rsidR="004B697C" w:rsidRDefault="00E10C66" w:rsidP="008D3B0E">
      <w:pPr>
        <w:jc w:val="both"/>
        <w:rPr>
          <w:rFonts w:asciiTheme="majorHAnsi" w:hAnsiTheme="majorHAnsi" w:cstheme="majorHAnsi"/>
          <w:sz w:val="24"/>
        </w:rPr>
      </w:pPr>
      <w:r w:rsidRPr="008D3B0E">
        <w:rPr>
          <w:rFonts w:asciiTheme="majorHAnsi" w:hAnsiTheme="majorHAnsi" w:cstheme="majorHAnsi"/>
          <w:sz w:val="24"/>
        </w:rPr>
        <w:t xml:space="preserve">L’essai consiste à mesurer le diamètre de l’empreinte laissé par une bille d’acier qui, sous l’action d’un poids ou d’une presse hydraulique, agit sur la surface d’une pièce en aluminium pendant une période de temps prédéterminée. Ainsi, une bille de 2,5 mm de diamètre peut être soumise à l’action d’une force constante et égale à 153 Newton pendant 30 secondes, pour mesurer la </w:t>
      </w:r>
      <w:r w:rsidR="006F6137">
        <w:rPr>
          <w:rFonts w:asciiTheme="majorHAnsi" w:hAnsiTheme="majorHAnsi" w:cstheme="majorHAnsi"/>
          <w:sz w:val="24"/>
        </w:rPr>
        <w:t>dureté d’une pièce d’aluminium</w:t>
      </w:r>
      <w:r w:rsidRPr="008D3B0E">
        <w:rPr>
          <w:rFonts w:asciiTheme="majorHAnsi" w:hAnsiTheme="majorHAnsi" w:cstheme="majorHAnsi"/>
          <w:sz w:val="24"/>
        </w:rPr>
        <w:t>. Plus le matériau est mou, plus le diamètre de l’empreinte est grand. Les mesures de dureté donnent un estimé rapide et approximatif de la résistance mécanique relative d’un alliage d’aluminium, mais l’information obtenue sur le comportement de l’alliage demeure très limitée. Il n’y a pas, comme pour l’acier, de corrélation assez fiable entre la dureté et la contrainte de rupture de l’aluminium</w:t>
      </w:r>
      <w:r w:rsidR="008D3B0E">
        <w:rPr>
          <w:rFonts w:asciiTheme="majorHAnsi" w:hAnsiTheme="majorHAnsi" w:cstheme="majorHAnsi"/>
          <w:sz w:val="24"/>
        </w:rPr>
        <w:t>.</w:t>
      </w:r>
    </w:p>
    <w:p w14:paraId="0984B2D3" w14:textId="60C9735B" w:rsidR="008D3B0E" w:rsidRDefault="008D3B0E" w:rsidP="008D3B0E">
      <w:pPr>
        <w:jc w:val="both"/>
        <w:rPr>
          <w:rFonts w:asciiTheme="majorHAnsi" w:hAnsiTheme="majorHAnsi" w:cstheme="majorHAnsi"/>
          <w:sz w:val="24"/>
        </w:rPr>
      </w:pPr>
    </w:p>
    <w:p w14:paraId="2B5B433A" w14:textId="77777777" w:rsidR="0001665E" w:rsidRPr="008D3B0E" w:rsidRDefault="0001665E" w:rsidP="008D3B0E">
      <w:pPr>
        <w:jc w:val="both"/>
        <w:rPr>
          <w:rFonts w:asciiTheme="majorHAnsi" w:hAnsiTheme="majorHAnsi" w:cstheme="majorHAnsi"/>
          <w:sz w:val="24"/>
        </w:rPr>
      </w:pPr>
    </w:p>
    <w:p w14:paraId="7AFA1D59" w14:textId="77777777" w:rsidR="00E10C66" w:rsidRPr="008D3B0E" w:rsidRDefault="00E10C66" w:rsidP="008D3B0E">
      <w:pPr>
        <w:jc w:val="both"/>
        <w:rPr>
          <w:rFonts w:asciiTheme="majorHAnsi" w:hAnsiTheme="majorHAnsi" w:cstheme="majorHAnsi"/>
          <w:sz w:val="24"/>
        </w:rPr>
      </w:pPr>
      <w:r w:rsidRPr="008D3B0E">
        <w:rPr>
          <w:rFonts w:asciiTheme="majorHAnsi" w:hAnsiTheme="majorHAnsi" w:cstheme="majorHAnsi"/>
          <w:b/>
          <w:bCs/>
          <w:sz w:val="24"/>
        </w:rPr>
        <w:lastRenderedPageBreak/>
        <w:t xml:space="preserve">L'essai de dureté Brinell </w:t>
      </w:r>
    </w:p>
    <w:p w14:paraId="6844DDCF" w14:textId="77777777" w:rsidR="00E10C66" w:rsidRPr="008D3B0E" w:rsidRDefault="00E10C66" w:rsidP="0079403B">
      <w:pPr>
        <w:pStyle w:val="Paragraphedeliste"/>
        <w:numPr>
          <w:ilvl w:val="0"/>
          <w:numId w:val="24"/>
        </w:numPr>
        <w:jc w:val="both"/>
        <w:rPr>
          <w:rFonts w:asciiTheme="majorHAnsi" w:hAnsiTheme="majorHAnsi" w:cstheme="majorHAnsi"/>
        </w:rPr>
      </w:pPr>
      <w:r w:rsidRPr="008D3B0E">
        <w:rPr>
          <w:rFonts w:asciiTheme="majorHAnsi" w:hAnsiTheme="majorHAnsi" w:cstheme="majorHAnsi"/>
        </w:rPr>
        <w:t xml:space="preserve">L'essai de dureté Brinell </w:t>
      </w:r>
      <w:r w:rsidRPr="008D3B0E">
        <w:rPr>
          <w:rFonts w:asciiTheme="majorHAnsi" w:hAnsiTheme="majorHAnsi" w:cstheme="majorHAnsi"/>
          <w:b/>
          <w:bCs/>
        </w:rPr>
        <w:t>est utilisé pour les grands échantillons à structure granulaire grossière ou non homogène</w:t>
      </w:r>
      <w:r w:rsidRPr="008D3B0E">
        <w:rPr>
          <w:rFonts w:asciiTheme="majorHAnsi" w:hAnsiTheme="majorHAnsi" w:cstheme="majorHAnsi"/>
        </w:rPr>
        <w:t xml:space="preserve">. L'essai de dureté Brinell (HBW) laisse une empreinte relativement grande faite avec une bille de </w:t>
      </w:r>
      <w:r w:rsidRPr="008D3B0E">
        <w:rPr>
          <w:rFonts w:asciiTheme="majorHAnsi" w:hAnsiTheme="majorHAnsi" w:cstheme="majorHAnsi"/>
          <w:b/>
          <w:bCs/>
        </w:rPr>
        <w:t>carbure de tungstène</w:t>
      </w:r>
      <w:r w:rsidRPr="008D3B0E">
        <w:rPr>
          <w:rFonts w:asciiTheme="majorHAnsi" w:hAnsiTheme="majorHAnsi" w:cstheme="majorHAnsi"/>
        </w:rPr>
        <w:t xml:space="preserve">. La taille de l'empreinte est lue </w:t>
      </w:r>
      <w:r w:rsidRPr="008D3B0E">
        <w:rPr>
          <w:rFonts w:asciiTheme="majorHAnsi" w:hAnsiTheme="majorHAnsi" w:cstheme="majorHAnsi"/>
          <w:b/>
          <w:bCs/>
        </w:rPr>
        <w:t>par mesure optique</w:t>
      </w:r>
      <w:r w:rsidRPr="008D3B0E">
        <w:rPr>
          <w:rFonts w:asciiTheme="majorHAnsi" w:hAnsiTheme="majorHAnsi" w:cstheme="majorHAnsi"/>
        </w:rPr>
        <w:t xml:space="preserve">. </w:t>
      </w:r>
    </w:p>
    <w:p w14:paraId="34FE3F6B" w14:textId="77777777" w:rsidR="00E10C66" w:rsidRPr="008D3B0E" w:rsidRDefault="00E10C66" w:rsidP="0079403B">
      <w:pPr>
        <w:pStyle w:val="Paragraphedeliste"/>
        <w:numPr>
          <w:ilvl w:val="0"/>
          <w:numId w:val="24"/>
        </w:numPr>
        <w:jc w:val="both"/>
        <w:rPr>
          <w:rFonts w:asciiTheme="majorHAnsi" w:hAnsiTheme="majorHAnsi" w:cstheme="majorHAnsi"/>
        </w:rPr>
      </w:pPr>
      <w:r w:rsidRPr="008D3B0E">
        <w:rPr>
          <w:rFonts w:asciiTheme="majorHAnsi" w:hAnsiTheme="majorHAnsi" w:cstheme="majorHAnsi"/>
        </w:rPr>
        <w:t>Utilisé pour les matériaux à structure granulaire grossière ou non homogène.</w:t>
      </w:r>
    </w:p>
    <w:p w14:paraId="18D3B0F5" w14:textId="77777777" w:rsidR="00E10C66" w:rsidRPr="008D3B0E" w:rsidRDefault="00E10C66" w:rsidP="0079403B">
      <w:pPr>
        <w:pStyle w:val="Paragraphedeliste"/>
        <w:numPr>
          <w:ilvl w:val="0"/>
          <w:numId w:val="24"/>
        </w:numPr>
        <w:jc w:val="both"/>
        <w:rPr>
          <w:rFonts w:asciiTheme="majorHAnsi" w:hAnsiTheme="majorHAnsi" w:cstheme="majorHAnsi"/>
        </w:rPr>
      </w:pPr>
      <w:r w:rsidRPr="008D3B0E">
        <w:rPr>
          <w:rFonts w:asciiTheme="majorHAnsi" w:hAnsiTheme="majorHAnsi" w:cstheme="majorHAnsi"/>
        </w:rPr>
        <w:t>Utilisé pour les grands échantillons</w:t>
      </w:r>
    </w:p>
    <w:p w14:paraId="0C386C9E" w14:textId="545AA4E3" w:rsidR="00E10C66" w:rsidRPr="008D3B0E" w:rsidRDefault="00E10C66" w:rsidP="0079403B">
      <w:pPr>
        <w:pStyle w:val="Paragraphedeliste"/>
        <w:numPr>
          <w:ilvl w:val="0"/>
          <w:numId w:val="24"/>
        </w:numPr>
        <w:jc w:val="both"/>
        <w:rPr>
          <w:rFonts w:asciiTheme="majorHAnsi" w:hAnsiTheme="majorHAnsi" w:cstheme="majorHAnsi"/>
          <w:bCs/>
        </w:rPr>
      </w:pPr>
      <w:r w:rsidRPr="008D3B0E">
        <w:rPr>
          <w:rFonts w:asciiTheme="majorHAnsi" w:hAnsiTheme="majorHAnsi" w:cstheme="majorHAnsi"/>
          <w:bCs/>
        </w:rPr>
        <w:t>Convient pour les pièces forgées ou en fonte dont les motifs structurels sont de taille importante</w:t>
      </w:r>
    </w:p>
    <w:p w14:paraId="34746B56" w14:textId="77777777" w:rsidR="004B697C" w:rsidRPr="008D3B0E" w:rsidRDefault="004B697C" w:rsidP="008D3B0E">
      <w:pPr>
        <w:jc w:val="both"/>
        <w:rPr>
          <w:rFonts w:asciiTheme="majorHAnsi" w:hAnsiTheme="majorHAnsi" w:cstheme="majorHAnsi"/>
          <w:sz w:val="24"/>
        </w:rPr>
      </w:pPr>
    </w:p>
    <w:p w14:paraId="6BAB930E" w14:textId="77777777" w:rsidR="00E10C66" w:rsidRPr="008D3B0E" w:rsidRDefault="00E10C66" w:rsidP="008D3B0E">
      <w:pPr>
        <w:jc w:val="both"/>
        <w:rPr>
          <w:rFonts w:asciiTheme="majorHAnsi" w:hAnsiTheme="majorHAnsi" w:cstheme="majorHAnsi"/>
          <w:sz w:val="24"/>
        </w:rPr>
      </w:pPr>
      <w:r w:rsidRPr="008D3B0E">
        <w:rPr>
          <w:rFonts w:asciiTheme="majorHAnsi" w:hAnsiTheme="majorHAnsi" w:cstheme="majorHAnsi"/>
          <w:b/>
          <w:bCs/>
          <w:sz w:val="24"/>
        </w:rPr>
        <w:t>Essai de dureté Vickers</w:t>
      </w:r>
    </w:p>
    <w:p w14:paraId="30357FFD" w14:textId="77777777" w:rsidR="00E10C66" w:rsidRPr="008D3B0E" w:rsidRDefault="00E10C66" w:rsidP="0079403B">
      <w:pPr>
        <w:pStyle w:val="Paragraphedeliste"/>
        <w:numPr>
          <w:ilvl w:val="0"/>
          <w:numId w:val="25"/>
        </w:numPr>
        <w:jc w:val="both"/>
        <w:rPr>
          <w:rFonts w:asciiTheme="majorHAnsi" w:hAnsiTheme="majorHAnsi" w:cstheme="majorHAnsi"/>
        </w:rPr>
      </w:pPr>
      <w:r w:rsidRPr="008D3B0E">
        <w:rPr>
          <w:rFonts w:asciiTheme="majorHAnsi" w:hAnsiTheme="majorHAnsi" w:cstheme="majorHAnsi"/>
          <w:b/>
          <w:bCs/>
        </w:rPr>
        <w:t>L'essai de dureté Vickers convient à tous les matériaux solides y compris métalliques</w:t>
      </w:r>
      <w:r w:rsidRPr="008D3B0E">
        <w:rPr>
          <w:rFonts w:asciiTheme="majorHAnsi" w:hAnsiTheme="majorHAnsi" w:cstheme="majorHAnsi"/>
        </w:rPr>
        <w:t xml:space="preserve">. La dureté Vickers (HV) est calculée en mesurant, à une charge donnée, les longueurs des 2 diagonales d’une empreinte laissée dans le matériau de l'échantillon par l’introduction d’un pénétrateur </w:t>
      </w:r>
      <w:r w:rsidRPr="008D3B0E">
        <w:rPr>
          <w:rFonts w:asciiTheme="majorHAnsi" w:hAnsiTheme="majorHAnsi" w:cstheme="majorHAnsi"/>
          <w:b/>
          <w:bCs/>
        </w:rPr>
        <w:t>diamant pyramidal</w:t>
      </w:r>
      <w:r w:rsidRPr="008D3B0E">
        <w:rPr>
          <w:rFonts w:asciiTheme="majorHAnsi" w:hAnsiTheme="majorHAnsi" w:cstheme="majorHAnsi"/>
        </w:rPr>
        <w:t xml:space="preserve">. Les diagonales de l’empreinte sont lues </w:t>
      </w:r>
      <w:r w:rsidRPr="008D3B0E">
        <w:rPr>
          <w:rFonts w:asciiTheme="majorHAnsi" w:hAnsiTheme="majorHAnsi" w:cstheme="majorHAnsi"/>
          <w:b/>
          <w:bCs/>
        </w:rPr>
        <w:t xml:space="preserve">de manière optique </w:t>
      </w:r>
      <w:r w:rsidRPr="008D3B0E">
        <w:rPr>
          <w:rFonts w:asciiTheme="majorHAnsi" w:hAnsiTheme="majorHAnsi" w:cstheme="majorHAnsi"/>
        </w:rPr>
        <w:t>afin de déterminer la dureté à partir d'une table ou formule.</w:t>
      </w:r>
    </w:p>
    <w:p w14:paraId="0F7BE926" w14:textId="77777777" w:rsidR="00E10C66" w:rsidRPr="008D3B0E" w:rsidRDefault="00E10C66" w:rsidP="0079403B">
      <w:pPr>
        <w:pStyle w:val="Paragraphedeliste"/>
        <w:numPr>
          <w:ilvl w:val="0"/>
          <w:numId w:val="25"/>
        </w:numPr>
        <w:jc w:val="both"/>
        <w:rPr>
          <w:rFonts w:asciiTheme="majorHAnsi" w:hAnsiTheme="majorHAnsi" w:cstheme="majorHAnsi"/>
        </w:rPr>
      </w:pPr>
      <w:r w:rsidRPr="008D3B0E">
        <w:rPr>
          <w:rFonts w:asciiTheme="majorHAnsi" w:hAnsiTheme="majorHAnsi" w:cstheme="majorHAnsi"/>
        </w:rPr>
        <w:t>Utilisé pour les essais de dureté sur tous les matériaux solides y compris métalliques</w:t>
      </w:r>
    </w:p>
    <w:p w14:paraId="1FAC2149" w14:textId="77777777" w:rsidR="00E10C66" w:rsidRPr="008D3B0E" w:rsidRDefault="00E10C66" w:rsidP="0079403B">
      <w:pPr>
        <w:pStyle w:val="Paragraphedeliste"/>
        <w:numPr>
          <w:ilvl w:val="0"/>
          <w:numId w:val="25"/>
        </w:numPr>
        <w:jc w:val="both"/>
        <w:rPr>
          <w:rFonts w:asciiTheme="majorHAnsi" w:hAnsiTheme="majorHAnsi" w:cstheme="majorHAnsi"/>
        </w:rPr>
      </w:pPr>
      <w:r w:rsidRPr="008D3B0E">
        <w:rPr>
          <w:rFonts w:asciiTheme="majorHAnsi" w:hAnsiTheme="majorHAnsi" w:cstheme="majorHAnsi"/>
        </w:rPr>
        <w:t>Adapté à une vaste gamme d’applications</w:t>
      </w:r>
    </w:p>
    <w:p w14:paraId="2985B620" w14:textId="71469808" w:rsidR="00E10C66" w:rsidRPr="008D3B0E" w:rsidRDefault="00E10C66" w:rsidP="0079403B">
      <w:pPr>
        <w:pStyle w:val="Paragraphedeliste"/>
        <w:numPr>
          <w:ilvl w:val="0"/>
          <w:numId w:val="25"/>
        </w:numPr>
        <w:jc w:val="both"/>
        <w:rPr>
          <w:rFonts w:asciiTheme="majorHAnsi" w:hAnsiTheme="majorHAnsi" w:cstheme="majorHAnsi"/>
        </w:rPr>
      </w:pPr>
      <w:r w:rsidRPr="008D3B0E">
        <w:rPr>
          <w:rFonts w:asciiTheme="majorHAnsi" w:hAnsiTheme="majorHAnsi" w:cstheme="majorHAnsi"/>
        </w:rPr>
        <w:t>Comprend un sous-groupe d'essai de dureté des soudures</w:t>
      </w:r>
    </w:p>
    <w:p w14:paraId="3C436A49" w14:textId="77777777" w:rsidR="004B697C" w:rsidRPr="008D3B0E" w:rsidRDefault="004B697C" w:rsidP="008D3B0E">
      <w:pPr>
        <w:jc w:val="both"/>
        <w:rPr>
          <w:rFonts w:asciiTheme="majorHAnsi" w:hAnsiTheme="majorHAnsi" w:cstheme="majorHAnsi"/>
          <w:sz w:val="24"/>
        </w:rPr>
      </w:pPr>
    </w:p>
    <w:p w14:paraId="09A8C3D8" w14:textId="77777777" w:rsidR="00E10C66" w:rsidRPr="008D3B0E" w:rsidRDefault="00E10C66" w:rsidP="008D3B0E">
      <w:pPr>
        <w:jc w:val="both"/>
        <w:rPr>
          <w:rFonts w:asciiTheme="majorHAnsi" w:hAnsiTheme="majorHAnsi" w:cstheme="majorHAnsi"/>
          <w:sz w:val="24"/>
        </w:rPr>
      </w:pPr>
      <w:r w:rsidRPr="008D3B0E">
        <w:rPr>
          <w:rFonts w:asciiTheme="majorHAnsi" w:hAnsiTheme="majorHAnsi" w:cstheme="majorHAnsi"/>
          <w:b/>
          <w:bCs/>
          <w:sz w:val="24"/>
        </w:rPr>
        <w:t xml:space="preserve">L'essai de dureté Rockwell </w:t>
      </w:r>
    </w:p>
    <w:p w14:paraId="2A6DDD42" w14:textId="77777777" w:rsidR="00E10C66" w:rsidRPr="008D3B0E" w:rsidRDefault="00E10C66" w:rsidP="0079403B">
      <w:pPr>
        <w:pStyle w:val="Paragraphedeliste"/>
        <w:numPr>
          <w:ilvl w:val="0"/>
          <w:numId w:val="26"/>
        </w:numPr>
        <w:jc w:val="both"/>
        <w:rPr>
          <w:rFonts w:asciiTheme="majorHAnsi" w:hAnsiTheme="majorHAnsi" w:cstheme="majorHAnsi"/>
        </w:rPr>
      </w:pPr>
      <w:r w:rsidRPr="008D3B0E">
        <w:rPr>
          <w:rFonts w:asciiTheme="majorHAnsi" w:hAnsiTheme="majorHAnsi" w:cstheme="majorHAnsi"/>
        </w:rPr>
        <w:t xml:space="preserve">La méthode d'essai de dureté Rockwell </w:t>
      </w:r>
      <w:r w:rsidRPr="008D3B0E">
        <w:rPr>
          <w:rFonts w:asciiTheme="majorHAnsi" w:hAnsiTheme="majorHAnsi" w:cstheme="majorHAnsi"/>
          <w:b/>
          <w:bCs/>
        </w:rPr>
        <w:t xml:space="preserve">est rapide </w:t>
      </w:r>
      <w:r w:rsidRPr="008D3B0E">
        <w:rPr>
          <w:rFonts w:asciiTheme="majorHAnsi" w:hAnsiTheme="majorHAnsi" w:cstheme="majorHAnsi"/>
        </w:rPr>
        <w:t xml:space="preserve">; développée </w:t>
      </w:r>
      <w:r w:rsidRPr="008D3B0E">
        <w:rPr>
          <w:rFonts w:asciiTheme="majorHAnsi" w:hAnsiTheme="majorHAnsi" w:cstheme="majorHAnsi"/>
          <w:b/>
          <w:bCs/>
        </w:rPr>
        <w:t>pour le contrôle de production</w:t>
      </w:r>
      <w:r w:rsidRPr="008D3B0E">
        <w:rPr>
          <w:rFonts w:asciiTheme="majorHAnsi" w:hAnsiTheme="majorHAnsi" w:cstheme="majorHAnsi"/>
        </w:rPr>
        <w:t xml:space="preserve">, elle permet la lecture directe des résultats ; </w:t>
      </w:r>
      <w:r w:rsidRPr="008D3B0E">
        <w:rPr>
          <w:rFonts w:asciiTheme="majorHAnsi" w:hAnsiTheme="majorHAnsi" w:cstheme="majorHAnsi"/>
          <w:b/>
          <w:bCs/>
        </w:rPr>
        <w:t>surtout utilisée pour les matériaux métalliques</w:t>
      </w:r>
      <w:r w:rsidRPr="008D3B0E">
        <w:rPr>
          <w:rFonts w:asciiTheme="majorHAnsi" w:hAnsiTheme="majorHAnsi" w:cstheme="majorHAnsi"/>
        </w:rPr>
        <w:t xml:space="preserve">. La dureté Rockwell (HR) est calculée en mesurant, à une charge donnée, la profondeur de l’empreinte laissée par l’enfoncement d’un pénétrateur dans le matériau de l’échantillon. </w:t>
      </w:r>
    </w:p>
    <w:p w14:paraId="53CDF1C3" w14:textId="77777777" w:rsidR="00E10C66" w:rsidRPr="008D3B0E" w:rsidRDefault="00E10C66" w:rsidP="0079403B">
      <w:pPr>
        <w:pStyle w:val="Paragraphedeliste"/>
        <w:numPr>
          <w:ilvl w:val="0"/>
          <w:numId w:val="26"/>
        </w:numPr>
        <w:jc w:val="both"/>
        <w:rPr>
          <w:rFonts w:asciiTheme="majorHAnsi" w:hAnsiTheme="majorHAnsi" w:cstheme="majorHAnsi"/>
        </w:rPr>
      </w:pPr>
      <w:r w:rsidRPr="008D3B0E">
        <w:rPr>
          <w:rFonts w:asciiTheme="majorHAnsi" w:hAnsiTheme="majorHAnsi" w:cstheme="majorHAnsi"/>
        </w:rPr>
        <w:t xml:space="preserve">Généralement utilisée pour les échantillons de grande taille </w:t>
      </w:r>
    </w:p>
    <w:p w14:paraId="1EC095F1" w14:textId="77777777" w:rsidR="00E10C66" w:rsidRPr="008D3B0E" w:rsidRDefault="00E10C66" w:rsidP="0079403B">
      <w:pPr>
        <w:pStyle w:val="Paragraphedeliste"/>
        <w:numPr>
          <w:ilvl w:val="0"/>
          <w:numId w:val="26"/>
        </w:numPr>
        <w:jc w:val="both"/>
        <w:rPr>
          <w:rFonts w:asciiTheme="majorHAnsi" w:hAnsiTheme="majorHAnsi" w:cstheme="majorHAnsi"/>
        </w:rPr>
      </w:pPr>
      <w:r w:rsidRPr="008D3B0E">
        <w:rPr>
          <w:rFonts w:asciiTheme="majorHAnsi" w:hAnsiTheme="majorHAnsi" w:cstheme="majorHAnsi"/>
        </w:rPr>
        <w:t xml:space="preserve">Un « essai rapide » principalement utilisé pour les matériaux métalliques </w:t>
      </w:r>
    </w:p>
    <w:p w14:paraId="5D44F8B2" w14:textId="6E5BBE5B" w:rsidR="00E10C66" w:rsidRPr="008D3B0E" w:rsidRDefault="00E10C66" w:rsidP="0079403B">
      <w:pPr>
        <w:pStyle w:val="Paragraphedeliste"/>
        <w:numPr>
          <w:ilvl w:val="0"/>
          <w:numId w:val="26"/>
        </w:numPr>
        <w:jc w:val="both"/>
        <w:rPr>
          <w:rFonts w:asciiTheme="majorHAnsi" w:hAnsiTheme="majorHAnsi" w:cstheme="majorHAnsi"/>
        </w:rPr>
      </w:pPr>
      <w:r w:rsidRPr="008D3B0E">
        <w:rPr>
          <w:rFonts w:asciiTheme="majorHAnsi" w:hAnsiTheme="majorHAnsi" w:cstheme="majorHAnsi"/>
        </w:rPr>
        <w:t>Est également mise en œuvre pour des essais plus poussés, tels que l’essai Jominy (essai de trempabilité - HRC)</w:t>
      </w:r>
    </w:p>
    <w:p w14:paraId="50A29DB9" w14:textId="1F966DC1" w:rsidR="001C7C22" w:rsidRDefault="001C7C22">
      <w:pPr>
        <w:rPr>
          <w:rFonts w:asciiTheme="majorHAnsi" w:hAnsiTheme="majorHAnsi" w:cstheme="majorHAnsi"/>
        </w:rPr>
      </w:pPr>
    </w:p>
    <w:p w14:paraId="6686E73D" w14:textId="672EC163" w:rsidR="008D3B0E" w:rsidRDefault="008D3B0E">
      <w:pPr>
        <w:rPr>
          <w:rFonts w:asciiTheme="majorHAnsi" w:hAnsiTheme="majorHAnsi" w:cstheme="majorHAnsi"/>
        </w:rPr>
      </w:pPr>
    </w:p>
    <w:p w14:paraId="07BDF173" w14:textId="1CE46D45" w:rsidR="0001665E" w:rsidRDefault="0001665E">
      <w:pPr>
        <w:rPr>
          <w:rFonts w:asciiTheme="majorHAnsi" w:hAnsiTheme="majorHAnsi" w:cstheme="majorHAnsi"/>
        </w:rPr>
      </w:pPr>
    </w:p>
    <w:p w14:paraId="0240B528" w14:textId="77777777" w:rsidR="0001665E" w:rsidRPr="00EB465B" w:rsidRDefault="0001665E">
      <w:pPr>
        <w:rPr>
          <w:rFonts w:asciiTheme="majorHAnsi" w:hAnsiTheme="majorHAnsi" w:cstheme="majorHAnsi"/>
        </w:rPr>
      </w:pPr>
    </w:p>
    <w:p w14:paraId="7E26162F" w14:textId="27FEA695" w:rsidR="001C7C22" w:rsidRPr="00EB465B" w:rsidRDefault="009D1E3A" w:rsidP="001C7C22">
      <w:pPr>
        <w:pStyle w:val="Titre3"/>
        <w:rPr>
          <w:rFonts w:cstheme="majorHAnsi"/>
        </w:rPr>
      </w:pPr>
      <w:bookmarkStart w:id="20" w:name="_Toc126859616"/>
      <w:r>
        <w:rPr>
          <w:rFonts w:cstheme="majorHAnsi"/>
        </w:rPr>
        <w:lastRenderedPageBreak/>
        <w:t>Diapositive 2</w:t>
      </w:r>
      <w:r w:rsidR="004D282C">
        <w:rPr>
          <w:rFonts w:cstheme="majorHAnsi"/>
        </w:rPr>
        <w:t>7</w:t>
      </w:r>
      <w:r w:rsidR="001C7C22" w:rsidRPr="00EB465B">
        <w:rPr>
          <w:rFonts w:cstheme="majorHAnsi"/>
        </w:rPr>
        <w:t> :</w:t>
      </w:r>
      <w:bookmarkEnd w:id="20"/>
    </w:p>
    <w:p w14:paraId="0FBAF501" w14:textId="1255D5D2" w:rsidR="001C7C22" w:rsidRPr="00EB465B" w:rsidRDefault="001C7C22" w:rsidP="001C7C22">
      <w:pPr>
        <w:rPr>
          <w:rFonts w:asciiTheme="majorHAnsi" w:hAnsiTheme="majorHAnsi" w:cstheme="majorHAnsi"/>
        </w:rPr>
      </w:pPr>
    </w:p>
    <w:p w14:paraId="30C150A3" w14:textId="77777777" w:rsidR="001C7C22" w:rsidRPr="008D3B0E" w:rsidRDefault="001C7C22" w:rsidP="008D3B0E">
      <w:pPr>
        <w:jc w:val="both"/>
        <w:rPr>
          <w:rFonts w:asciiTheme="majorHAnsi" w:hAnsiTheme="majorHAnsi" w:cstheme="majorHAnsi"/>
          <w:sz w:val="24"/>
          <w:szCs w:val="24"/>
        </w:rPr>
      </w:pPr>
      <w:r w:rsidRPr="008D3B0E">
        <w:rPr>
          <w:rFonts w:asciiTheme="majorHAnsi" w:hAnsiTheme="majorHAnsi" w:cstheme="majorHAnsi"/>
          <w:b/>
          <w:bCs/>
          <w:sz w:val="24"/>
          <w:szCs w:val="24"/>
        </w:rPr>
        <w:t>11.6 Résilience</w:t>
      </w:r>
    </w:p>
    <w:p w14:paraId="033F4BBE" w14:textId="77777777" w:rsidR="001C7C22" w:rsidRPr="008D3B0E" w:rsidRDefault="001C7C22" w:rsidP="008D3B0E">
      <w:pPr>
        <w:jc w:val="both"/>
        <w:rPr>
          <w:rFonts w:asciiTheme="majorHAnsi" w:hAnsiTheme="majorHAnsi" w:cstheme="majorHAnsi"/>
          <w:sz w:val="24"/>
          <w:szCs w:val="24"/>
        </w:rPr>
      </w:pPr>
      <w:r w:rsidRPr="008D3B0E">
        <w:rPr>
          <w:rFonts w:asciiTheme="majorHAnsi" w:hAnsiTheme="majorHAnsi" w:cstheme="majorHAnsi"/>
          <w:b/>
          <w:bCs/>
          <w:sz w:val="24"/>
          <w:szCs w:val="24"/>
        </w:rPr>
        <w:t>On appelle résilience, la capacité d’un matériau de se déformer plastiquement plutôt que de se fissurer et de se fracturer</w:t>
      </w:r>
      <w:r w:rsidRPr="008D3B0E">
        <w:rPr>
          <w:rFonts w:asciiTheme="majorHAnsi" w:hAnsiTheme="majorHAnsi" w:cstheme="majorHAnsi"/>
          <w:sz w:val="24"/>
          <w:szCs w:val="24"/>
        </w:rPr>
        <w:t xml:space="preserve">, surtout en présence de micro- ou de macro-fissures ou entailles qui engendrent des concentrations de contraintes. </w:t>
      </w:r>
      <w:r w:rsidRPr="008D3B0E">
        <w:rPr>
          <w:rFonts w:asciiTheme="majorHAnsi" w:hAnsiTheme="majorHAnsi" w:cstheme="majorHAnsi"/>
          <w:b/>
          <w:bCs/>
          <w:sz w:val="24"/>
          <w:szCs w:val="24"/>
          <w:u w:val="single"/>
        </w:rPr>
        <w:t>La résilience est en fait une mesure de la ductilité d’un matériau ou, encore, de sa capacité de résister aux chocs</w:t>
      </w:r>
      <w:r w:rsidRPr="008D3B0E">
        <w:rPr>
          <w:rFonts w:asciiTheme="majorHAnsi" w:hAnsiTheme="majorHAnsi" w:cstheme="majorHAnsi"/>
          <w:sz w:val="24"/>
          <w:szCs w:val="24"/>
        </w:rPr>
        <w:t>.</w:t>
      </w:r>
    </w:p>
    <w:p w14:paraId="2E49794A" w14:textId="669B59BC" w:rsidR="001C7C22" w:rsidRPr="008D3B0E" w:rsidRDefault="001C7C22" w:rsidP="008D3B0E">
      <w:pPr>
        <w:jc w:val="both"/>
        <w:rPr>
          <w:rFonts w:asciiTheme="majorHAnsi" w:hAnsiTheme="majorHAnsi" w:cstheme="majorHAnsi"/>
          <w:sz w:val="24"/>
          <w:szCs w:val="24"/>
        </w:rPr>
      </w:pPr>
      <w:r w:rsidRPr="008D3B0E">
        <w:rPr>
          <w:rFonts w:asciiTheme="majorHAnsi" w:hAnsiTheme="majorHAnsi" w:cstheme="majorHAnsi"/>
          <w:sz w:val="24"/>
          <w:szCs w:val="24"/>
        </w:rPr>
        <w:t>On mesure la résilience de mé</w:t>
      </w:r>
      <w:r w:rsidR="00E35E9E">
        <w:rPr>
          <w:rFonts w:asciiTheme="majorHAnsi" w:hAnsiTheme="majorHAnsi" w:cstheme="majorHAnsi"/>
          <w:sz w:val="24"/>
          <w:szCs w:val="24"/>
        </w:rPr>
        <w:t>taux à l’aide de l’essai Charpy</w:t>
      </w:r>
      <w:r w:rsidRPr="008D3B0E">
        <w:rPr>
          <w:rFonts w:asciiTheme="majorHAnsi" w:hAnsiTheme="majorHAnsi" w:cstheme="majorHAnsi"/>
          <w:sz w:val="24"/>
          <w:szCs w:val="24"/>
        </w:rPr>
        <w:t xml:space="preserve">. Au cours de cet essai, une éprouvette de dimensions normalisées, présentant une entaille en v, est soumise à une charge d’impact à l’aide d’un mouton-pendule. En faisant varier la température et en utilisant plusieurs éprouvettes fabriquées avec le même alliage, on peut tracer une courbe donnant </w:t>
      </w:r>
      <w:r w:rsidRPr="008D3B0E">
        <w:rPr>
          <w:rFonts w:asciiTheme="majorHAnsi" w:hAnsiTheme="majorHAnsi" w:cstheme="majorHAnsi"/>
          <w:b/>
          <w:bCs/>
          <w:sz w:val="24"/>
          <w:szCs w:val="24"/>
        </w:rPr>
        <w:t>l’énergie absorbée par chaque spécimen en fonction de la température de l’essai</w:t>
      </w:r>
      <w:r w:rsidRPr="008D3B0E">
        <w:rPr>
          <w:rFonts w:asciiTheme="majorHAnsi" w:hAnsiTheme="majorHAnsi" w:cstheme="majorHAnsi"/>
          <w:sz w:val="24"/>
          <w:szCs w:val="24"/>
        </w:rPr>
        <w:t xml:space="preserve">. Avec cette courbe, </w:t>
      </w:r>
      <w:r w:rsidRPr="008D3B0E">
        <w:rPr>
          <w:rFonts w:asciiTheme="majorHAnsi" w:hAnsiTheme="majorHAnsi" w:cstheme="majorHAnsi"/>
          <w:b/>
          <w:bCs/>
          <w:sz w:val="24"/>
          <w:szCs w:val="24"/>
        </w:rPr>
        <w:t>on peut déterminer une température de transition sous laquelle la rupture est considérée comme fragile, c’est-à-dire que l’énergie absorbée avant la rupture est inférieure à la valeur minimale</w:t>
      </w:r>
      <w:r w:rsidRPr="008D3B0E">
        <w:rPr>
          <w:rFonts w:asciiTheme="majorHAnsi" w:hAnsiTheme="majorHAnsi" w:cstheme="majorHAnsi"/>
          <w:b/>
          <w:bCs/>
          <w:sz w:val="24"/>
          <w:szCs w:val="24"/>
          <w:u w:val="single"/>
        </w:rPr>
        <w:t xml:space="preserve"> recommandée</w:t>
      </w:r>
      <w:r w:rsidRPr="008D3B0E">
        <w:rPr>
          <w:rFonts w:asciiTheme="majorHAnsi" w:hAnsiTheme="majorHAnsi" w:cstheme="majorHAnsi"/>
          <w:sz w:val="24"/>
          <w:szCs w:val="24"/>
        </w:rPr>
        <w:t>. Un métal donné ne peut être utilisé à une température inférieure à sa température de transition, particulièrement si des effets dynamiques sont à prévoir.</w:t>
      </w:r>
    </w:p>
    <w:p w14:paraId="0EC47692" w14:textId="5F305CEB" w:rsidR="00043EE9" w:rsidRDefault="00043EE9" w:rsidP="008D3B0E">
      <w:pPr>
        <w:jc w:val="both"/>
        <w:rPr>
          <w:rFonts w:asciiTheme="majorHAnsi" w:hAnsiTheme="majorHAnsi" w:cstheme="majorHAnsi"/>
          <w:sz w:val="24"/>
          <w:szCs w:val="24"/>
        </w:rPr>
      </w:pPr>
    </w:p>
    <w:p w14:paraId="5D69927D" w14:textId="56E96EC1" w:rsidR="00B35DA0" w:rsidRPr="008D3B0E" w:rsidRDefault="004174FE" w:rsidP="008D3B0E">
      <w:pPr>
        <w:jc w:val="both"/>
        <w:rPr>
          <w:rFonts w:asciiTheme="majorHAnsi" w:hAnsiTheme="majorHAnsi" w:cstheme="majorHAnsi"/>
          <w:sz w:val="24"/>
          <w:szCs w:val="24"/>
        </w:rPr>
      </w:pPr>
      <w:hyperlink r:id="rId97" w:history="1">
        <w:r w:rsidR="00B35DA0" w:rsidRPr="00717CD2">
          <w:rPr>
            <w:rStyle w:val="Hyperlien"/>
            <w:rFonts w:asciiTheme="majorHAnsi" w:hAnsiTheme="majorHAnsi" w:cstheme="majorHAnsi"/>
            <w:sz w:val="24"/>
            <w:szCs w:val="24"/>
          </w:rPr>
          <w:t>http://www.utc.fr/M6_fr/PLOTS/KCCA2.html</w:t>
        </w:r>
      </w:hyperlink>
      <w:r w:rsidR="00B35DA0">
        <w:rPr>
          <w:rFonts w:asciiTheme="majorHAnsi" w:hAnsiTheme="majorHAnsi" w:cstheme="majorHAnsi"/>
          <w:sz w:val="24"/>
          <w:szCs w:val="24"/>
        </w:rPr>
        <w:t xml:space="preserve"> </w:t>
      </w:r>
    </w:p>
    <w:p w14:paraId="53BEC761" w14:textId="77777777" w:rsidR="001C7C22" w:rsidRPr="008D3B0E" w:rsidRDefault="001C7C22" w:rsidP="008D3B0E">
      <w:pPr>
        <w:jc w:val="both"/>
        <w:rPr>
          <w:rFonts w:asciiTheme="majorHAnsi" w:hAnsiTheme="majorHAnsi" w:cstheme="majorHAnsi"/>
          <w:sz w:val="24"/>
          <w:szCs w:val="24"/>
        </w:rPr>
      </w:pPr>
      <w:r w:rsidRPr="008D3B0E">
        <w:rPr>
          <w:rFonts w:asciiTheme="majorHAnsi" w:hAnsiTheme="majorHAnsi" w:cstheme="majorHAnsi"/>
          <w:b/>
          <w:bCs/>
          <w:sz w:val="24"/>
          <w:szCs w:val="24"/>
        </w:rPr>
        <w:t xml:space="preserve">L'essai de Charpy (ou essai de résilience) </w:t>
      </w:r>
    </w:p>
    <w:p w14:paraId="791B43D0" w14:textId="77777777" w:rsidR="008D3B0E" w:rsidRDefault="001C7C22" w:rsidP="008D3B0E">
      <w:pPr>
        <w:jc w:val="both"/>
        <w:rPr>
          <w:rFonts w:asciiTheme="majorHAnsi" w:hAnsiTheme="majorHAnsi" w:cstheme="majorHAnsi"/>
          <w:sz w:val="24"/>
          <w:szCs w:val="24"/>
        </w:rPr>
      </w:pPr>
      <w:r w:rsidRPr="008D3B0E">
        <w:rPr>
          <w:rFonts w:asciiTheme="majorHAnsi" w:hAnsiTheme="majorHAnsi" w:cstheme="majorHAnsi"/>
          <w:sz w:val="24"/>
          <w:szCs w:val="24"/>
        </w:rPr>
        <w:t>Un essai permet</w:t>
      </w:r>
      <w:r w:rsidR="005A779F" w:rsidRPr="008D3B0E">
        <w:rPr>
          <w:rFonts w:asciiTheme="majorHAnsi" w:hAnsiTheme="majorHAnsi" w:cstheme="majorHAnsi"/>
          <w:sz w:val="24"/>
          <w:szCs w:val="24"/>
        </w:rPr>
        <w:t>,</w:t>
      </w:r>
      <w:r w:rsidRPr="008D3B0E">
        <w:rPr>
          <w:rFonts w:asciiTheme="majorHAnsi" w:hAnsiTheme="majorHAnsi" w:cstheme="majorHAnsi"/>
          <w:sz w:val="24"/>
          <w:szCs w:val="24"/>
        </w:rPr>
        <w:t xml:space="preserve"> en effet</w:t>
      </w:r>
      <w:r w:rsidR="005A779F" w:rsidRPr="008D3B0E">
        <w:rPr>
          <w:rFonts w:asciiTheme="majorHAnsi" w:hAnsiTheme="majorHAnsi" w:cstheme="majorHAnsi"/>
          <w:sz w:val="24"/>
          <w:szCs w:val="24"/>
        </w:rPr>
        <w:t>,</w:t>
      </w:r>
      <w:r w:rsidRPr="008D3B0E">
        <w:rPr>
          <w:rFonts w:asciiTheme="majorHAnsi" w:hAnsiTheme="majorHAnsi" w:cstheme="majorHAnsi"/>
          <w:sz w:val="24"/>
          <w:szCs w:val="24"/>
        </w:rPr>
        <w:t xml:space="preserve"> d'obtenir l'énergie nécessaire à la rupture d'un matériau et de caractériser sa résistance aux ch</w:t>
      </w:r>
      <w:r w:rsidR="008D3B0E">
        <w:rPr>
          <w:rFonts w:asciiTheme="majorHAnsi" w:hAnsiTheme="majorHAnsi" w:cstheme="majorHAnsi"/>
          <w:sz w:val="24"/>
          <w:szCs w:val="24"/>
        </w:rPr>
        <w:t>ocs : c'est l'essai de Charpy.</w:t>
      </w:r>
    </w:p>
    <w:p w14:paraId="46517391" w14:textId="034E979E" w:rsidR="008D3B0E" w:rsidRDefault="001C7C22" w:rsidP="008D3B0E">
      <w:pPr>
        <w:jc w:val="both"/>
        <w:rPr>
          <w:rFonts w:asciiTheme="majorHAnsi" w:hAnsiTheme="majorHAnsi" w:cstheme="majorHAnsi"/>
          <w:sz w:val="24"/>
          <w:szCs w:val="24"/>
        </w:rPr>
      </w:pPr>
      <w:r w:rsidRPr="008D3B0E">
        <w:rPr>
          <w:rFonts w:asciiTheme="majorHAnsi" w:hAnsiTheme="majorHAnsi" w:cstheme="majorHAnsi"/>
          <w:sz w:val="24"/>
          <w:szCs w:val="24"/>
        </w:rPr>
        <w:t>On utilise une éprouvette parallélépipédique munie d'une entaille en U ou en V. On donne une certaine position de départ au marteau qui accumule alors de l'énergie potentielle de pesanteur. On lâche le marteau qui vient briser l'éprouvette et arrive à son point mort haut.</w:t>
      </w:r>
      <w:r w:rsidRPr="008D3B0E">
        <w:rPr>
          <w:rFonts w:asciiTheme="majorHAnsi" w:hAnsiTheme="majorHAnsi" w:cstheme="majorHAnsi"/>
          <w:sz w:val="24"/>
          <w:szCs w:val="24"/>
        </w:rPr>
        <w:br/>
        <w:t> </w:t>
      </w:r>
      <w:r w:rsidRPr="008D3B0E">
        <w:rPr>
          <w:rFonts w:asciiTheme="majorHAnsi" w:hAnsiTheme="majorHAnsi" w:cstheme="majorHAnsi"/>
          <w:sz w:val="24"/>
          <w:szCs w:val="24"/>
        </w:rPr>
        <w:br/>
        <w:t xml:space="preserve">Il suffit de lire la position du marteau après le choc pour connaître son énergie cinétique après rupture de l'éprouvette. La différence de ces deux énergies (initiale et finale) donne directement l'énergie nécessaire </w:t>
      </w:r>
      <w:r w:rsidR="008D3B0E">
        <w:rPr>
          <w:rFonts w:asciiTheme="majorHAnsi" w:hAnsiTheme="majorHAnsi" w:cstheme="majorHAnsi"/>
          <w:sz w:val="24"/>
          <w:szCs w:val="24"/>
        </w:rPr>
        <w:t xml:space="preserve">à la rupture de l'éprouvette. </w:t>
      </w:r>
    </w:p>
    <w:p w14:paraId="36E22CB0" w14:textId="5E800345" w:rsidR="00307116" w:rsidRPr="008D3B0E" w:rsidRDefault="001C7C22" w:rsidP="008D3B0E">
      <w:pPr>
        <w:jc w:val="both"/>
        <w:rPr>
          <w:rFonts w:asciiTheme="majorHAnsi" w:hAnsiTheme="majorHAnsi" w:cstheme="majorHAnsi"/>
          <w:sz w:val="24"/>
          <w:szCs w:val="24"/>
        </w:rPr>
      </w:pPr>
      <w:r w:rsidRPr="008D3B0E">
        <w:rPr>
          <w:rFonts w:asciiTheme="majorHAnsi" w:hAnsiTheme="majorHAnsi" w:cstheme="majorHAnsi"/>
          <w:sz w:val="24"/>
          <w:szCs w:val="24"/>
        </w:rPr>
        <w:t>L'énergie de rupture n'est cependant pas directement un paramètre</w:t>
      </w:r>
      <w:r w:rsidR="00307116" w:rsidRPr="008D3B0E">
        <w:rPr>
          <w:rFonts w:asciiTheme="majorHAnsi" w:hAnsiTheme="majorHAnsi" w:cstheme="majorHAnsi"/>
          <w:sz w:val="24"/>
          <w:szCs w:val="24"/>
        </w:rPr>
        <w:t xml:space="preserve"> du</w:t>
      </w:r>
      <w:r w:rsidRPr="008D3B0E">
        <w:rPr>
          <w:rFonts w:asciiTheme="majorHAnsi" w:hAnsiTheme="majorHAnsi" w:cstheme="majorHAnsi"/>
          <w:sz w:val="24"/>
          <w:szCs w:val="24"/>
        </w:rPr>
        <w:t xml:space="preserve"> matériau. On peut cependant rapprocher l'énergie de rupture mesurée par l'essai de Charpy </w:t>
      </w:r>
      <w:r w:rsidR="00307116" w:rsidRPr="008D3B0E">
        <w:rPr>
          <w:rFonts w:asciiTheme="majorHAnsi" w:hAnsiTheme="majorHAnsi" w:cstheme="majorHAnsi"/>
          <w:sz w:val="24"/>
          <w:szCs w:val="24"/>
        </w:rPr>
        <w:t>(</w:t>
      </w:r>
      <w:r w:rsidRPr="008D3B0E">
        <w:rPr>
          <w:rFonts w:asciiTheme="majorHAnsi" w:hAnsiTheme="majorHAnsi" w:cstheme="majorHAnsi"/>
          <w:sz w:val="24"/>
          <w:szCs w:val="24"/>
        </w:rPr>
        <w:t>CVN</w:t>
      </w:r>
      <w:r w:rsidR="00307116" w:rsidRPr="008D3B0E">
        <w:rPr>
          <w:rFonts w:asciiTheme="majorHAnsi" w:hAnsiTheme="majorHAnsi" w:cstheme="majorHAnsi"/>
          <w:sz w:val="24"/>
          <w:szCs w:val="24"/>
        </w:rPr>
        <w:t>)</w:t>
      </w:r>
      <w:r w:rsidRPr="008D3B0E">
        <w:rPr>
          <w:rFonts w:asciiTheme="majorHAnsi" w:hAnsiTheme="majorHAnsi" w:cstheme="majorHAnsi"/>
          <w:sz w:val="24"/>
          <w:szCs w:val="24"/>
        </w:rPr>
        <w:t xml:space="preserve"> à la</w:t>
      </w:r>
      <w:r w:rsidR="001C6BF8">
        <w:rPr>
          <w:rFonts w:asciiTheme="majorHAnsi" w:hAnsiTheme="majorHAnsi" w:cstheme="majorHAnsi"/>
          <w:sz w:val="24"/>
          <w:szCs w:val="24"/>
        </w:rPr>
        <w:t xml:space="preserve"> </w:t>
      </w:r>
      <w:r w:rsidRPr="008D3B0E">
        <w:rPr>
          <w:rFonts w:asciiTheme="majorHAnsi" w:hAnsiTheme="majorHAnsi" w:cstheme="majorHAnsi"/>
          <w:sz w:val="24"/>
          <w:szCs w:val="24"/>
        </w:rPr>
        <w:t xml:space="preserve">ténacité </w:t>
      </w:r>
      <w:r w:rsidR="00307116" w:rsidRPr="008D3B0E">
        <w:rPr>
          <w:rFonts w:asciiTheme="majorHAnsi" w:hAnsiTheme="majorHAnsi" w:cstheme="majorHAnsi"/>
          <w:sz w:val="24"/>
          <w:szCs w:val="24"/>
        </w:rPr>
        <w:t>(</w:t>
      </w:r>
      <w:r w:rsidRPr="008D3B0E">
        <w:rPr>
          <w:rFonts w:asciiTheme="majorHAnsi" w:hAnsiTheme="majorHAnsi" w:cstheme="majorHAnsi"/>
          <w:sz w:val="24"/>
          <w:szCs w:val="24"/>
        </w:rPr>
        <w:t>KIc</w:t>
      </w:r>
      <w:r w:rsidR="00307116" w:rsidRPr="008D3B0E">
        <w:rPr>
          <w:rFonts w:asciiTheme="majorHAnsi" w:hAnsiTheme="majorHAnsi" w:cstheme="majorHAnsi"/>
          <w:sz w:val="24"/>
          <w:szCs w:val="24"/>
        </w:rPr>
        <w:t>)</w:t>
      </w:r>
      <w:r w:rsidRPr="008D3B0E">
        <w:rPr>
          <w:rFonts w:asciiTheme="majorHAnsi" w:hAnsiTheme="majorHAnsi" w:cstheme="majorHAnsi"/>
          <w:sz w:val="24"/>
          <w:szCs w:val="24"/>
        </w:rPr>
        <w:t>. La ténacité est le facteur d'intensité de contrainte qui défini</w:t>
      </w:r>
      <w:r w:rsidR="00307116" w:rsidRPr="008D3B0E">
        <w:rPr>
          <w:rFonts w:asciiTheme="majorHAnsi" w:hAnsiTheme="majorHAnsi" w:cstheme="majorHAnsi"/>
          <w:sz w:val="24"/>
          <w:szCs w:val="24"/>
        </w:rPr>
        <w:t>t</w:t>
      </w:r>
      <w:r w:rsidRPr="008D3B0E">
        <w:rPr>
          <w:rFonts w:asciiTheme="majorHAnsi" w:hAnsiTheme="majorHAnsi" w:cstheme="majorHAnsi"/>
          <w:sz w:val="24"/>
          <w:szCs w:val="24"/>
        </w:rPr>
        <w:t xml:space="preserve"> la taille critique d'une fissure qui mène à la rupture brutale du matériau.</w:t>
      </w:r>
    </w:p>
    <w:p w14:paraId="316CC046" w14:textId="77777777" w:rsidR="008D3B0E" w:rsidRDefault="001C7C22" w:rsidP="008D3B0E">
      <w:pPr>
        <w:jc w:val="both"/>
        <w:rPr>
          <w:rFonts w:asciiTheme="majorHAnsi" w:hAnsiTheme="majorHAnsi" w:cstheme="majorHAnsi"/>
          <w:sz w:val="24"/>
          <w:szCs w:val="24"/>
        </w:rPr>
      </w:pPr>
      <w:r w:rsidRPr="008D3B0E">
        <w:rPr>
          <w:rFonts w:asciiTheme="majorHAnsi" w:hAnsiTheme="majorHAnsi" w:cstheme="majorHAnsi"/>
          <w:sz w:val="24"/>
          <w:szCs w:val="24"/>
        </w:rPr>
        <w:lastRenderedPageBreak/>
        <w:br/>
      </w:r>
      <w:r w:rsidRPr="008D3B0E">
        <w:rPr>
          <w:rFonts w:asciiTheme="majorHAnsi" w:hAnsiTheme="majorHAnsi" w:cstheme="majorHAnsi"/>
          <w:b/>
          <w:bCs/>
          <w:sz w:val="24"/>
          <w:szCs w:val="24"/>
        </w:rPr>
        <w:t xml:space="preserve">Relation énergie-ténacité : </w:t>
      </w:r>
      <w:r w:rsidR="008D3B0E">
        <w:rPr>
          <w:rFonts w:asciiTheme="majorHAnsi" w:hAnsiTheme="majorHAnsi" w:cstheme="majorHAnsi"/>
          <w:sz w:val="24"/>
          <w:szCs w:val="24"/>
        </w:rPr>
        <w:t xml:space="preserve"> </w:t>
      </w:r>
      <w:r w:rsidRPr="008D3B0E">
        <w:rPr>
          <w:rFonts w:asciiTheme="majorHAnsi" w:hAnsiTheme="majorHAnsi" w:cstheme="majorHAnsi"/>
          <w:sz w:val="24"/>
          <w:szCs w:val="24"/>
        </w:rPr>
        <w:t>De nombreuses formules empiriques reliant CVN à KIc existent mais on peut les définir généralement</w:t>
      </w:r>
      <w:r w:rsidR="00F81461" w:rsidRPr="008D3B0E">
        <w:rPr>
          <w:rFonts w:asciiTheme="majorHAnsi" w:hAnsiTheme="majorHAnsi" w:cstheme="majorHAnsi"/>
          <w:sz w:val="24"/>
          <w:szCs w:val="24"/>
        </w:rPr>
        <w:t xml:space="preserve"> de la</w:t>
      </w:r>
      <w:r w:rsidR="008D3B0E">
        <w:rPr>
          <w:rFonts w:asciiTheme="majorHAnsi" w:hAnsiTheme="majorHAnsi" w:cstheme="majorHAnsi"/>
          <w:sz w:val="24"/>
          <w:szCs w:val="24"/>
        </w:rPr>
        <w:t xml:space="preserve"> façon suivante : </w:t>
      </w:r>
    </w:p>
    <w:p w14:paraId="5F202F6B" w14:textId="7227779F" w:rsidR="008D3B0E" w:rsidRDefault="00F81461" w:rsidP="008D3B0E">
      <w:pPr>
        <w:jc w:val="both"/>
        <w:rPr>
          <w:rFonts w:asciiTheme="majorHAnsi" w:hAnsiTheme="majorHAnsi" w:cstheme="majorHAnsi"/>
          <w:sz w:val="24"/>
          <w:szCs w:val="24"/>
        </w:rPr>
      </w:pPr>
      <w:r w:rsidRPr="008D3B0E">
        <w:rPr>
          <w:rFonts w:asciiTheme="majorHAnsi" w:hAnsiTheme="majorHAnsi" w:cstheme="majorHAnsi"/>
          <w:sz w:val="24"/>
          <w:szCs w:val="24"/>
        </w:rPr>
        <w:t>KIc =a</w:t>
      </w:r>
      <w:r w:rsidR="001C7C22" w:rsidRPr="008D3B0E">
        <w:rPr>
          <w:rFonts w:asciiTheme="majorHAnsi" w:hAnsiTheme="majorHAnsi" w:cstheme="majorHAnsi"/>
          <w:sz w:val="24"/>
          <w:szCs w:val="24"/>
        </w:rPr>
        <w:t>lph</w:t>
      </w:r>
      <w:r w:rsidR="00AE2371">
        <w:rPr>
          <w:rFonts w:asciiTheme="majorHAnsi" w:hAnsiTheme="majorHAnsi" w:cstheme="majorHAnsi"/>
          <w:sz w:val="24"/>
          <w:szCs w:val="24"/>
        </w:rPr>
        <w:t>a(</w:t>
      </w:r>
      <w:r w:rsidR="008D3B0E">
        <w:rPr>
          <w:rFonts w:asciiTheme="majorHAnsi" w:hAnsiTheme="majorHAnsi" w:cstheme="majorHAnsi"/>
          <w:sz w:val="24"/>
          <w:szCs w:val="24"/>
        </w:rPr>
        <w:t xml:space="preserve">CVN)^1/2 </w:t>
      </w:r>
    </w:p>
    <w:p w14:paraId="58F3A742" w14:textId="0FCA4E08" w:rsidR="001C7C22" w:rsidRPr="008D3B0E" w:rsidRDefault="001C7C22" w:rsidP="008D3B0E">
      <w:pPr>
        <w:jc w:val="both"/>
        <w:rPr>
          <w:rFonts w:asciiTheme="majorHAnsi" w:hAnsiTheme="majorHAnsi" w:cstheme="majorHAnsi"/>
          <w:sz w:val="24"/>
          <w:szCs w:val="24"/>
        </w:rPr>
      </w:pPr>
      <w:r w:rsidRPr="008D3B0E">
        <w:rPr>
          <w:rFonts w:asciiTheme="majorHAnsi" w:hAnsiTheme="majorHAnsi" w:cstheme="majorHAnsi"/>
          <w:sz w:val="24"/>
          <w:szCs w:val="24"/>
        </w:rPr>
        <w:t xml:space="preserve">La ténacité, qui est un paramètre caractéristique de chaque matériau, est proportionnelle à la racine carrée de l'énergie de rupture. </w:t>
      </w:r>
    </w:p>
    <w:p w14:paraId="1C78C191" w14:textId="5FA687EE" w:rsidR="00DB36FC" w:rsidRPr="00EB465B" w:rsidRDefault="00DB36FC" w:rsidP="00DB36FC">
      <w:pPr>
        <w:rPr>
          <w:rFonts w:asciiTheme="majorHAnsi" w:hAnsiTheme="majorHAnsi" w:cstheme="majorHAnsi"/>
        </w:rPr>
      </w:pPr>
    </w:p>
    <w:p w14:paraId="12B98E67" w14:textId="6E234D6C" w:rsidR="00DB36FC" w:rsidRPr="00EB465B" w:rsidRDefault="009D1E3A" w:rsidP="003251B4">
      <w:pPr>
        <w:pStyle w:val="Titre3"/>
        <w:rPr>
          <w:rFonts w:cstheme="majorHAnsi"/>
        </w:rPr>
      </w:pPr>
      <w:bookmarkStart w:id="21" w:name="_Toc126859617"/>
      <w:r>
        <w:rPr>
          <w:rFonts w:cstheme="majorHAnsi"/>
        </w:rPr>
        <w:t>Diapositive 2</w:t>
      </w:r>
      <w:r w:rsidR="004D282C">
        <w:rPr>
          <w:rFonts w:cstheme="majorHAnsi"/>
        </w:rPr>
        <w:t>9</w:t>
      </w:r>
      <w:r w:rsidR="003251B4" w:rsidRPr="00EB465B">
        <w:rPr>
          <w:rFonts w:cstheme="majorHAnsi"/>
        </w:rPr>
        <w:t> :</w:t>
      </w:r>
      <w:bookmarkEnd w:id="21"/>
    </w:p>
    <w:p w14:paraId="33F4A11D" w14:textId="4AD5A52F" w:rsidR="003251B4" w:rsidRPr="00EB465B" w:rsidRDefault="003251B4" w:rsidP="003251B4">
      <w:pPr>
        <w:rPr>
          <w:rFonts w:asciiTheme="majorHAnsi" w:hAnsiTheme="majorHAnsi" w:cstheme="majorHAnsi"/>
        </w:rPr>
      </w:pPr>
    </w:p>
    <w:p w14:paraId="094B6E16" w14:textId="3B04B393" w:rsidR="003251B4" w:rsidRPr="001C6BF8" w:rsidRDefault="003251B4" w:rsidP="001C6BF8">
      <w:pPr>
        <w:jc w:val="both"/>
        <w:rPr>
          <w:rFonts w:asciiTheme="majorHAnsi" w:hAnsiTheme="majorHAnsi" w:cstheme="majorHAnsi"/>
          <w:sz w:val="24"/>
        </w:rPr>
      </w:pPr>
      <w:r w:rsidRPr="001C6BF8">
        <w:rPr>
          <w:rFonts w:asciiTheme="majorHAnsi" w:hAnsiTheme="majorHAnsi" w:cstheme="majorHAnsi"/>
          <w:sz w:val="24"/>
        </w:rPr>
        <w:t>À la lumière de l’information présentée dans les sections 6 à 8</w:t>
      </w:r>
      <w:r w:rsidR="00AE6815">
        <w:rPr>
          <w:rStyle w:val="Appelnotedebasdep"/>
          <w:rFonts w:asciiTheme="majorHAnsi" w:hAnsiTheme="majorHAnsi" w:cstheme="majorHAnsi"/>
          <w:sz w:val="24"/>
        </w:rPr>
        <w:footnoteReference w:id="13"/>
      </w:r>
      <w:r w:rsidRPr="001C6BF8">
        <w:rPr>
          <w:rFonts w:asciiTheme="majorHAnsi" w:hAnsiTheme="majorHAnsi" w:cstheme="majorHAnsi"/>
          <w:sz w:val="24"/>
        </w:rPr>
        <w:t>, il est possible d’entrevoir que les caractéristiques de l'aluminium seront grandement affectées par la température. Jusqu’à maintenant, les propriétés présentées pour les alliages d’aluminium ont été mesurées à la températu</w:t>
      </w:r>
      <w:r w:rsidR="00680D11" w:rsidRPr="001C6BF8">
        <w:rPr>
          <w:rFonts w:asciiTheme="majorHAnsi" w:hAnsiTheme="majorHAnsi" w:cstheme="majorHAnsi"/>
          <w:sz w:val="24"/>
        </w:rPr>
        <w:t>re de la pièce, soit environ</w:t>
      </w:r>
      <w:r w:rsidR="00AE6815">
        <w:rPr>
          <w:rFonts w:asciiTheme="majorHAnsi" w:hAnsiTheme="majorHAnsi" w:cstheme="majorHAnsi"/>
          <w:sz w:val="24"/>
        </w:rPr>
        <w:t xml:space="preserve"> </w:t>
      </w:r>
      <w:r w:rsidR="00680D11" w:rsidRPr="001C6BF8">
        <w:rPr>
          <w:rFonts w:asciiTheme="majorHAnsi" w:hAnsiTheme="majorHAnsi" w:cstheme="majorHAnsi"/>
          <w:sz w:val="24"/>
        </w:rPr>
        <w:t>24°</w:t>
      </w:r>
      <w:r w:rsidRPr="001C6BF8">
        <w:rPr>
          <w:rFonts w:asciiTheme="majorHAnsi" w:hAnsiTheme="majorHAnsi" w:cstheme="majorHAnsi"/>
          <w:sz w:val="24"/>
        </w:rPr>
        <w:t>C.</w:t>
      </w:r>
    </w:p>
    <w:p w14:paraId="2DCAF2B2" w14:textId="65A4A960" w:rsidR="003251B4" w:rsidRPr="001C6BF8" w:rsidRDefault="003251B4" w:rsidP="001C6BF8">
      <w:pPr>
        <w:jc w:val="both"/>
        <w:rPr>
          <w:rFonts w:asciiTheme="majorHAnsi" w:hAnsiTheme="majorHAnsi" w:cstheme="majorHAnsi"/>
          <w:sz w:val="24"/>
        </w:rPr>
      </w:pPr>
      <w:r w:rsidRPr="001C6BF8">
        <w:rPr>
          <w:rFonts w:asciiTheme="majorHAnsi" w:hAnsiTheme="majorHAnsi" w:cstheme="majorHAnsi"/>
          <w:sz w:val="24"/>
        </w:rPr>
        <w:t>En général, les propriétés structurales de l'aluminium s’améliorent progressive</w:t>
      </w:r>
      <w:r w:rsidR="00752245" w:rsidRPr="001C6BF8">
        <w:rPr>
          <w:rFonts w:asciiTheme="majorHAnsi" w:hAnsiTheme="majorHAnsi" w:cstheme="majorHAnsi"/>
          <w:sz w:val="24"/>
        </w:rPr>
        <w:t>ment (par rapport à celles</w:t>
      </w:r>
      <w:r w:rsidRPr="001C6BF8">
        <w:rPr>
          <w:rFonts w:asciiTheme="majorHAnsi" w:hAnsiTheme="majorHAnsi" w:cstheme="majorHAnsi"/>
          <w:sz w:val="24"/>
        </w:rPr>
        <w:t xml:space="preserve"> mesurées à la températu</w:t>
      </w:r>
      <w:r w:rsidR="00752245" w:rsidRPr="001C6BF8">
        <w:rPr>
          <w:rFonts w:asciiTheme="majorHAnsi" w:hAnsiTheme="majorHAnsi" w:cstheme="majorHAnsi"/>
          <w:sz w:val="24"/>
        </w:rPr>
        <w:t>re de la pièce, soit environ</w:t>
      </w:r>
      <w:r w:rsidR="009B5C11" w:rsidRPr="001C6BF8">
        <w:rPr>
          <w:rFonts w:asciiTheme="majorHAnsi" w:hAnsiTheme="majorHAnsi" w:cstheme="majorHAnsi"/>
          <w:sz w:val="24"/>
        </w:rPr>
        <w:t xml:space="preserve"> </w:t>
      </w:r>
      <w:r w:rsidR="00752245" w:rsidRPr="001C6BF8">
        <w:rPr>
          <w:rFonts w:asciiTheme="majorHAnsi" w:hAnsiTheme="majorHAnsi" w:cstheme="majorHAnsi"/>
          <w:sz w:val="24"/>
        </w:rPr>
        <w:t>24°</w:t>
      </w:r>
      <w:r w:rsidRPr="001C6BF8">
        <w:rPr>
          <w:rFonts w:asciiTheme="majorHAnsi" w:hAnsiTheme="majorHAnsi" w:cstheme="majorHAnsi"/>
          <w:sz w:val="24"/>
        </w:rPr>
        <w:t>C.</w:t>
      </w:r>
      <w:r w:rsidRPr="001C6BF8">
        <w:rPr>
          <w:rFonts w:asciiTheme="majorHAnsi" w:hAnsiTheme="majorHAnsi" w:cstheme="majorHAnsi"/>
          <w:sz w:val="24"/>
          <w:u w:val="single"/>
        </w:rPr>
        <w:t>)</w:t>
      </w:r>
      <w:r w:rsidRPr="001C6BF8">
        <w:rPr>
          <w:rFonts w:asciiTheme="majorHAnsi" w:hAnsiTheme="majorHAnsi" w:cstheme="majorHAnsi"/>
          <w:sz w:val="24"/>
        </w:rPr>
        <w:t xml:space="preserve"> lorsque la température baisse, et se détériorent progressivement, lorsque la température augmente. La figure 34</w:t>
      </w:r>
      <w:r w:rsidR="00AE6815">
        <w:rPr>
          <w:rFonts w:asciiTheme="majorHAnsi" w:hAnsiTheme="majorHAnsi" w:cstheme="majorHAnsi"/>
          <w:sz w:val="24"/>
        </w:rPr>
        <w:t xml:space="preserve"> (voir acétate)</w:t>
      </w:r>
      <w:r w:rsidRPr="001C6BF8">
        <w:rPr>
          <w:rFonts w:asciiTheme="majorHAnsi" w:hAnsiTheme="majorHAnsi" w:cstheme="majorHAnsi"/>
          <w:sz w:val="24"/>
        </w:rPr>
        <w:t xml:space="preserve"> illustre assez bien le comportement de divers alliages pour des température</w:t>
      </w:r>
      <w:r w:rsidR="00752245" w:rsidRPr="001C6BF8">
        <w:rPr>
          <w:rFonts w:asciiTheme="majorHAnsi" w:hAnsiTheme="majorHAnsi" w:cstheme="majorHAnsi"/>
          <w:sz w:val="24"/>
        </w:rPr>
        <w:t>s variant entre – 200 et + 400°</w:t>
      </w:r>
      <w:r w:rsidRPr="001C6BF8">
        <w:rPr>
          <w:rFonts w:asciiTheme="majorHAnsi" w:hAnsiTheme="majorHAnsi" w:cstheme="majorHAnsi"/>
          <w:sz w:val="24"/>
        </w:rPr>
        <w:t xml:space="preserve">C </w:t>
      </w:r>
      <w:r w:rsidR="00752245" w:rsidRPr="001C6BF8">
        <w:rPr>
          <w:rFonts w:asciiTheme="majorHAnsi" w:hAnsiTheme="majorHAnsi" w:cstheme="majorHAnsi"/>
          <w:sz w:val="24"/>
        </w:rPr>
        <w:t>(</w:t>
      </w:r>
      <w:r w:rsidRPr="001C6BF8">
        <w:rPr>
          <w:rFonts w:asciiTheme="majorHAnsi" w:hAnsiTheme="majorHAnsi" w:cstheme="majorHAnsi"/>
          <w:sz w:val="24"/>
        </w:rPr>
        <w:t>8</w:t>
      </w:r>
      <w:r w:rsidR="00752245" w:rsidRPr="001C6BF8">
        <w:rPr>
          <w:rFonts w:asciiTheme="majorHAnsi" w:hAnsiTheme="majorHAnsi" w:cstheme="majorHAnsi"/>
          <w:sz w:val="24"/>
        </w:rPr>
        <w:t>)</w:t>
      </w:r>
      <w:r w:rsidRPr="001C6BF8">
        <w:rPr>
          <w:rFonts w:asciiTheme="majorHAnsi" w:hAnsiTheme="majorHAnsi" w:cstheme="majorHAnsi"/>
          <w:sz w:val="24"/>
        </w:rPr>
        <w:t>. On constate une augmentation sensible pour F</w:t>
      </w:r>
      <w:r w:rsidRPr="001C6BF8">
        <w:rPr>
          <w:rFonts w:asciiTheme="majorHAnsi" w:hAnsiTheme="majorHAnsi" w:cstheme="majorHAnsi"/>
          <w:sz w:val="24"/>
          <w:vertAlign w:val="subscript"/>
        </w:rPr>
        <w:t>y</w:t>
      </w:r>
      <w:r w:rsidRPr="001C6BF8">
        <w:rPr>
          <w:rFonts w:asciiTheme="majorHAnsi" w:hAnsiTheme="majorHAnsi" w:cstheme="majorHAnsi"/>
          <w:sz w:val="24"/>
        </w:rPr>
        <w:t xml:space="preserve"> et très marquée pour F</w:t>
      </w:r>
      <w:r w:rsidRPr="001C6BF8">
        <w:rPr>
          <w:rFonts w:asciiTheme="majorHAnsi" w:hAnsiTheme="majorHAnsi" w:cstheme="majorHAnsi"/>
          <w:sz w:val="24"/>
          <w:vertAlign w:val="subscript"/>
        </w:rPr>
        <w:t>u</w:t>
      </w:r>
      <w:r w:rsidRPr="001C6BF8">
        <w:rPr>
          <w:rFonts w:asciiTheme="majorHAnsi" w:hAnsiTheme="majorHAnsi" w:cstheme="majorHAnsi"/>
          <w:sz w:val="24"/>
        </w:rPr>
        <w:t>, à des te</w:t>
      </w:r>
      <w:r w:rsidR="004D6E8E" w:rsidRPr="001C6BF8">
        <w:rPr>
          <w:rFonts w:asciiTheme="majorHAnsi" w:hAnsiTheme="majorHAnsi" w:cstheme="majorHAnsi"/>
          <w:sz w:val="24"/>
        </w:rPr>
        <w:t>mpératures inférieures à – 100°</w:t>
      </w:r>
      <w:r w:rsidRPr="001C6BF8">
        <w:rPr>
          <w:rFonts w:asciiTheme="majorHAnsi" w:hAnsiTheme="majorHAnsi" w:cstheme="majorHAnsi"/>
          <w:sz w:val="24"/>
        </w:rPr>
        <w:t>C. La déformation, par ailleurs, augmente légèrement pour les alliages non traitables thermiquement (séries 3000 et 5000). L’aluminium demeure donc résilient à basses températures, comme nous l</w:t>
      </w:r>
      <w:r w:rsidR="004D6E8E" w:rsidRPr="001C6BF8">
        <w:rPr>
          <w:rFonts w:asciiTheme="majorHAnsi" w:hAnsiTheme="majorHAnsi" w:cstheme="majorHAnsi"/>
          <w:sz w:val="24"/>
        </w:rPr>
        <w:t xml:space="preserve">’avons vu dans la sous-section </w:t>
      </w:r>
      <w:r w:rsidRPr="001C6BF8">
        <w:rPr>
          <w:rFonts w:asciiTheme="majorHAnsi" w:hAnsiTheme="majorHAnsi" w:cstheme="majorHAnsi"/>
          <w:sz w:val="24"/>
        </w:rPr>
        <w:t>précédente.</w:t>
      </w:r>
    </w:p>
    <w:p w14:paraId="5DCD730D" w14:textId="43267936" w:rsidR="003251B4" w:rsidRPr="001C6BF8" w:rsidRDefault="003251B4" w:rsidP="001C6BF8">
      <w:pPr>
        <w:jc w:val="both"/>
        <w:rPr>
          <w:rFonts w:asciiTheme="majorHAnsi" w:hAnsiTheme="majorHAnsi" w:cstheme="majorHAnsi"/>
          <w:sz w:val="24"/>
        </w:rPr>
      </w:pPr>
      <w:r w:rsidRPr="001C6BF8">
        <w:rPr>
          <w:rFonts w:asciiTheme="majorHAnsi" w:hAnsiTheme="majorHAnsi" w:cstheme="majorHAnsi"/>
          <w:sz w:val="24"/>
        </w:rPr>
        <w:t xml:space="preserve">Les propriétés mécaniques des métaux diminuent progressivement au fur et à mesure que la température augmente. Leur malléabilité, par contre, augmente. Ces phénomènes caractérisent particulièrement </w:t>
      </w:r>
      <w:r w:rsidRPr="001C6BF8">
        <w:rPr>
          <w:rFonts w:asciiTheme="majorHAnsi" w:hAnsiTheme="majorHAnsi" w:cstheme="majorHAnsi"/>
          <w:b/>
          <w:bCs/>
          <w:sz w:val="24"/>
        </w:rPr>
        <w:t xml:space="preserve">l’aluminium en raison de son </w:t>
      </w:r>
      <w:r w:rsidR="009B5C11" w:rsidRPr="001C6BF8">
        <w:rPr>
          <w:rFonts w:asciiTheme="majorHAnsi" w:hAnsiTheme="majorHAnsi" w:cstheme="majorHAnsi"/>
          <w:b/>
          <w:bCs/>
          <w:sz w:val="24"/>
        </w:rPr>
        <w:t>point de fusion peu élevé (660°</w:t>
      </w:r>
      <w:r w:rsidRPr="001C6BF8">
        <w:rPr>
          <w:rFonts w:asciiTheme="majorHAnsi" w:hAnsiTheme="majorHAnsi" w:cstheme="majorHAnsi"/>
          <w:b/>
          <w:bCs/>
          <w:sz w:val="24"/>
        </w:rPr>
        <w:t>C)</w:t>
      </w:r>
      <w:r w:rsidRPr="001C6BF8">
        <w:rPr>
          <w:rFonts w:asciiTheme="majorHAnsi" w:hAnsiTheme="majorHAnsi" w:cstheme="majorHAnsi"/>
          <w:sz w:val="24"/>
        </w:rPr>
        <w:t>. La malléabilité de l’aluminium apparaît toutefois comme un avantage puisqu’elle permet le laminage à chaud, l’extrusion et le forgeage des alliages à basse température.</w:t>
      </w:r>
    </w:p>
    <w:p w14:paraId="42AD0E9F" w14:textId="573162B0" w:rsidR="004655A9" w:rsidRPr="001C6BF8" w:rsidRDefault="003251B4" w:rsidP="001C6BF8">
      <w:pPr>
        <w:jc w:val="both"/>
        <w:rPr>
          <w:rFonts w:asciiTheme="majorHAnsi" w:hAnsiTheme="majorHAnsi" w:cstheme="majorHAnsi"/>
          <w:b/>
          <w:bCs/>
          <w:sz w:val="24"/>
        </w:rPr>
      </w:pPr>
      <w:r w:rsidRPr="001C6BF8">
        <w:rPr>
          <w:rFonts w:asciiTheme="majorHAnsi" w:hAnsiTheme="majorHAnsi" w:cstheme="majorHAnsi"/>
          <w:b/>
          <w:bCs/>
          <w:sz w:val="24"/>
        </w:rPr>
        <w:t>Il est clair, sur la figure 34, que la résistance des alliages d’aluminium se dégrade de façon significative à d</w:t>
      </w:r>
      <w:r w:rsidR="002B7727" w:rsidRPr="001C6BF8">
        <w:rPr>
          <w:rFonts w:asciiTheme="majorHAnsi" w:hAnsiTheme="majorHAnsi" w:cstheme="majorHAnsi"/>
          <w:b/>
          <w:bCs/>
          <w:sz w:val="24"/>
        </w:rPr>
        <w:t>es températures au-delà de 100°</w:t>
      </w:r>
      <w:r w:rsidRPr="001C6BF8">
        <w:rPr>
          <w:rFonts w:asciiTheme="majorHAnsi" w:hAnsiTheme="majorHAnsi" w:cstheme="majorHAnsi"/>
          <w:b/>
          <w:bCs/>
          <w:sz w:val="24"/>
        </w:rPr>
        <w:t xml:space="preserve">C. </w:t>
      </w:r>
      <w:r w:rsidR="002B7727" w:rsidRPr="001C6BF8">
        <w:rPr>
          <w:rFonts w:asciiTheme="majorHAnsi" w:hAnsiTheme="majorHAnsi" w:cstheme="majorHAnsi"/>
          <w:sz w:val="24"/>
        </w:rPr>
        <w:t>Entre 50 et 150°</w:t>
      </w:r>
      <w:r w:rsidRPr="001C6BF8">
        <w:rPr>
          <w:rFonts w:asciiTheme="majorHAnsi" w:hAnsiTheme="majorHAnsi" w:cstheme="majorHAnsi"/>
          <w:sz w:val="24"/>
        </w:rPr>
        <w:t xml:space="preserve">C, les variations sont toutefois bien différentes d’une famille d’alliages à l’autre. La perte de résistance en traction est minimale pour les alliages non traitables thermiquement (séries 1000, 3000 et 5000) et plus importante pour les alliages traités thermiquement (séries 2000, 6000 et 7000). Il est important de savoir que les alliages contenant plus de 2,5 % de magnésium (5083, 5086, 5154 et 5456, par exemple) ne </w:t>
      </w:r>
      <w:r w:rsidRPr="001C6BF8">
        <w:rPr>
          <w:rFonts w:asciiTheme="majorHAnsi" w:hAnsiTheme="majorHAnsi" w:cstheme="majorHAnsi"/>
          <w:sz w:val="24"/>
        </w:rPr>
        <w:lastRenderedPageBreak/>
        <w:t>doivent pas être utilisés à des</w:t>
      </w:r>
      <w:r w:rsidR="002B7727" w:rsidRPr="001C6BF8">
        <w:rPr>
          <w:rFonts w:asciiTheme="majorHAnsi" w:hAnsiTheme="majorHAnsi" w:cstheme="majorHAnsi"/>
          <w:sz w:val="24"/>
        </w:rPr>
        <w:t xml:space="preserve"> températures supérieures à 60°</w:t>
      </w:r>
      <w:r w:rsidRPr="001C6BF8">
        <w:rPr>
          <w:rFonts w:asciiTheme="majorHAnsi" w:hAnsiTheme="majorHAnsi" w:cstheme="majorHAnsi"/>
          <w:sz w:val="24"/>
        </w:rPr>
        <w:t xml:space="preserve">C sans risque de </w:t>
      </w:r>
      <w:r w:rsidRPr="001C6BF8">
        <w:rPr>
          <w:rFonts w:asciiTheme="majorHAnsi" w:hAnsiTheme="majorHAnsi" w:cstheme="majorHAnsi"/>
          <w:bCs/>
          <w:sz w:val="24"/>
        </w:rPr>
        <w:t>corrosion sou</w:t>
      </w:r>
      <w:r w:rsidR="00AE6815">
        <w:rPr>
          <w:rFonts w:asciiTheme="majorHAnsi" w:hAnsiTheme="majorHAnsi" w:cstheme="majorHAnsi"/>
          <w:bCs/>
          <w:sz w:val="24"/>
        </w:rPr>
        <w:t>s contrainte</w:t>
      </w:r>
      <w:r w:rsidRPr="001C6BF8">
        <w:rPr>
          <w:rFonts w:asciiTheme="majorHAnsi" w:hAnsiTheme="majorHAnsi" w:cstheme="majorHAnsi"/>
          <w:bCs/>
          <w:sz w:val="24"/>
        </w:rPr>
        <w:t>. Lorsqu'ils sont chauffés à cette température, et plus</w:t>
      </w:r>
      <w:r w:rsidR="002B7727" w:rsidRPr="001C6BF8">
        <w:rPr>
          <w:rFonts w:asciiTheme="majorHAnsi" w:hAnsiTheme="majorHAnsi" w:cstheme="majorHAnsi"/>
          <w:bCs/>
          <w:sz w:val="24"/>
        </w:rPr>
        <w:t xml:space="preserve"> particulièrement à plus de 80°</w:t>
      </w:r>
      <w:r w:rsidRPr="001C6BF8">
        <w:rPr>
          <w:rFonts w:asciiTheme="majorHAnsi" w:hAnsiTheme="majorHAnsi" w:cstheme="majorHAnsi"/>
          <w:bCs/>
          <w:sz w:val="24"/>
        </w:rPr>
        <w:t>C, le magnésium super</w:t>
      </w:r>
      <w:r w:rsidR="002B7727" w:rsidRPr="001C6BF8">
        <w:rPr>
          <w:rFonts w:asciiTheme="majorHAnsi" w:hAnsiTheme="majorHAnsi" w:cstheme="majorHAnsi"/>
          <w:bCs/>
          <w:sz w:val="24"/>
        </w:rPr>
        <w:t>-</w:t>
      </w:r>
      <w:r w:rsidRPr="001C6BF8">
        <w:rPr>
          <w:rFonts w:asciiTheme="majorHAnsi" w:hAnsiTheme="majorHAnsi" w:cstheme="majorHAnsi"/>
          <w:bCs/>
          <w:sz w:val="24"/>
        </w:rPr>
        <w:t xml:space="preserve">saturé précipite aux joints de grains. Ce phénomène a pour effet de diminuer considérablement la résistance mécanique du métal. Les couches ainsi formées sont plus réactives </w:t>
      </w:r>
      <w:r w:rsidR="004655A9" w:rsidRPr="001C6BF8">
        <w:rPr>
          <w:rFonts w:asciiTheme="majorHAnsi" w:hAnsiTheme="majorHAnsi" w:cstheme="majorHAnsi"/>
          <w:bCs/>
          <w:sz w:val="24"/>
        </w:rPr>
        <w:t>électro chimiquement</w:t>
      </w:r>
      <w:r w:rsidRPr="001C6BF8">
        <w:rPr>
          <w:rFonts w:asciiTheme="majorHAnsi" w:hAnsiTheme="majorHAnsi" w:cstheme="majorHAnsi"/>
          <w:bCs/>
          <w:sz w:val="24"/>
        </w:rPr>
        <w:t xml:space="preserve"> que le reste du métal, ce qui accélère la corrosion sur les joints de grains.</w:t>
      </w:r>
    </w:p>
    <w:p w14:paraId="7832956D" w14:textId="77777777" w:rsidR="004655A9" w:rsidRPr="001C6BF8" w:rsidRDefault="004655A9" w:rsidP="001C6BF8">
      <w:pPr>
        <w:jc w:val="both"/>
        <w:rPr>
          <w:rFonts w:asciiTheme="majorHAnsi" w:hAnsiTheme="majorHAnsi" w:cstheme="majorHAnsi"/>
          <w:sz w:val="24"/>
        </w:rPr>
      </w:pPr>
    </w:p>
    <w:p w14:paraId="42CA2F71" w14:textId="77777777" w:rsidR="003251B4" w:rsidRPr="001C6BF8" w:rsidRDefault="003251B4" w:rsidP="001C6BF8">
      <w:pPr>
        <w:jc w:val="both"/>
        <w:rPr>
          <w:rFonts w:asciiTheme="majorHAnsi" w:hAnsiTheme="majorHAnsi" w:cstheme="majorHAnsi"/>
          <w:sz w:val="24"/>
        </w:rPr>
      </w:pPr>
      <w:r w:rsidRPr="001C6BF8">
        <w:rPr>
          <w:rFonts w:asciiTheme="majorHAnsi" w:hAnsiTheme="majorHAnsi" w:cstheme="majorHAnsi"/>
          <w:b/>
          <w:bCs/>
          <w:sz w:val="24"/>
        </w:rPr>
        <w:t>16.10 La corrosion sous contrainte</w:t>
      </w:r>
    </w:p>
    <w:p w14:paraId="618ADD03" w14:textId="1B740C50" w:rsidR="003251B4" w:rsidRPr="001C6BF8" w:rsidRDefault="003251B4" w:rsidP="001C6BF8">
      <w:pPr>
        <w:jc w:val="both"/>
        <w:rPr>
          <w:rFonts w:asciiTheme="majorHAnsi" w:hAnsiTheme="majorHAnsi" w:cstheme="majorHAnsi"/>
          <w:sz w:val="24"/>
        </w:rPr>
      </w:pPr>
      <w:r w:rsidRPr="001C6BF8">
        <w:rPr>
          <w:rFonts w:asciiTheme="majorHAnsi" w:hAnsiTheme="majorHAnsi" w:cstheme="majorHAnsi"/>
          <w:sz w:val="24"/>
        </w:rPr>
        <w:t>Cette forme de corrosion résulte de l’action combinée d’une contrainte mécanique (flexion, traction, contraintes internes résiduelles dues à la trempe) et d’un milieu corrosif (environnement humide plus ou moins chargé de chlorures). Chacun des paramètres, contrainte et milieu corrosif, agissant seul, n’aurait pas des effets aussi impor</w:t>
      </w:r>
      <w:r w:rsidR="009A4497" w:rsidRPr="001C6BF8">
        <w:rPr>
          <w:rFonts w:asciiTheme="majorHAnsi" w:hAnsiTheme="majorHAnsi" w:cstheme="majorHAnsi"/>
          <w:sz w:val="24"/>
        </w:rPr>
        <w:t>tants, voire pas d’effet du tout</w:t>
      </w:r>
      <w:r w:rsidRPr="001C6BF8">
        <w:rPr>
          <w:rFonts w:asciiTheme="majorHAnsi" w:hAnsiTheme="majorHAnsi" w:cstheme="majorHAnsi"/>
          <w:sz w:val="24"/>
        </w:rPr>
        <w:t>, sur la tenue du métal. La corrosion sous contrainte peut aboutir à des ruptures de pièces en service.</w:t>
      </w:r>
    </w:p>
    <w:p w14:paraId="274DA990" w14:textId="77777777" w:rsidR="003251B4" w:rsidRPr="001C6BF8" w:rsidRDefault="003251B4" w:rsidP="001C6BF8">
      <w:pPr>
        <w:jc w:val="both"/>
        <w:rPr>
          <w:rFonts w:asciiTheme="majorHAnsi" w:hAnsiTheme="majorHAnsi" w:cstheme="majorHAnsi"/>
          <w:sz w:val="24"/>
        </w:rPr>
      </w:pPr>
      <w:r w:rsidRPr="001C6BF8">
        <w:rPr>
          <w:rFonts w:asciiTheme="majorHAnsi" w:hAnsiTheme="majorHAnsi" w:cstheme="majorHAnsi"/>
          <w:sz w:val="24"/>
        </w:rPr>
        <w:t>Les mécanismes de la corrosion sous contrainte ont fait l’objet de nombreuses études, étant donné l’importance du phénomène. Ils sont si complexes qu’une théorie générale semble difficile, sinon impossible à établir.</w:t>
      </w:r>
    </w:p>
    <w:p w14:paraId="696EBB3F" w14:textId="5015C96B" w:rsidR="003251B4" w:rsidRPr="001C6BF8" w:rsidRDefault="003251B4" w:rsidP="001C6BF8">
      <w:pPr>
        <w:jc w:val="both"/>
        <w:rPr>
          <w:rFonts w:asciiTheme="majorHAnsi" w:hAnsiTheme="majorHAnsi" w:cstheme="majorHAnsi"/>
          <w:sz w:val="24"/>
        </w:rPr>
      </w:pPr>
      <w:r w:rsidRPr="001C6BF8">
        <w:rPr>
          <w:rFonts w:asciiTheme="majorHAnsi" w:hAnsiTheme="majorHAnsi" w:cstheme="majorHAnsi"/>
          <w:sz w:val="24"/>
        </w:rPr>
        <w:t>La propagation des fissures de corrosion sous contrainte se fait toujours le long des joints de grains. On considère qu’il y a deux mécanismes possibles pour expliquer la corrosion sous contrainte des alliages d’aluminium : la propagation électrochimique et l</w:t>
      </w:r>
      <w:r w:rsidR="00AE6815">
        <w:rPr>
          <w:rFonts w:asciiTheme="majorHAnsi" w:hAnsiTheme="majorHAnsi" w:cstheme="majorHAnsi"/>
          <w:sz w:val="24"/>
        </w:rPr>
        <w:t>a fragilisation par l’hydrogène</w:t>
      </w:r>
      <w:r w:rsidRPr="001C6BF8">
        <w:rPr>
          <w:rFonts w:asciiTheme="majorHAnsi" w:hAnsiTheme="majorHAnsi" w:cstheme="majorHAnsi"/>
          <w:sz w:val="24"/>
        </w:rPr>
        <w:t>. La figure 55</w:t>
      </w:r>
      <w:r w:rsidR="00AE6815">
        <w:rPr>
          <w:rStyle w:val="Appelnotedebasdep"/>
          <w:rFonts w:asciiTheme="majorHAnsi" w:hAnsiTheme="majorHAnsi" w:cstheme="majorHAnsi"/>
          <w:sz w:val="24"/>
        </w:rPr>
        <w:footnoteReference w:id="14"/>
      </w:r>
      <w:r w:rsidRPr="001C6BF8">
        <w:rPr>
          <w:rFonts w:asciiTheme="majorHAnsi" w:hAnsiTheme="majorHAnsi" w:cstheme="majorHAnsi"/>
          <w:sz w:val="24"/>
        </w:rPr>
        <w:t xml:space="preserve"> présente un exemple de fissure de corrosion sous contrainte résultant de la propagation électrochimique.</w:t>
      </w:r>
    </w:p>
    <w:p w14:paraId="58125A18" w14:textId="252F5DD6" w:rsidR="003251B4" w:rsidRPr="001C6BF8" w:rsidRDefault="003251B4" w:rsidP="001C6BF8">
      <w:pPr>
        <w:jc w:val="both"/>
        <w:rPr>
          <w:rFonts w:asciiTheme="majorHAnsi" w:hAnsiTheme="majorHAnsi" w:cstheme="majorHAnsi"/>
          <w:sz w:val="24"/>
        </w:rPr>
      </w:pPr>
      <w:r w:rsidRPr="001C6BF8">
        <w:rPr>
          <w:rFonts w:asciiTheme="majorHAnsi" w:hAnsiTheme="majorHAnsi" w:cstheme="majorHAnsi"/>
          <w:sz w:val="24"/>
        </w:rPr>
        <w:t>Les alliages à hautes caractéristiques mécaniques, notamment ceux des séries 2000 et 7000, peuvent être sensibles à la corrosion sous contrainte. L’influence des traitements thermiques est importante. La vitesse de trempe, par exemple, doit être aussi élevée que possible.</w:t>
      </w:r>
    </w:p>
    <w:p w14:paraId="252FB2EF" w14:textId="77777777" w:rsidR="00DF7F30" w:rsidRPr="001C6BF8" w:rsidRDefault="00DF7F30" w:rsidP="001C6BF8">
      <w:pPr>
        <w:jc w:val="both"/>
        <w:rPr>
          <w:rFonts w:asciiTheme="majorHAnsi" w:hAnsiTheme="majorHAnsi" w:cstheme="majorHAnsi"/>
          <w:sz w:val="24"/>
        </w:rPr>
      </w:pPr>
    </w:p>
    <w:p w14:paraId="53172E5F" w14:textId="77777777" w:rsidR="003251B4" w:rsidRPr="001C6BF8" w:rsidRDefault="003251B4" w:rsidP="001C6BF8">
      <w:pPr>
        <w:jc w:val="both"/>
        <w:rPr>
          <w:rFonts w:asciiTheme="majorHAnsi" w:hAnsiTheme="majorHAnsi" w:cstheme="majorHAnsi"/>
          <w:sz w:val="24"/>
        </w:rPr>
      </w:pPr>
      <w:r w:rsidRPr="001C6BF8">
        <w:rPr>
          <w:rFonts w:asciiTheme="majorHAnsi" w:hAnsiTheme="majorHAnsi" w:cstheme="majorHAnsi"/>
          <w:b/>
          <w:bCs/>
          <w:sz w:val="24"/>
        </w:rPr>
        <w:t xml:space="preserve">Acier : 550 perte de résistance </w:t>
      </w:r>
    </w:p>
    <w:p w14:paraId="3B5AE2AE" w14:textId="3AEEAA42" w:rsidR="003251B4" w:rsidRPr="001C6BF8" w:rsidRDefault="004174FE" w:rsidP="001C6BF8">
      <w:pPr>
        <w:jc w:val="both"/>
        <w:rPr>
          <w:rFonts w:asciiTheme="majorHAnsi" w:hAnsiTheme="majorHAnsi" w:cstheme="majorHAnsi"/>
          <w:sz w:val="24"/>
        </w:rPr>
      </w:pPr>
      <w:hyperlink r:id="rId98" w:history="1">
        <w:r w:rsidR="00DF7F30" w:rsidRPr="001C6BF8">
          <w:rPr>
            <w:rStyle w:val="Hyperlien"/>
            <w:rFonts w:asciiTheme="majorHAnsi" w:hAnsiTheme="majorHAnsi" w:cstheme="majorHAnsi"/>
            <w:sz w:val="24"/>
          </w:rPr>
          <w:t>http://www.lemoniteur.fr/article/incendies-le-comportement-du-beton-8450688</w:t>
        </w:r>
      </w:hyperlink>
      <w:r w:rsidR="00DF7F30" w:rsidRPr="001C6BF8">
        <w:rPr>
          <w:rFonts w:asciiTheme="majorHAnsi" w:hAnsiTheme="majorHAnsi" w:cstheme="majorHAnsi"/>
          <w:sz w:val="24"/>
        </w:rPr>
        <w:t xml:space="preserve"> </w:t>
      </w:r>
    </w:p>
    <w:p w14:paraId="1E90C710" w14:textId="37D3BBF6" w:rsidR="00DF7F30" w:rsidRDefault="00DF7F30" w:rsidP="001C6BF8">
      <w:pPr>
        <w:jc w:val="both"/>
        <w:rPr>
          <w:rFonts w:asciiTheme="majorHAnsi" w:hAnsiTheme="majorHAnsi" w:cstheme="majorHAnsi"/>
          <w:sz w:val="24"/>
        </w:rPr>
      </w:pPr>
    </w:p>
    <w:p w14:paraId="50DE902D" w14:textId="054DF6F4" w:rsidR="0001665E" w:rsidRDefault="0001665E" w:rsidP="001C6BF8">
      <w:pPr>
        <w:jc w:val="both"/>
        <w:rPr>
          <w:rFonts w:asciiTheme="majorHAnsi" w:hAnsiTheme="majorHAnsi" w:cstheme="majorHAnsi"/>
          <w:sz w:val="24"/>
        </w:rPr>
      </w:pPr>
    </w:p>
    <w:p w14:paraId="1B0791A2" w14:textId="77777777" w:rsidR="0001665E" w:rsidRPr="001C6BF8" w:rsidRDefault="0001665E" w:rsidP="001C6BF8">
      <w:pPr>
        <w:jc w:val="both"/>
        <w:rPr>
          <w:rFonts w:asciiTheme="majorHAnsi" w:hAnsiTheme="majorHAnsi" w:cstheme="majorHAnsi"/>
          <w:sz w:val="24"/>
        </w:rPr>
      </w:pPr>
    </w:p>
    <w:p w14:paraId="28B703D4" w14:textId="71066D02" w:rsidR="003251B4" w:rsidRPr="001C6BF8" w:rsidRDefault="003251B4" w:rsidP="001C6BF8">
      <w:pPr>
        <w:jc w:val="both"/>
        <w:rPr>
          <w:rFonts w:asciiTheme="majorHAnsi" w:hAnsiTheme="majorHAnsi" w:cstheme="majorHAnsi"/>
          <w:b/>
          <w:sz w:val="24"/>
        </w:rPr>
      </w:pPr>
      <w:r w:rsidRPr="001C6BF8">
        <w:rPr>
          <w:rFonts w:asciiTheme="majorHAnsi" w:hAnsiTheme="majorHAnsi" w:cstheme="majorHAnsi"/>
          <w:b/>
          <w:sz w:val="24"/>
        </w:rPr>
        <w:lastRenderedPageBreak/>
        <w:t>Béton :</w:t>
      </w:r>
    </w:p>
    <w:p w14:paraId="7F2A434D" w14:textId="77777777" w:rsidR="001C6BF8" w:rsidRDefault="003251B4" w:rsidP="0079403B">
      <w:pPr>
        <w:pStyle w:val="Paragraphedeliste"/>
        <w:numPr>
          <w:ilvl w:val="0"/>
          <w:numId w:val="27"/>
        </w:numPr>
        <w:jc w:val="both"/>
        <w:rPr>
          <w:rFonts w:asciiTheme="majorHAnsi" w:hAnsiTheme="majorHAnsi" w:cstheme="majorHAnsi"/>
        </w:rPr>
      </w:pPr>
      <w:r w:rsidRPr="001C6BF8">
        <w:rPr>
          <w:rFonts w:asciiTheme="majorHAnsi" w:hAnsiTheme="majorHAnsi" w:cstheme="majorHAnsi"/>
        </w:rPr>
        <w:t xml:space="preserve">A partir d’une température de l’ordre de 300°C, la chute de la résistance à la compression commence à être importante. Cette chute est en relation avec des transformations microstructurales et minéralogiques qui ont lieu au sein du matériau : </w:t>
      </w:r>
    </w:p>
    <w:p w14:paraId="0CD16855" w14:textId="77777777" w:rsidR="001C6BF8" w:rsidRDefault="003251B4" w:rsidP="0079403B">
      <w:pPr>
        <w:pStyle w:val="Paragraphedeliste"/>
        <w:numPr>
          <w:ilvl w:val="0"/>
          <w:numId w:val="27"/>
        </w:numPr>
        <w:jc w:val="both"/>
        <w:rPr>
          <w:rFonts w:asciiTheme="majorHAnsi" w:hAnsiTheme="majorHAnsi" w:cstheme="majorHAnsi"/>
        </w:rPr>
      </w:pPr>
      <w:r w:rsidRPr="001C6BF8">
        <w:rPr>
          <w:rFonts w:asciiTheme="majorHAnsi" w:hAnsiTheme="majorHAnsi" w:cstheme="majorHAnsi"/>
        </w:rPr>
        <w:t>jusqu’à 100 °C : déshydratation de l’ettringite et partiellement des silicates</w:t>
      </w:r>
      <w:r w:rsidR="001C6BF8">
        <w:rPr>
          <w:rFonts w:asciiTheme="majorHAnsi" w:hAnsiTheme="majorHAnsi" w:cstheme="majorHAnsi"/>
        </w:rPr>
        <w:t xml:space="preserve"> de calcium hydratés (C-S-H) </w:t>
      </w:r>
    </w:p>
    <w:p w14:paraId="5EEC22B7" w14:textId="77777777" w:rsidR="001C6BF8" w:rsidRDefault="003251B4" w:rsidP="0079403B">
      <w:pPr>
        <w:pStyle w:val="Paragraphedeliste"/>
        <w:numPr>
          <w:ilvl w:val="0"/>
          <w:numId w:val="27"/>
        </w:numPr>
        <w:jc w:val="both"/>
        <w:rPr>
          <w:rFonts w:asciiTheme="majorHAnsi" w:hAnsiTheme="majorHAnsi" w:cstheme="majorHAnsi"/>
        </w:rPr>
      </w:pPr>
      <w:r w:rsidRPr="001C6BF8">
        <w:rPr>
          <w:rFonts w:asciiTheme="majorHAnsi" w:hAnsiTheme="majorHAnsi" w:cstheme="majorHAnsi"/>
        </w:rPr>
        <w:t>à partir d’environ 300°C : transformation de la pâte de ciment qui commence à être importante (microfissuration,</w:t>
      </w:r>
      <w:r w:rsidR="001C6BF8">
        <w:rPr>
          <w:rFonts w:asciiTheme="majorHAnsi" w:hAnsiTheme="majorHAnsi" w:cstheme="majorHAnsi"/>
        </w:rPr>
        <w:t xml:space="preserve"> décohésions pâte-granulats…)</w:t>
      </w:r>
    </w:p>
    <w:p w14:paraId="3330B2A0" w14:textId="77777777" w:rsidR="001C6BF8" w:rsidRDefault="003251B4" w:rsidP="0079403B">
      <w:pPr>
        <w:pStyle w:val="Paragraphedeliste"/>
        <w:numPr>
          <w:ilvl w:val="0"/>
          <w:numId w:val="27"/>
        </w:numPr>
        <w:jc w:val="both"/>
        <w:rPr>
          <w:rFonts w:asciiTheme="majorHAnsi" w:hAnsiTheme="majorHAnsi" w:cstheme="majorHAnsi"/>
        </w:rPr>
      </w:pPr>
      <w:r w:rsidRPr="001C6BF8">
        <w:rPr>
          <w:rFonts w:asciiTheme="majorHAnsi" w:hAnsiTheme="majorHAnsi" w:cstheme="majorHAnsi"/>
        </w:rPr>
        <w:t>vers 500°C : déshydratation</w:t>
      </w:r>
      <w:r w:rsidR="001C6BF8">
        <w:rPr>
          <w:rFonts w:asciiTheme="majorHAnsi" w:hAnsiTheme="majorHAnsi" w:cstheme="majorHAnsi"/>
        </w:rPr>
        <w:t xml:space="preserve"> de la portlandite (Ca(OH)</w:t>
      </w:r>
      <w:r w:rsidR="001C6BF8" w:rsidRPr="00AE6815">
        <w:rPr>
          <w:rFonts w:asciiTheme="majorHAnsi" w:hAnsiTheme="majorHAnsi" w:cstheme="majorHAnsi"/>
          <w:vertAlign w:val="subscript"/>
        </w:rPr>
        <w:t>2</w:t>
      </w:r>
      <w:r w:rsidR="001C6BF8">
        <w:rPr>
          <w:rFonts w:asciiTheme="majorHAnsi" w:hAnsiTheme="majorHAnsi" w:cstheme="majorHAnsi"/>
        </w:rPr>
        <w:t xml:space="preserve">) </w:t>
      </w:r>
    </w:p>
    <w:p w14:paraId="27C47AE9" w14:textId="77777777" w:rsidR="001C6BF8" w:rsidRDefault="003251B4" w:rsidP="0079403B">
      <w:pPr>
        <w:pStyle w:val="Paragraphedeliste"/>
        <w:numPr>
          <w:ilvl w:val="0"/>
          <w:numId w:val="27"/>
        </w:numPr>
        <w:jc w:val="both"/>
        <w:rPr>
          <w:rFonts w:asciiTheme="majorHAnsi" w:hAnsiTheme="majorHAnsi" w:cstheme="majorHAnsi"/>
        </w:rPr>
      </w:pPr>
      <w:r w:rsidRPr="001C6BF8">
        <w:rPr>
          <w:rFonts w:asciiTheme="majorHAnsi" w:hAnsiTheme="majorHAnsi" w:cstheme="majorHAnsi"/>
        </w:rPr>
        <w:t>vers 575°C : transformation du</w:t>
      </w:r>
      <w:r w:rsidR="001C6BF8">
        <w:rPr>
          <w:rFonts w:asciiTheme="majorHAnsi" w:hAnsiTheme="majorHAnsi" w:cstheme="majorHAnsi"/>
        </w:rPr>
        <w:t xml:space="preserve"> quartz « a » en quartz « b »</w:t>
      </w:r>
    </w:p>
    <w:p w14:paraId="75D5EE25" w14:textId="77777777" w:rsidR="001C6BF8" w:rsidRDefault="003251B4" w:rsidP="0079403B">
      <w:pPr>
        <w:pStyle w:val="Paragraphedeliste"/>
        <w:numPr>
          <w:ilvl w:val="0"/>
          <w:numId w:val="27"/>
        </w:numPr>
        <w:jc w:val="both"/>
        <w:rPr>
          <w:rFonts w:asciiTheme="majorHAnsi" w:hAnsiTheme="majorHAnsi" w:cstheme="majorHAnsi"/>
        </w:rPr>
      </w:pPr>
      <w:r w:rsidRPr="001C6BF8">
        <w:rPr>
          <w:rFonts w:asciiTheme="majorHAnsi" w:hAnsiTheme="majorHAnsi" w:cstheme="majorHAnsi"/>
        </w:rPr>
        <w:t>entre 700°C et 900°C : décarbonatation des carbonates (CaCO</w:t>
      </w:r>
      <w:r w:rsidRPr="00AE6815">
        <w:rPr>
          <w:rFonts w:asciiTheme="majorHAnsi" w:hAnsiTheme="majorHAnsi" w:cstheme="majorHAnsi"/>
          <w:vertAlign w:val="subscript"/>
        </w:rPr>
        <w:t>3</w:t>
      </w:r>
      <w:r w:rsidRPr="001C6BF8">
        <w:rPr>
          <w:rFonts w:asciiTheme="majorHAnsi" w:hAnsiTheme="majorHAnsi" w:cstheme="majorHAnsi"/>
        </w:rPr>
        <w:t>)</w:t>
      </w:r>
      <w:r w:rsidR="001C6BF8">
        <w:rPr>
          <w:rFonts w:asciiTheme="majorHAnsi" w:hAnsiTheme="majorHAnsi" w:cstheme="majorHAnsi"/>
        </w:rPr>
        <w:t xml:space="preserve"> </w:t>
      </w:r>
    </w:p>
    <w:p w14:paraId="101AB4F5" w14:textId="6C82ED49" w:rsidR="003251B4" w:rsidRPr="001C6BF8" w:rsidRDefault="003251B4" w:rsidP="0079403B">
      <w:pPr>
        <w:pStyle w:val="Paragraphedeliste"/>
        <w:numPr>
          <w:ilvl w:val="0"/>
          <w:numId w:val="27"/>
        </w:numPr>
        <w:jc w:val="both"/>
        <w:rPr>
          <w:rFonts w:asciiTheme="majorHAnsi" w:hAnsiTheme="majorHAnsi" w:cstheme="majorHAnsi"/>
        </w:rPr>
      </w:pPr>
      <w:r w:rsidRPr="001C6BF8">
        <w:rPr>
          <w:rFonts w:asciiTheme="majorHAnsi" w:hAnsiTheme="majorHAnsi" w:cstheme="majorHAnsi"/>
          <w:bCs/>
        </w:rPr>
        <w:t>à partir de 1200 °C et jusqu’à 1300 °C : début de fusion des composés silicatés du béton.</w:t>
      </w:r>
    </w:p>
    <w:p w14:paraId="38E16C4F" w14:textId="77777777" w:rsidR="001C6BF8" w:rsidRDefault="001C6BF8" w:rsidP="001C6BF8">
      <w:pPr>
        <w:jc w:val="both"/>
        <w:rPr>
          <w:rFonts w:asciiTheme="majorHAnsi" w:hAnsiTheme="majorHAnsi" w:cstheme="majorHAnsi"/>
          <w:b/>
          <w:bCs/>
          <w:sz w:val="24"/>
        </w:rPr>
      </w:pPr>
    </w:p>
    <w:p w14:paraId="6B9CE5C8" w14:textId="2B1DFF8C" w:rsidR="003251B4" w:rsidRPr="00EB465B" w:rsidRDefault="003251B4" w:rsidP="001C6BF8">
      <w:pPr>
        <w:jc w:val="both"/>
        <w:rPr>
          <w:rFonts w:asciiTheme="majorHAnsi" w:hAnsiTheme="majorHAnsi" w:cstheme="majorHAnsi"/>
        </w:rPr>
      </w:pPr>
      <w:r w:rsidRPr="001C6BF8">
        <w:rPr>
          <w:rFonts w:asciiTheme="majorHAnsi" w:hAnsiTheme="majorHAnsi" w:cstheme="majorHAnsi"/>
          <w:b/>
          <w:bCs/>
          <w:sz w:val="24"/>
        </w:rPr>
        <w:t>Figure 34 – Influence de la température sur les propriétés d’alliages d’aluminium</w:t>
      </w:r>
    </w:p>
    <w:p w14:paraId="3606A6FD" w14:textId="47F8D009" w:rsidR="00534A2C" w:rsidRPr="00EB465B" w:rsidRDefault="00534A2C">
      <w:pPr>
        <w:rPr>
          <w:rFonts w:asciiTheme="majorHAnsi" w:hAnsiTheme="majorHAnsi" w:cstheme="majorHAnsi"/>
        </w:rPr>
      </w:pPr>
    </w:p>
    <w:p w14:paraId="55A1EFC4" w14:textId="336188EE" w:rsidR="004B3774" w:rsidRPr="00EB465B" w:rsidRDefault="00534A2C" w:rsidP="00534A2C">
      <w:pPr>
        <w:pStyle w:val="Titre3"/>
        <w:rPr>
          <w:rFonts w:cstheme="majorHAnsi"/>
        </w:rPr>
      </w:pPr>
      <w:bookmarkStart w:id="22" w:name="_Toc126859618"/>
      <w:r w:rsidRPr="00EB465B">
        <w:rPr>
          <w:rFonts w:cstheme="majorHAnsi"/>
        </w:rPr>
        <w:t xml:space="preserve">Diapositive </w:t>
      </w:r>
      <w:r w:rsidR="004D282C">
        <w:rPr>
          <w:rFonts w:cstheme="majorHAnsi"/>
        </w:rPr>
        <w:t>30</w:t>
      </w:r>
      <w:r w:rsidRPr="00EB465B">
        <w:rPr>
          <w:rFonts w:cstheme="majorHAnsi"/>
        </w:rPr>
        <w:t> :</w:t>
      </w:r>
      <w:bookmarkEnd w:id="22"/>
    </w:p>
    <w:p w14:paraId="2A896AFF" w14:textId="74DA7EC4" w:rsidR="00534A2C" w:rsidRPr="00EB465B" w:rsidRDefault="00534A2C" w:rsidP="00534A2C">
      <w:pPr>
        <w:rPr>
          <w:rFonts w:asciiTheme="majorHAnsi" w:hAnsiTheme="majorHAnsi" w:cstheme="majorHAnsi"/>
        </w:rPr>
      </w:pPr>
    </w:p>
    <w:p w14:paraId="6E111AC1" w14:textId="35009B99" w:rsidR="00534A2C" w:rsidRPr="001C6BF8" w:rsidRDefault="00534A2C" w:rsidP="001C6BF8">
      <w:pPr>
        <w:jc w:val="both"/>
        <w:rPr>
          <w:rFonts w:asciiTheme="majorHAnsi" w:hAnsiTheme="majorHAnsi" w:cstheme="majorHAnsi"/>
          <w:sz w:val="24"/>
        </w:rPr>
      </w:pPr>
      <w:r w:rsidRPr="001C6BF8">
        <w:rPr>
          <w:rFonts w:asciiTheme="majorHAnsi" w:hAnsiTheme="majorHAnsi" w:cstheme="majorHAnsi"/>
          <w:sz w:val="24"/>
        </w:rPr>
        <w:t>Les valeurs de résistance en traction recommandées par les normes de calcul des structures peuvent être utilisées pour des tem</w:t>
      </w:r>
      <w:r w:rsidR="00141A59" w:rsidRPr="001C6BF8">
        <w:rPr>
          <w:rFonts w:asciiTheme="majorHAnsi" w:hAnsiTheme="majorHAnsi" w:cstheme="majorHAnsi"/>
          <w:sz w:val="24"/>
        </w:rPr>
        <w:t xml:space="preserve">pératures ne </w:t>
      </w:r>
      <w:r w:rsidR="00141A59" w:rsidRPr="00AE6815">
        <w:rPr>
          <w:rFonts w:asciiTheme="majorHAnsi" w:hAnsiTheme="majorHAnsi" w:cstheme="majorHAnsi"/>
          <w:sz w:val="24"/>
        </w:rPr>
        <w:t>dépassant pas 100°</w:t>
      </w:r>
      <w:r w:rsidRPr="00AE6815">
        <w:rPr>
          <w:rFonts w:asciiTheme="majorHAnsi" w:hAnsiTheme="majorHAnsi" w:cstheme="majorHAnsi"/>
          <w:sz w:val="24"/>
        </w:rPr>
        <w:t xml:space="preserve">C. </w:t>
      </w:r>
      <w:r w:rsidRPr="00AE6815">
        <w:rPr>
          <w:rFonts w:asciiTheme="majorHAnsi" w:hAnsiTheme="majorHAnsi" w:cstheme="majorHAnsi"/>
          <w:bCs/>
          <w:sz w:val="24"/>
        </w:rPr>
        <w:t xml:space="preserve">Les applications de l’aluminium à des </w:t>
      </w:r>
      <w:r w:rsidR="00DA661E" w:rsidRPr="00AE6815">
        <w:rPr>
          <w:rFonts w:asciiTheme="majorHAnsi" w:hAnsiTheme="majorHAnsi" w:cstheme="majorHAnsi"/>
          <w:bCs/>
          <w:sz w:val="24"/>
        </w:rPr>
        <w:t>températures supérieures à 150°</w:t>
      </w:r>
      <w:r w:rsidRPr="00AE6815">
        <w:rPr>
          <w:rFonts w:asciiTheme="majorHAnsi" w:hAnsiTheme="majorHAnsi" w:cstheme="majorHAnsi"/>
          <w:bCs/>
          <w:sz w:val="24"/>
        </w:rPr>
        <w:t xml:space="preserve">C, mais </w:t>
      </w:r>
      <w:r w:rsidR="00DA661E" w:rsidRPr="00AE6815">
        <w:rPr>
          <w:rFonts w:asciiTheme="majorHAnsi" w:hAnsiTheme="majorHAnsi" w:cstheme="majorHAnsi"/>
          <w:bCs/>
          <w:sz w:val="24"/>
        </w:rPr>
        <w:t>généralement inférieures à 300°</w:t>
      </w:r>
      <w:r w:rsidRPr="00AE6815">
        <w:rPr>
          <w:rFonts w:asciiTheme="majorHAnsi" w:hAnsiTheme="majorHAnsi" w:cstheme="majorHAnsi"/>
          <w:bCs/>
          <w:sz w:val="24"/>
        </w:rPr>
        <w:t xml:space="preserve">C, existent dans l’aérospatiale </w:t>
      </w:r>
      <w:r w:rsidRPr="00AE6815">
        <w:rPr>
          <w:rFonts w:asciiTheme="majorHAnsi" w:hAnsiTheme="majorHAnsi" w:cstheme="majorHAnsi"/>
          <w:sz w:val="24"/>
        </w:rPr>
        <w:t xml:space="preserve">et surtout dans le moulage de pièces pour l’industrie automobile. </w:t>
      </w:r>
      <w:r w:rsidRPr="00AE6815">
        <w:rPr>
          <w:rFonts w:asciiTheme="majorHAnsi" w:hAnsiTheme="majorHAnsi" w:cstheme="majorHAnsi"/>
          <w:bCs/>
          <w:sz w:val="24"/>
        </w:rPr>
        <w:t>Certains alliages à base de particules de céramique, qui sont produits à l’aide de procédés thermomécaniques, sont très résistants et passablement ductiles à des temp</w:t>
      </w:r>
      <w:r w:rsidR="00DA661E" w:rsidRPr="00AE6815">
        <w:rPr>
          <w:rFonts w:asciiTheme="majorHAnsi" w:hAnsiTheme="majorHAnsi" w:cstheme="majorHAnsi"/>
          <w:bCs/>
          <w:sz w:val="24"/>
        </w:rPr>
        <w:t>ératures aussi élevées que 500°</w:t>
      </w:r>
      <w:r w:rsidRPr="00AE6815">
        <w:rPr>
          <w:rFonts w:asciiTheme="majorHAnsi" w:hAnsiTheme="majorHAnsi" w:cstheme="majorHAnsi"/>
          <w:bCs/>
          <w:sz w:val="24"/>
        </w:rPr>
        <w:t xml:space="preserve">C </w:t>
      </w:r>
      <w:r w:rsidR="00DA661E" w:rsidRPr="00AE6815">
        <w:rPr>
          <w:rFonts w:asciiTheme="majorHAnsi" w:hAnsiTheme="majorHAnsi" w:cstheme="majorHAnsi"/>
          <w:bCs/>
          <w:sz w:val="24"/>
        </w:rPr>
        <w:t>(</w:t>
      </w:r>
      <w:r w:rsidRPr="00AE6815">
        <w:rPr>
          <w:rFonts w:asciiTheme="majorHAnsi" w:hAnsiTheme="majorHAnsi" w:cstheme="majorHAnsi"/>
          <w:bCs/>
          <w:sz w:val="24"/>
        </w:rPr>
        <w:t>5</w:t>
      </w:r>
      <w:r w:rsidR="00DA661E" w:rsidRPr="00AE6815">
        <w:rPr>
          <w:rFonts w:asciiTheme="majorHAnsi" w:hAnsiTheme="majorHAnsi" w:cstheme="majorHAnsi"/>
          <w:bCs/>
          <w:sz w:val="24"/>
        </w:rPr>
        <w:t>)</w:t>
      </w:r>
      <w:r w:rsidRPr="00AE6815">
        <w:rPr>
          <w:rFonts w:asciiTheme="majorHAnsi" w:hAnsiTheme="majorHAnsi" w:cstheme="majorHAnsi"/>
          <w:bCs/>
          <w:sz w:val="24"/>
        </w:rPr>
        <w:t>.</w:t>
      </w:r>
      <w:r w:rsidRPr="00AE6815">
        <w:rPr>
          <w:rFonts w:asciiTheme="majorHAnsi" w:hAnsiTheme="majorHAnsi" w:cstheme="majorHAnsi"/>
          <w:b/>
          <w:bCs/>
          <w:sz w:val="24"/>
        </w:rPr>
        <w:t xml:space="preserve"> </w:t>
      </w:r>
    </w:p>
    <w:p w14:paraId="213C4AFC" w14:textId="3F5FF5A1" w:rsidR="00534A2C" w:rsidRPr="001C6BF8" w:rsidRDefault="00534A2C" w:rsidP="001C6BF8">
      <w:pPr>
        <w:jc w:val="both"/>
        <w:rPr>
          <w:rFonts w:asciiTheme="majorHAnsi" w:hAnsiTheme="majorHAnsi" w:cstheme="majorHAnsi"/>
          <w:sz w:val="24"/>
        </w:rPr>
      </w:pPr>
      <w:r w:rsidRPr="001C6BF8">
        <w:rPr>
          <w:rFonts w:asciiTheme="majorHAnsi" w:hAnsiTheme="majorHAnsi" w:cstheme="majorHAnsi"/>
          <w:sz w:val="24"/>
        </w:rPr>
        <w:t>Températur</w:t>
      </w:r>
      <w:r w:rsidR="00DA661E" w:rsidRPr="001C6BF8">
        <w:rPr>
          <w:rFonts w:asciiTheme="majorHAnsi" w:hAnsiTheme="majorHAnsi" w:cstheme="majorHAnsi"/>
          <w:sz w:val="24"/>
        </w:rPr>
        <w:t>e de la pièce est d’environ 24°</w:t>
      </w:r>
      <w:r w:rsidRPr="001C6BF8">
        <w:rPr>
          <w:rFonts w:asciiTheme="majorHAnsi" w:hAnsiTheme="majorHAnsi" w:cstheme="majorHAnsi"/>
          <w:sz w:val="24"/>
        </w:rPr>
        <w:t>C.</w:t>
      </w:r>
    </w:p>
    <w:p w14:paraId="7761FC7B" w14:textId="051FE995" w:rsidR="0001665E" w:rsidRPr="001C6BF8" w:rsidRDefault="00534A2C" w:rsidP="001C6BF8">
      <w:pPr>
        <w:jc w:val="both"/>
        <w:rPr>
          <w:rFonts w:asciiTheme="majorHAnsi" w:hAnsiTheme="majorHAnsi" w:cstheme="majorHAnsi"/>
          <w:sz w:val="24"/>
        </w:rPr>
      </w:pPr>
      <w:r w:rsidRPr="001C6BF8">
        <w:rPr>
          <w:rFonts w:asciiTheme="majorHAnsi" w:hAnsiTheme="majorHAnsi" w:cstheme="majorHAnsi"/>
          <w:sz w:val="24"/>
        </w:rPr>
        <w:t>La référence (2</w:t>
      </w:r>
      <w:r w:rsidR="00D95222">
        <w:rPr>
          <w:rStyle w:val="Appelnotedebasdep"/>
          <w:rFonts w:asciiTheme="majorHAnsi" w:hAnsiTheme="majorHAnsi" w:cstheme="majorHAnsi"/>
          <w:sz w:val="24"/>
        </w:rPr>
        <w:footnoteReference w:id="15"/>
      </w:r>
      <w:r w:rsidRPr="001C6BF8">
        <w:rPr>
          <w:rFonts w:asciiTheme="majorHAnsi" w:hAnsiTheme="majorHAnsi" w:cstheme="majorHAnsi"/>
          <w:sz w:val="24"/>
        </w:rPr>
        <w:t>) présente des tableaux semblables au tableau 11, qui donnent les variations de résistance en traction et de ductilité de plusieurs alliages en fonction de la température. Il s’agit de valeurs moyennes non garanties, qui ne sont présentées qu’à titre indicatif. Le concepteur n’est pas autorisé à les utiliser directement dans ses calculs.</w:t>
      </w:r>
    </w:p>
    <w:p w14:paraId="50578F8D" w14:textId="0010E4FF" w:rsidR="00534A2C" w:rsidRDefault="00534A2C" w:rsidP="001C6BF8">
      <w:pPr>
        <w:jc w:val="both"/>
        <w:rPr>
          <w:rFonts w:asciiTheme="majorHAnsi" w:hAnsiTheme="majorHAnsi" w:cstheme="majorHAnsi"/>
          <w:b/>
          <w:bCs/>
          <w:sz w:val="24"/>
        </w:rPr>
      </w:pPr>
      <w:r w:rsidRPr="001C6BF8">
        <w:rPr>
          <w:rFonts w:asciiTheme="majorHAnsi" w:hAnsiTheme="majorHAnsi" w:cstheme="majorHAnsi"/>
          <w:b/>
          <w:bCs/>
          <w:sz w:val="24"/>
        </w:rPr>
        <w:t>Tableau 11 – Influence de la température sur la résistance en traction de l’alliage 6061-T6</w:t>
      </w:r>
    </w:p>
    <w:p w14:paraId="232DB280" w14:textId="77777777" w:rsidR="001C6BF8" w:rsidRPr="001C6BF8" w:rsidRDefault="001C6BF8" w:rsidP="001C6BF8">
      <w:pPr>
        <w:jc w:val="both"/>
        <w:rPr>
          <w:rFonts w:asciiTheme="majorHAnsi" w:hAnsiTheme="majorHAnsi" w:cstheme="majorHAnsi"/>
          <w:sz w:val="24"/>
        </w:rPr>
      </w:pPr>
    </w:p>
    <w:p w14:paraId="4A2AF0C2" w14:textId="4E832349" w:rsidR="00534A2C" w:rsidRPr="001C6BF8" w:rsidRDefault="004174FE" w:rsidP="001C6BF8">
      <w:pPr>
        <w:jc w:val="both"/>
        <w:rPr>
          <w:rFonts w:asciiTheme="majorHAnsi" w:hAnsiTheme="majorHAnsi" w:cstheme="majorHAnsi"/>
          <w:sz w:val="24"/>
        </w:rPr>
      </w:pPr>
      <w:hyperlink r:id="rId99" w:history="1">
        <w:r w:rsidR="00234863" w:rsidRPr="001C6BF8">
          <w:rPr>
            <w:rStyle w:val="Hyperlien"/>
            <w:rFonts w:asciiTheme="majorHAnsi" w:hAnsiTheme="majorHAnsi" w:cstheme="majorHAnsi"/>
            <w:sz w:val="24"/>
          </w:rPr>
          <w:t>https://constellation.uqac.ca/301/</w:t>
        </w:r>
      </w:hyperlink>
      <w:r w:rsidR="00234863" w:rsidRPr="001C6BF8">
        <w:rPr>
          <w:rFonts w:asciiTheme="majorHAnsi" w:hAnsiTheme="majorHAnsi" w:cstheme="majorHAnsi"/>
          <w:sz w:val="24"/>
        </w:rPr>
        <w:t xml:space="preserve"> </w:t>
      </w:r>
    </w:p>
    <w:p w14:paraId="6C6328D4" w14:textId="5CCD4E2D" w:rsidR="00534A2C" w:rsidRDefault="00534A2C" w:rsidP="001C6BF8">
      <w:pPr>
        <w:jc w:val="both"/>
        <w:rPr>
          <w:rFonts w:asciiTheme="majorHAnsi" w:hAnsiTheme="majorHAnsi" w:cstheme="majorHAnsi"/>
          <w:sz w:val="24"/>
        </w:rPr>
      </w:pPr>
      <w:r w:rsidRPr="001C6BF8">
        <w:rPr>
          <w:rFonts w:asciiTheme="majorHAnsi" w:hAnsiTheme="majorHAnsi" w:cstheme="majorHAnsi"/>
          <w:sz w:val="24"/>
        </w:rPr>
        <w:t>Les composites à matrices métalliques (CMM) ont intéressé l'industrie de l'aluminium (Al- AI2O3, Al-SiC) à cause de la supériorité de leurs propriété</w:t>
      </w:r>
      <w:r w:rsidR="00234863" w:rsidRPr="001C6BF8">
        <w:rPr>
          <w:rFonts w:asciiTheme="majorHAnsi" w:hAnsiTheme="majorHAnsi" w:cstheme="majorHAnsi"/>
          <w:sz w:val="24"/>
        </w:rPr>
        <w:t>s</w:t>
      </w:r>
      <w:r w:rsidRPr="001C6BF8">
        <w:rPr>
          <w:rFonts w:asciiTheme="majorHAnsi" w:hAnsiTheme="majorHAnsi" w:cstheme="majorHAnsi"/>
          <w:sz w:val="24"/>
        </w:rPr>
        <w:t xml:space="preserve"> mécaniques comparée</w:t>
      </w:r>
      <w:r w:rsidR="00234863" w:rsidRPr="001C6BF8">
        <w:rPr>
          <w:rFonts w:asciiTheme="majorHAnsi" w:hAnsiTheme="majorHAnsi" w:cstheme="majorHAnsi"/>
          <w:sz w:val="24"/>
        </w:rPr>
        <w:t>s</w:t>
      </w:r>
      <w:r w:rsidRPr="001C6BF8">
        <w:rPr>
          <w:rFonts w:asciiTheme="majorHAnsi" w:hAnsiTheme="majorHAnsi" w:cstheme="majorHAnsi"/>
          <w:sz w:val="24"/>
        </w:rPr>
        <w:t xml:space="preserve"> à celles d'alliage d'aluminium. Les composites d'aluminium-BziC (CMM) sont devenue importante</w:t>
      </w:r>
      <w:r w:rsidR="001B5DE9" w:rsidRPr="001C6BF8">
        <w:rPr>
          <w:rFonts w:asciiTheme="majorHAnsi" w:hAnsiTheme="majorHAnsi" w:cstheme="majorHAnsi"/>
          <w:sz w:val="24"/>
        </w:rPr>
        <w:t>s</w:t>
      </w:r>
      <w:r w:rsidRPr="001C6BF8">
        <w:rPr>
          <w:rFonts w:asciiTheme="majorHAnsi" w:hAnsiTheme="majorHAnsi" w:cstheme="majorHAnsi"/>
          <w:sz w:val="24"/>
        </w:rPr>
        <w:t xml:space="preserve"> pour l'industrie de l'aluminium à cause de leurs utilisations dans des applications de haute performance telles que le stockage de rejets nucléaires radioactifs, les avions et les structures aérospatiales, dues à leur capacité d'absorber des neutrons, leur légèreté, leur haute résistance et leur rigidité. La production des matrices métalliques (CMM) de B4C- aluminium n'est pas une tâche facile à cause de la faible mouillabilité de B4C par l'aluminium. De plus, B4C n'est pas stable quand il est en contact avec l'aluminium. Les analyses de l'interface basées sur la microscopie optique et la microscopie électronique à balayage ont indiqué la formation des particules d'A</w:t>
      </w:r>
      <w:r w:rsidR="001C6BF8">
        <w:rPr>
          <w:rFonts w:asciiTheme="majorHAnsi" w:hAnsiTheme="majorHAnsi" w:cstheme="majorHAnsi"/>
          <w:sz w:val="24"/>
        </w:rPr>
        <w:t>^</w:t>
      </w:r>
      <w:r w:rsidRPr="001C6BF8">
        <w:rPr>
          <w:rFonts w:asciiTheme="majorHAnsi" w:hAnsiTheme="majorHAnsi" w:cstheme="majorHAnsi"/>
          <w:sz w:val="24"/>
        </w:rPr>
        <w:t>BC et d'AlB2 autour de la particule de B4C. Cette réaction est incessante et elle a comme conséquence l'épuisement de la concentration de B4C, la diminution de la fluidité de la fonte et la détérioration de ses propriétés mécaniques et physiques. Pour empêcher la perte de B4C, le Ti est ajouté à l'aluminium. Le Ti a de l'affinité à réagir avec B4C et forme une couche protectrice autour de la particule.</w:t>
      </w:r>
    </w:p>
    <w:p w14:paraId="4B3D0C62" w14:textId="77777777" w:rsidR="001C6BF8" w:rsidRPr="001C6BF8" w:rsidRDefault="001C6BF8" w:rsidP="001C6BF8">
      <w:pPr>
        <w:jc w:val="both"/>
        <w:rPr>
          <w:rFonts w:asciiTheme="majorHAnsi" w:hAnsiTheme="majorHAnsi" w:cstheme="majorHAnsi"/>
          <w:sz w:val="24"/>
        </w:rPr>
      </w:pPr>
    </w:p>
    <w:p w14:paraId="33222B80" w14:textId="6E1F4572" w:rsidR="00534A2C" w:rsidRPr="0001665E" w:rsidRDefault="004174FE" w:rsidP="001C6BF8">
      <w:pPr>
        <w:jc w:val="both"/>
        <w:rPr>
          <w:rStyle w:val="Hyperlien"/>
        </w:rPr>
      </w:pPr>
      <w:hyperlink r:id="rId100" w:history="1">
        <w:r w:rsidR="001B5DE9" w:rsidRPr="0001665E">
          <w:rPr>
            <w:rStyle w:val="Hyperlien"/>
            <w:rFonts w:asciiTheme="majorHAnsi" w:hAnsiTheme="majorHAnsi" w:cstheme="majorHAnsi"/>
            <w:sz w:val="24"/>
          </w:rPr>
          <w:t>https://www.lequotidien.com/actualites/personnalite-du-mois/ceradyne-na-pas-de-frontieres-b056ec113a97f549086f1903dd612329</w:t>
        </w:r>
      </w:hyperlink>
      <w:r w:rsidR="001B5DE9" w:rsidRPr="0001665E">
        <w:rPr>
          <w:rStyle w:val="Hyperlien"/>
        </w:rPr>
        <w:t xml:space="preserve"> </w:t>
      </w:r>
    </w:p>
    <w:p w14:paraId="7D3E2600" w14:textId="2F51CB47" w:rsidR="001B5DE9" w:rsidRDefault="00534A2C" w:rsidP="001C6BF8">
      <w:pPr>
        <w:jc w:val="both"/>
        <w:rPr>
          <w:rFonts w:asciiTheme="majorHAnsi" w:hAnsiTheme="majorHAnsi" w:cstheme="majorHAnsi"/>
          <w:sz w:val="24"/>
        </w:rPr>
      </w:pPr>
      <w:r w:rsidRPr="001C6BF8">
        <w:rPr>
          <w:rFonts w:asciiTheme="majorHAnsi" w:hAnsiTheme="majorHAnsi" w:cstheme="majorHAnsi"/>
          <w:bCs/>
          <w:sz w:val="24"/>
        </w:rPr>
        <w:t>Entreprise c</w:t>
      </w:r>
      <w:r w:rsidR="001B5DE9" w:rsidRPr="001C6BF8">
        <w:rPr>
          <w:rFonts w:asciiTheme="majorHAnsi" w:hAnsiTheme="majorHAnsi" w:cstheme="majorHAnsi"/>
          <w:bCs/>
          <w:sz w:val="24"/>
        </w:rPr>
        <w:t xml:space="preserve">eradyne canada – Produit boral </w:t>
      </w:r>
      <w:r w:rsidRPr="001C6BF8">
        <w:rPr>
          <w:rFonts w:asciiTheme="majorHAnsi" w:hAnsiTheme="majorHAnsi" w:cstheme="majorHAnsi"/>
          <w:bCs/>
          <w:sz w:val="24"/>
        </w:rPr>
        <w:t>(</w:t>
      </w:r>
      <w:r w:rsidRPr="001C6BF8">
        <w:rPr>
          <w:rFonts w:asciiTheme="majorHAnsi" w:hAnsiTheme="majorHAnsi" w:cstheme="majorHAnsi"/>
          <w:sz w:val="24"/>
        </w:rPr>
        <w:t>Les produits sont vendus sous forme de plaques d'aluminium ou de produits chimiques, qui contiennent un ingrédient à base de bore. « Le bore est un produit naturel, qu'on retrouve sous forme de bore 10 ou de bore 11. Lorsqu'un neutron veut aller rencontrer un autre neutron et qu'il y a notre produit entre les deux, le bore 10 va absorber le neutron, se transformer en bore 11 et empêcher une réaction en chaîne. Il va empêcher les combustibles de réagir entre eux et de causer un incident nucléaire », explique Mme Giasso)</w:t>
      </w:r>
    </w:p>
    <w:p w14:paraId="20785662" w14:textId="77777777" w:rsidR="001C6BF8" w:rsidRPr="001C6BF8" w:rsidRDefault="001C6BF8" w:rsidP="001C6BF8">
      <w:pPr>
        <w:jc w:val="both"/>
        <w:rPr>
          <w:rFonts w:asciiTheme="majorHAnsi" w:hAnsiTheme="majorHAnsi" w:cstheme="majorHAnsi"/>
          <w:sz w:val="24"/>
        </w:rPr>
      </w:pPr>
    </w:p>
    <w:p w14:paraId="60445751" w14:textId="7D667902" w:rsidR="001B5DE9" w:rsidRPr="00EB465B" w:rsidRDefault="001B5DE9" w:rsidP="001B5DE9">
      <w:pPr>
        <w:pStyle w:val="Titre3"/>
        <w:rPr>
          <w:rFonts w:cstheme="majorHAnsi"/>
        </w:rPr>
      </w:pPr>
      <w:bookmarkStart w:id="23" w:name="_Toc126859619"/>
      <w:r w:rsidRPr="00EB465B">
        <w:rPr>
          <w:rFonts w:cstheme="majorHAnsi"/>
        </w:rPr>
        <w:t xml:space="preserve">Diapositive </w:t>
      </w:r>
      <w:r w:rsidR="009D1E3A">
        <w:rPr>
          <w:rFonts w:cstheme="majorHAnsi"/>
        </w:rPr>
        <w:t>3</w:t>
      </w:r>
      <w:r w:rsidR="004D282C">
        <w:rPr>
          <w:rFonts w:cstheme="majorHAnsi"/>
        </w:rPr>
        <w:t>1</w:t>
      </w:r>
      <w:r w:rsidRPr="00EB465B">
        <w:rPr>
          <w:rFonts w:cstheme="majorHAnsi"/>
        </w:rPr>
        <w:t> :</w:t>
      </w:r>
      <w:bookmarkEnd w:id="23"/>
    </w:p>
    <w:p w14:paraId="13763BEA" w14:textId="39E53163" w:rsidR="001B5DE9" w:rsidRPr="00EB465B" w:rsidRDefault="001B5DE9" w:rsidP="001B5DE9">
      <w:pPr>
        <w:rPr>
          <w:rFonts w:asciiTheme="majorHAnsi" w:hAnsiTheme="majorHAnsi" w:cstheme="majorHAnsi"/>
        </w:rPr>
      </w:pPr>
    </w:p>
    <w:p w14:paraId="178660AD" w14:textId="23F4D2FC" w:rsidR="001B5DE9" w:rsidRPr="001C6BF8" w:rsidRDefault="001B5DE9" w:rsidP="001C6BF8">
      <w:pPr>
        <w:jc w:val="both"/>
        <w:rPr>
          <w:rFonts w:asciiTheme="majorHAnsi" w:hAnsiTheme="majorHAnsi" w:cstheme="majorHAnsi"/>
          <w:sz w:val="24"/>
        </w:rPr>
      </w:pPr>
      <w:r w:rsidRPr="001C6BF8">
        <w:rPr>
          <w:rFonts w:asciiTheme="majorHAnsi" w:hAnsiTheme="majorHAnsi" w:cstheme="majorHAnsi"/>
          <w:sz w:val="24"/>
        </w:rPr>
        <w:t>10</w:t>
      </w:r>
      <w:r w:rsidRPr="001C6BF8">
        <w:rPr>
          <w:rFonts w:asciiTheme="majorHAnsi" w:hAnsiTheme="majorHAnsi" w:cstheme="majorHAnsi"/>
          <w:sz w:val="24"/>
          <w:vertAlign w:val="superscript"/>
        </w:rPr>
        <w:t>4</w:t>
      </w:r>
      <w:r w:rsidRPr="001C6BF8">
        <w:rPr>
          <w:rFonts w:asciiTheme="majorHAnsi" w:hAnsiTheme="majorHAnsi" w:cstheme="majorHAnsi"/>
          <w:sz w:val="24"/>
        </w:rPr>
        <w:t xml:space="preserve"> heures = un an</w:t>
      </w:r>
    </w:p>
    <w:p w14:paraId="19379322" w14:textId="77777777" w:rsidR="001B5DE9" w:rsidRPr="001C6BF8" w:rsidRDefault="001B5DE9" w:rsidP="001C6BF8">
      <w:pPr>
        <w:jc w:val="both"/>
        <w:rPr>
          <w:rFonts w:asciiTheme="majorHAnsi" w:hAnsiTheme="majorHAnsi" w:cstheme="majorHAnsi"/>
          <w:sz w:val="24"/>
        </w:rPr>
      </w:pPr>
      <w:r w:rsidRPr="001C6BF8">
        <w:rPr>
          <w:rFonts w:asciiTheme="majorHAnsi" w:hAnsiTheme="majorHAnsi" w:cstheme="majorHAnsi"/>
          <w:sz w:val="24"/>
        </w:rPr>
        <w:t xml:space="preserve">Les résistances obtenues d’essais de traction à haute température ne dépendent pas seulement de la température du spécimen lors de l’essai, mais aussi de la durée pendant laquelle le spécimen a été maintenu à cette température avant et pendant l’essai. </w:t>
      </w:r>
      <w:r w:rsidRPr="001C6BF8">
        <w:rPr>
          <w:rFonts w:asciiTheme="majorHAnsi" w:hAnsiTheme="majorHAnsi" w:cstheme="majorHAnsi"/>
          <w:b/>
          <w:bCs/>
          <w:sz w:val="24"/>
        </w:rPr>
        <w:t xml:space="preserve">La figure 35, sur laquelle la résistance ultime en traction est exprimée en fonction de la température de recuit pour une très courte et </w:t>
      </w:r>
      <w:r w:rsidRPr="001C6BF8">
        <w:rPr>
          <w:rFonts w:asciiTheme="majorHAnsi" w:hAnsiTheme="majorHAnsi" w:cstheme="majorHAnsi"/>
          <w:b/>
          <w:bCs/>
          <w:sz w:val="24"/>
        </w:rPr>
        <w:lastRenderedPageBreak/>
        <w:t>une très longue période de temps, démontre bien le phénomène pour différents alliages</w:t>
      </w:r>
      <w:r w:rsidRPr="001C6BF8">
        <w:rPr>
          <w:rFonts w:asciiTheme="majorHAnsi" w:hAnsiTheme="majorHAnsi" w:cstheme="majorHAnsi"/>
          <w:sz w:val="24"/>
        </w:rPr>
        <w:t>. Les courbes en traits discontinus représentent la perte de résistance en traction causée par une élévation de température après une courte période d’exposition à la chaleur. Les pertes sont, de toute évidence, plus significatives pour les alliages traités thermiquement (2017-T4 et 6082-T6).</w:t>
      </w:r>
    </w:p>
    <w:p w14:paraId="0414415E" w14:textId="04965B6D" w:rsidR="001B5DE9" w:rsidRPr="001C6BF8" w:rsidRDefault="001B5DE9" w:rsidP="001C6BF8">
      <w:pPr>
        <w:jc w:val="both"/>
        <w:rPr>
          <w:rFonts w:asciiTheme="majorHAnsi" w:hAnsiTheme="majorHAnsi" w:cstheme="majorHAnsi"/>
          <w:sz w:val="24"/>
        </w:rPr>
      </w:pPr>
      <w:r w:rsidRPr="001C6BF8">
        <w:rPr>
          <w:rFonts w:asciiTheme="majorHAnsi" w:hAnsiTheme="majorHAnsi" w:cstheme="majorHAnsi"/>
          <w:sz w:val="24"/>
        </w:rPr>
        <w:t>Les courbes en trait continu démontrent que la perte de résistance en traction est encore plus prononcée lorsque les alliages sont exposés à la chaleur pendant une longue période de temps. Une fois de plus, l’effet est plus marqué pour les alliages traités thermiquement. Selon les alliages et les différents traitements qu’ils ont subis, la perte de résistance en traction est attribuable au survieillissement (figure 19</w:t>
      </w:r>
      <w:r w:rsidR="00FC7705">
        <w:rPr>
          <w:rStyle w:val="Appelnotedebasdep"/>
          <w:rFonts w:asciiTheme="majorHAnsi" w:hAnsiTheme="majorHAnsi" w:cstheme="majorHAnsi"/>
          <w:sz w:val="24"/>
        </w:rPr>
        <w:footnoteReference w:id="16"/>
      </w:r>
      <w:r w:rsidRPr="001C6BF8">
        <w:rPr>
          <w:rFonts w:asciiTheme="majorHAnsi" w:hAnsiTheme="majorHAnsi" w:cstheme="majorHAnsi"/>
          <w:sz w:val="24"/>
        </w:rPr>
        <w:t>) ou à une recristallisation (figure 20</w:t>
      </w:r>
      <w:r w:rsidR="00FC7705">
        <w:rPr>
          <w:rStyle w:val="Appelnotedebasdep"/>
          <w:rFonts w:asciiTheme="majorHAnsi" w:hAnsiTheme="majorHAnsi" w:cstheme="majorHAnsi"/>
          <w:sz w:val="24"/>
        </w:rPr>
        <w:footnoteReference w:id="17"/>
      </w:r>
      <w:r w:rsidRPr="001C6BF8">
        <w:rPr>
          <w:rFonts w:asciiTheme="majorHAnsi" w:hAnsiTheme="majorHAnsi" w:cstheme="majorHAnsi"/>
          <w:sz w:val="24"/>
        </w:rPr>
        <w:t>) et l’état final équivaut à un recuit.</w:t>
      </w:r>
    </w:p>
    <w:p w14:paraId="016ABF9A" w14:textId="77777777" w:rsidR="00552CF6" w:rsidRDefault="001B5DE9" w:rsidP="00552CF6">
      <w:pPr>
        <w:jc w:val="both"/>
        <w:rPr>
          <w:rFonts w:cstheme="majorHAnsi"/>
        </w:rPr>
      </w:pPr>
      <w:r w:rsidRPr="001C6BF8">
        <w:rPr>
          <w:rFonts w:asciiTheme="majorHAnsi" w:hAnsiTheme="majorHAnsi" w:cstheme="majorHAnsi"/>
          <w:b/>
          <w:bCs/>
          <w:sz w:val="24"/>
        </w:rPr>
        <w:t>Figure 35 – Résistance ultime en traction d’alliages d’aluminium à haute température</w:t>
      </w:r>
    </w:p>
    <w:p w14:paraId="751BA725" w14:textId="77777777" w:rsidR="00552CF6" w:rsidRDefault="00552CF6" w:rsidP="00552CF6">
      <w:pPr>
        <w:jc w:val="both"/>
        <w:rPr>
          <w:rFonts w:cstheme="majorHAnsi"/>
        </w:rPr>
      </w:pPr>
    </w:p>
    <w:p w14:paraId="009A303A" w14:textId="4A622CDD" w:rsidR="00FA6CB2" w:rsidRPr="00552CF6" w:rsidRDefault="00926764" w:rsidP="00552CF6">
      <w:pPr>
        <w:pStyle w:val="Titre3"/>
      </w:pPr>
      <w:bookmarkStart w:id="24" w:name="_Toc126859620"/>
      <w:r w:rsidRPr="00EB465B">
        <w:t xml:space="preserve">Diapositive </w:t>
      </w:r>
      <w:r w:rsidR="009D1E3A">
        <w:t>3</w:t>
      </w:r>
      <w:r w:rsidR="004D282C">
        <w:t>2</w:t>
      </w:r>
      <w:r w:rsidRPr="00EB465B">
        <w:t> :</w:t>
      </w:r>
      <w:bookmarkEnd w:id="24"/>
    </w:p>
    <w:p w14:paraId="3B282896" w14:textId="0EA9E69A" w:rsidR="00FA6CB2" w:rsidRPr="00EB465B" w:rsidRDefault="00FA6CB2" w:rsidP="00FA6CB2">
      <w:pPr>
        <w:rPr>
          <w:rFonts w:asciiTheme="majorHAnsi" w:hAnsiTheme="majorHAnsi" w:cstheme="majorHAnsi"/>
        </w:rPr>
      </w:pPr>
    </w:p>
    <w:p w14:paraId="670A082F" w14:textId="77777777" w:rsidR="00FA6CB2" w:rsidRPr="00552CF6" w:rsidRDefault="00FA6CB2" w:rsidP="00552CF6">
      <w:pPr>
        <w:jc w:val="both"/>
        <w:rPr>
          <w:rFonts w:asciiTheme="majorHAnsi" w:hAnsiTheme="majorHAnsi" w:cstheme="majorHAnsi"/>
          <w:sz w:val="24"/>
        </w:rPr>
      </w:pPr>
      <w:r w:rsidRPr="00552CF6">
        <w:rPr>
          <w:rFonts w:asciiTheme="majorHAnsi" w:hAnsiTheme="majorHAnsi" w:cstheme="majorHAnsi"/>
          <w:sz w:val="24"/>
        </w:rPr>
        <w:t>La résistance mécanique des alliages traitables thermiquement est améliorée tout d’abord par les éléments d’alliage. Ces éléments étant plus solubles dans l’aluminium solide à haute température qu’à basse température, il est possible d’effectuer des traitements thermiques qui améliorent davantage les propriétés mécaniques. Les alliages traités thermiquement, comme on vient de le voir, sont plus résistants que les alliages non traitables thermiquement mais écrouis, et ils conservent une meilleure ductilité. Il y a certains alliages qui peuvent atteindre une limite ultime aussi élevée que 700 MPa.</w:t>
      </w:r>
    </w:p>
    <w:p w14:paraId="2D86F7AB" w14:textId="6D398DC4" w:rsidR="00B96148" w:rsidRPr="0001665E" w:rsidRDefault="00FA6CB2" w:rsidP="0001665E">
      <w:pPr>
        <w:jc w:val="both"/>
        <w:rPr>
          <w:rFonts w:asciiTheme="majorHAnsi" w:hAnsiTheme="majorHAnsi" w:cstheme="majorHAnsi"/>
          <w:sz w:val="24"/>
        </w:rPr>
      </w:pPr>
      <w:r w:rsidRPr="00552CF6">
        <w:rPr>
          <w:rFonts w:asciiTheme="majorHAnsi" w:hAnsiTheme="majorHAnsi" w:cstheme="majorHAnsi"/>
          <w:sz w:val="24"/>
        </w:rPr>
        <w:t>La perte de résistance en traction est minimale pour les alliages non traitables thermiquement (séries 1000, 3000 et 5000) et plus importante pour les alliages traités thermiquement (séries 2000, 6000 et 7000). Il est important de savoir que les alliages contenant plus de 2,5 % de magnésium (5083, 5086, 5154 et 5456, par exemple) ne doivent pas être utilisés à des températures supér</w:t>
      </w:r>
      <w:r w:rsidR="00304F36" w:rsidRPr="00552CF6">
        <w:rPr>
          <w:rFonts w:asciiTheme="majorHAnsi" w:hAnsiTheme="majorHAnsi" w:cstheme="majorHAnsi"/>
          <w:sz w:val="24"/>
        </w:rPr>
        <w:t>ieures à 60°</w:t>
      </w:r>
      <w:r w:rsidRPr="00552CF6">
        <w:rPr>
          <w:rFonts w:asciiTheme="majorHAnsi" w:hAnsiTheme="majorHAnsi" w:cstheme="majorHAnsi"/>
          <w:sz w:val="24"/>
        </w:rPr>
        <w:t xml:space="preserve">C sans risque de </w:t>
      </w:r>
      <w:r w:rsidR="00FC7705">
        <w:rPr>
          <w:rFonts w:asciiTheme="majorHAnsi" w:hAnsiTheme="majorHAnsi" w:cstheme="majorHAnsi"/>
          <w:bCs/>
          <w:sz w:val="24"/>
        </w:rPr>
        <w:t>corrosion sous contrainte</w:t>
      </w:r>
      <w:r w:rsidRPr="00552CF6">
        <w:rPr>
          <w:rFonts w:asciiTheme="majorHAnsi" w:hAnsiTheme="majorHAnsi" w:cstheme="majorHAnsi"/>
          <w:bCs/>
          <w:sz w:val="24"/>
        </w:rPr>
        <w:t>. Lorsqu'ils sont chauffés à cette température, et plus</w:t>
      </w:r>
      <w:r w:rsidR="00304F36" w:rsidRPr="00552CF6">
        <w:rPr>
          <w:rFonts w:asciiTheme="majorHAnsi" w:hAnsiTheme="majorHAnsi" w:cstheme="majorHAnsi"/>
          <w:bCs/>
          <w:sz w:val="24"/>
        </w:rPr>
        <w:t xml:space="preserve"> particulièrement à plus de 80°</w:t>
      </w:r>
      <w:r w:rsidRPr="00552CF6">
        <w:rPr>
          <w:rFonts w:asciiTheme="majorHAnsi" w:hAnsiTheme="majorHAnsi" w:cstheme="majorHAnsi"/>
          <w:bCs/>
          <w:sz w:val="24"/>
        </w:rPr>
        <w:t>C, le magnésium super</w:t>
      </w:r>
      <w:r w:rsidR="008619FA" w:rsidRPr="00552CF6">
        <w:rPr>
          <w:rFonts w:asciiTheme="majorHAnsi" w:hAnsiTheme="majorHAnsi" w:cstheme="majorHAnsi"/>
          <w:bCs/>
          <w:sz w:val="24"/>
        </w:rPr>
        <w:t>-</w:t>
      </w:r>
      <w:r w:rsidRPr="00552CF6">
        <w:rPr>
          <w:rFonts w:asciiTheme="majorHAnsi" w:hAnsiTheme="majorHAnsi" w:cstheme="majorHAnsi"/>
          <w:bCs/>
          <w:sz w:val="24"/>
        </w:rPr>
        <w:t>saturé précipite aux joints de grains. Ce phénomène a pour effet de diminuer considérablement la résistance mécanique du métal. Les couches ainsi formées sont plus réactives électro</w:t>
      </w:r>
      <w:r w:rsidR="00552CF6">
        <w:rPr>
          <w:rFonts w:asciiTheme="majorHAnsi" w:hAnsiTheme="majorHAnsi" w:cstheme="majorHAnsi"/>
          <w:bCs/>
          <w:sz w:val="24"/>
        </w:rPr>
        <w:t>-</w:t>
      </w:r>
      <w:r w:rsidRPr="00552CF6">
        <w:rPr>
          <w:rFonts w:asciiTheme="majorHAnsi" w:hAnsiTheme="majorHAnsi" w:cstheme="majorHAnsi"/>
          <w:bCs/>
          <w:sz w:val="24"/>
        </w:rPr>
        <w:t>chimique</w:t>
      </w:r>
      <w:r w:rsidR="008619FA" w:rsidRPr="00552CF6">
        <w:rPr>
          <w:rFonts w:asciiTheme="majorHAnsi" w:hAnsiTheme="majorHAnsi" w:cstheme="majorHAnsi"/>
          <w:bCs/>
          <w:sz w:val="24"/>
        </w:rPr>
        <w:t>ment</w:t>
      </w:r>
      <w:r w:rsidRPr="00552CF6">
        <w:rPr>
          <w:rFonts w:asciiTheme="majorHAnsi" w:hAnsiTheme="majorHAnsi" w:cstheme="majorHAnsi"/>
          <w:bCs/>
          <w:sz w:val="24"/>
        </w:rPr>
        <w:t xml:space="preserve"> que le reste du métal, ce qui accélère la corrosion sur les joints de grains.</w:t>
      </w:r>
    </w:p>
    <w:p w14:paraId="1B326D8C" w14:textId="06024053" w:rsidR="00B96148" w:rsidRPr="00EB465B" w:rsidRDefault="0033195D" w:rsidP="00B96148">
      <w:pPr>
        <w:pStyle w:val="Titre3"/>
        <w:rPr>
          <w:rFonts w:cstheme="majorHAnsi"/>
        </w:rPr>
      </w:pPr>
      <w:bookmarkStart w:id="25" w:name="_Toc126859621"/>
      <w:r w:rsidRPr="00EB465B">
        <w:rPr>
          <w:rFonts w:cstheme="majorHAnsi"/>
        </w:rPr>
        <w:lastRenderedPageBreak/>
        <w:t>Diapositive 3</w:t>
      </w:r>
      <w:r w:rsidR="004D282C">
        <w:rPr>
          <w:rFonts w:cstheme="majorHAnsi"/>
        </w:rPr>
        <w:t>3</w:t>
      </w:r>
      <w:r w:rsidR="00B96148" w:rsidRPr="00EB465B">
        <w:rPr>
          <w:rFonts w:cstheme="majorHAnsi"/>
        </w:rPr>
        <w:t> :</w:t>
      </w:r>
      <w:bookmarkEnd w:id="25"/>
    </w:p>
    <w:p w14:paraId="03ECBCD7" w14:textId="77777777" w:rsidR="008F6665" w:rsidRPr="00EB465B" w:rsidRDefault="008F6665" w:rsidP="008F6665">
      <w:pPr>
        <w:rPr>
          <w:rFonts w:asciiTheme="majorHAnsi" w:hAnsiTheme="majorHAnsi" w:cstheme="majorHAnsi"/>
        </w:rPr>
      </w:pPr>
    </w:p>
    <w:p w14:paraId="66D27B46" w14:textId="77777777" w:rsidR="006C337C" w:rsidRPr="00552CF6" w:rsidRDefault="006C337C" w:rsidP="00552CF6">
      <w:pPr>
        <w:jc w:val="both"/>
        <w:rPr>
          <w:rFonts w:asciiTheme="majorHAnsi" w:hAnsiTheme="majorHAnsi" w:cstheme="majorHAnsi"/>
          <w:sz w:val="24"/>
        </w:rPr>
      </w:pPr>
      <w:r w:rsidRPr="00552CF6">
        <w:rPr>
          <w:rFonts w:asciiTheme="majorHAnsi" w:hAnsiTheme="majorHAnsi" w:cstheme="majorHAnsi"/>
          <w:b/>
          <w:bCs/>
          <w:sz w:val="24"/>
        </w:rPr>
        <w:t>d) Vieillissement artificiel (revenu)</w:t>
      </w:r>
    </w:p>
    <w:p w14:paraId="33D02C09" w14:textId="3BAC1C1C" w:rsidR="006C337C" w:rsidRPr="00552CF6" w:rsidRDefault="006C337C" w:rsidP="00552CF6">
      <w:pPr>
        <w:jc w:val="both"/>
        <w:rPr>
          <w:rFonts w:asciiTheme="majorHAnsi" w:hAnsiTheme="majorHAnsi" w:cstheme="majorHAnsi"/>
          <w:sz w:val="24"/>
        </w:rPr>
      </w:pPr>
      <w:r w:rsidRPr="003A2DD9">
        <w:rPr>
          <w:rFonts w:asciiTheme="majorHAnsi" w:hAnsiTheme="majorHAnsi" w:cstheme="majorHAnsi"/>
          <w:bCs/>
          <w:sz w:val="24"/>
        </w:rPr>
        <w:t>Le vieillissement artificiel consiste à amener la pièce de l’état (3) à l’état (4</w:t>
      </w:r>
      <w:r w:rsidR="003A2DD9">
        <w:rPr>
          <w:rStyle w:val="Appelnotedebasdep"/>
          <w:rFonts w:asciiTheme="majorHAnsi" w:hAnsiTheme="majorHAnsi" w:cstheme="majorHAnsi"/>
          <w:bCs/>
          <w:sz w:val="24"/>
        </w:rPr>
        <w:footnoteReference w:id="18"/>
      </w:r>
      <w:r w:rsidRPr="003A2DD9">
        <w:rPr>
          <w:rFonts w:asciiTheme="majorHAnsi" w:hAnsiTheme="majorHAnsi" w:cstheme="majorHAnsi"/>
          <w:bCs/>
          <w:sz w:val="24"/>
        </w:rPr>
        <w:t>) en chauffant</w:t>
      </w:r>
      <w:r w:rsidR="0007328F" w:rsidRPr="003A2DD9">
        <w:rPr>
          <w:rFonts w:asciiTheme="majorHAnsi" w:hAnsiTheme="majorHAnsi" w:cstheme="majorHAnsi"/>
          <w:bCs/>
          <w:sz w:val="24"/>
        </w:rPr>
        <w:t xml:space="preserve"> pendant 12 heures à 190°</w:t>
      </w:r>
      <w:r w:rsidRPr="003A2DD9">
        <w:rPr>
          <w:rFonts w:asciiTheme="majorHAnsi" w:hAnsiTheme="majorHAnsi" w:cstheme="majorHAnsi"/>
          <w:bCs/>
          <w:sz w:val="24"/>
        </w:rPr>
        <w:t>C, puis à refroidir e</w:t>
      </w:r>
      <w:r w:rsidR="003A2DD9" w:rsidRPr="003A2DD9">
        <w:rPr>
          <w:rFonts w:asciiTheme="majorHAnsi" w:hAnsiTheme="majorHAnsi" w:cstheme="majorHAnsi"/>
          <w:bCs/>
          <w:sz w:val="24"/>
        </w:rPr>
        <w:t>n ramenant la pièce à l’état</w:t>
      </w:r>
      <w:r w:rsidRPr="003A2DD9">
        <w:rPr>
          <w:rFonts w:asciiTheme="majorHAnsi" w:hAnsiTheme="majorHAnsi" w:cstheme="majorHAnsi"/>
          <w:bCs/>
          <w:sz w:val="24"/>
        </w:rPr>
        <w:t>.</w:t>
      </w:r>
      <w:r w:rsidRPr="00552CF6">
        <w:rPr>
          <w:rFonts w:asciiTheme="majorHAnsi" w:hAnsiTheme="majorHAnsi" w:cstheme="majorHAnsi"/>
          <w:b/>
          <w:bCs/>
          <w:sz w:val="24"/>
        </w:rPr>
        <w:t xml:space="preserve"> </w:t>
      </w:r>
      <w:r w:rsidRPr="00552CF6">
        <w:rPr>
          <w:rFonts w:asciiTheme="majorHAnsi" w:hAnsiTheme="majorHAnsi" w:cstheme="majorHAnsi"/>
          <w:sz w:val="24"/>
        </w:rPr>
        <w:t>Des précipités se forment dans toute la structure et les propriétés maximales sont obtenues (figure 18</w:t>
      </w:r>
      <w:r w:rsidR="003A2DD9">
        <w:rPr>
          <w:rFonts w:asciiTheme="majorHAnsi" w:hAnsiTheme="majorHAnsi" w:cstheme="majorHAnsi"/>
          <w:sz w:val="24"/>
        </w:rPr>
        <w:t>d</w:t>
      </w:r>
      <w:r w:rsidR="003A2DD9">
        <w:rPr>
          <w:rStyle w:val="Appelnotedebasdep"/>
          <w:rFonts w:asciiTheme="majorHAnsi" w:hAnsiTheme="majorHAnsi" w:cstheme="majorHAnsi"/>
          <w:sz w:val="24"/>
        </w:rPr>
        <w:footnoteReference w:id="19"/>
      </w:r>
      <w:r w:rsidRPr="00552CF6">
        <w:rPr>
          <w:rFonts w:asciiTheme="majorHAnsi" w:hAnsiTheme="majorHAnsi" w:cstheme="majorHAnsi"/>
          <w:sz w:val="24"/>
        </w:rPr>
        <w:t>). En fait, il s’agit de l’état T6 (« mis en solution et vieilli artificiellement »), et l’alliage ainsi obtenu est le 2024-T6 dont la limite ultime est égale à 485 MPa.</w:t>
      </w:r>
    </w:p>
    <w:p w14:paraId="5436158F" w14:textId="48D66197" w:rsidR="006C337C" w:rsidRDefault="006C337C" w:rsidP="00552CF6">
      <w:pPr>
        <w:jc w:val="both"/>
        <w:rPr>
          <w:rFonts w:asciiTheme="majorHAnsi" w:hAnsiTheme="majorHAnsi" w:cstheme="majorHAnsi"/>
          <w:sz w:val="24"/>
        </w:rPr>
      </w:pPr>
      <w:r w:rsidRPr="00552CF6">
        <w:rPr>
          <w:rFonts w:asciiTheme="majorHAnsi" w:hAnsiTheme="majorHAnsi" w:cstheme="majorHAnsi"/>
          <w:sz w:val="24"/>
        </w:rPr>
        <w:t xml:space="preserve">revenu : vieillissement artificiel (chauffage à </w:t>
      </w:r>
      <m:oMath>
        <m:r>
          <m:rPr>
            <m:sty m:val="p"/>
          </m:rPr>
          <w:rPr>
            <w:rFonts w:ascii="Cambria Math" w:hAnsi="Cambria Math" w:cstheme="majorHAnsi"/>
            <w:sz w:val="24"/>
          </w:rPr>
          <m:t>190 °C</m:t>
        </m:r>
      </m:oMath>
      <w:r w:rsidRPr="00552CF6">
        <w:rPr>
          <w:rFonts w:asciiTheme="majorHAnsi" w:hAnsiTheme="majorHAnsi" w:cstheme="majorHAnsi"/>
          <w:sz w:val="24"/>
        </w:rPr>
        <w:t>, maintien et refroidissement</w:t>
      </w:r>
      <w:r w:rsidR="0007328F" w:rsidRPr="00552CF6">
        <w:rPr>
          <w:rFonts w:asciiTheme="majorHAnsi" w:hAnsiTheme="majorHAnsi" w:cstheme="majorHAnsi"/>
          <w:sz w:val="24"/>
        </w:rPr>
        <w:t xml:space="preserve"> </w:t>
      </w:r>
      <w:r w:rsidRPr="00552CF6">
        <w:rPr>
          <w:rFonts w:asciiTheme="majorHAnsi" w:hAnsiTheme="majorHAnsi" w:cstheme="majorHAnsi"/>
          <w:sz w:val="24"/>
        </w:rPr>
        <w:t>)</w:t>
      </w:r>
    </w:p>
    <w:p w14:paraId="636AB991" w14:textId="77777777" w:rsidR="00552CF6" w:rsidRPr="00552CF6" w:rsidRDefault="00552CF6" w:rsidP="00552CF6">
      <w:pPr>
        <w:jc w:val="both"/>
        <w:rPr>
          <w:rFonts w:asciiTheme="majorHAnsi" w:hAnsiTheme="majorHAnsi" w:cstheme="majorHAnsi"/>
          <w:sz w:val="24"/>
        </w:rPr>
      </w:pPr>
    </w:p>
    <w:p w14:paraId="39E5E2F2" w14:textId="6A872F85" w:rsidR="006C337C" w:rsidRPr="00552CF6" w:rsidRDefault="004174FE" w:rsidP="00552CF6">
      <w:pPr>
        <w:jc w:val="both"/>
        <w:rPr>
          <w:rFonts w:asciiTheme="majorHAnsi" w:hAnsiTheme="majorHAnsi" w:cstheme="majorHAnsi"/>
          <w:sz w:val="24"/>
        </w:rPr>
      </w:pPr>
      <w:hyperlink r:id="rId101" w:history="1">
        <w:r w:rsidR="0007328F" w:rsidRPr="00552CF6">
          <w:rPr>
            <w:rStyle w:val="Hyperlien"/>
            <w:rFonts w:asciiTheme="majorHAnsi" w:hAnsiTheme="majorHAnsi" w:cstheme="majorHAnsi"/>
            <w:iCs/>
            <w:sz w:val="24"/>
          </w:rPr>
          <w:t>http://www.sttm.fr/traitement-thermique-aluminium/</w:t>
        </w:r>
      </w:hyperlink>
      <w:r w:rsidR="0007328F" w:rsidRPr="00552CF6">
        <w:rPr>
          <w:rFonts w:asciiTheme="majorHAnsi" w:hAnsiTheme="majorHAnsi" w:cstheme="majorHAnsi"/>
          <w:iCs/>
          <w:sz w:val="24"/>
          <w:u w:val="single"/>
        </w:rPr>
        <w:t xml:space="preserve"> </w:t>
      </w:r>
    </w:p>
    <w:p w14:paraId="43402924" w14:textId="77777777" w:rsidR="006C337C" w:rsidRPr="00552CF6" w:rsidRDefault="006C337C" w:rsidP="00552CF6">
      <w:pPr>
        <w:jc w:val="both"/>
        <w:rPr>
          <w:rFonts w:asciiTheme="majorHAnsi" w:hAnsiTheme="majorHAnsi" w:cstheme="majorHAnsi"/>
          <w:sz w:val="24"/>
        </w:rPr>
      </w:pPr>
      <w:r w:rsidRPr="00552CF6">
        <w:rPr>
          <w:rFonts w:asciiTheme="majorHAnsi" w:hAnsiTheme="majorHAnsi" w:cstheme="majorHAnsi"/>
          <w:b/>
          <w:iCs/>
          <w:sz w:val="24"/>
          <w:u w:val="single"/>
        </w:rPr>
        <w:t>3- Vieillissement naturel (maturation) ou artificiel (revenu)</w:t>
      </w:r>
      <w:r w:rsidRPr="00552CF6">
        <w:rPr>
          <w:rFonts w:asciiTheme="majorHAnsi" w:hAnsiTheme="majorHAnsi" w:cstheme="majorHAnsi"/>
          <w:b/>
          <w:iCs/>
          <w:sz w:val="24"/>
        </w:rPr>
        <w:t>:</w:t>
      </w:r>
      <w:r w:rsidRPr="00552CF6">
        <w:rPr>
          <w:rFonts w:asciiTheme="majorHAnsi" w:hAnsiTheme="majorHAnsi" w:cstheme="majorHAnsi"/>
          <w:iCs/>
          <w:sz w:val="24"/>
        </w:rPr>
        <w:t xml:space="preserve"> juste après la trempe (état de trempe fraîche), l’alliage est dans un état très malléable pendant une courte durée. Au cours de cette période, nous procédons alors à des opérations de remise en conformité géométrique (redressage) de la pièce. Le durcissement structural (formation de précipités) intervient ensuite,</w:t>
      </w:r>
    </w:p>
    <w:p w14:paraId="431EEEE5" w14:textId="77777777" w:rsidR="00552CF6" w:rsidRPr="00552CF6" w:rsidRDefault="006C337C" w:rsidP="0079403B">
      <w:pPr>
        <w:pStyle w:val="Paragraphedeliste"/>
        <w:numPr>
          <w:ilvl w:val="0"/>
          <w:numId w:val="28"/>
        </w:numPr>
        <w:jc w:val="both"/>
        <w:rPr>
          <w:rFonts w:asciiTheme="majorHAnsi" w:hAnsiTheme="majorHAnsi" w:cstheme="majorHAnsi"/>
        </w:rPr>
      </w:pPr>
      <w:r w:rsidRPr="00552CF6">
        <w:rPr>
          <w:rFonts w:asciiTheme="majorHAnsi" w:hAnsiTheme="majorHAnsi" w:cstheme="majorHAnsi"/>
          <w:iCs/>
        </w:rPr>
        <w:t>soit à température ambiante pendant une longue période (c’est à dire plusieurs jours), nous réalisons ainsi un vieillissement naturel</w:t>
      </w:r>
    </w:p>
    <w:p w14:paraId="49B1D1C2" w14:textId="42344D9C" w:rsidR="00245AE0" w:rsidRPr="0001665E" w:rsidRDefault="006C337C" w:rsidP="0001665E">
      <w:pPr>
        <w:pStyle w:val="Paragraphedeliste"/>
        <w:numPr>
          <w:ilvl w:val="0"/>
          <w:numId w:val="28"/>
        </w:numPr>
        <w:jc w:val="both"/>
        <w:rPr>
          <w:rFonts w:asciiTheme="majorHAnsi" w:hAnsiTheme="majorHAnsi" w:cstheme="majorHAnsi"/>
        </w:rPr>
      </w:pPr>
      <w:r w:rsidRPr="00552CF6">
        <w:rPr>
          <w:rFonts w:asciiTheme="majorHAnsi" w:hAnsiTheme="majorHAnsi" w:cstheme="majorHAnsi"/>
          <w:iCs/>
        </w:rPr>
        <w:t>soit dans un four à température et temps contrôlés, nous procédons alors à un vieillissement artificiel, celui-ci ne dure donc que quelques heures.</w:t>
      </w:r>
    </w:p>
    <w:p w14:paraId="33D02C0A" w14:textId="77777777" w:rsidR="00552CF6" w:rsidRPr="00EB465B" w:rsidRDefault="00552CF6">
      <w:pPr>
        <w:rPr>
          <w:rFonts w:asciiTheme="majorHAnsi" w:hAnsiTheme="majorHAnsi" w:cstheme="majorHAnsi"/>
        </w:rPr>
      </w:pPr>
    </w:p>
    <w:p w14:paraId="2E734A3E" w14:textId="4D29E3EE" w:rsidR="00926764" w:rsidRPr="00EB465B" w:rsidRDefault="0033195D" w:rsidP="00245AE0">
      <w:pPr>
        <w:pStyle w:val="Titre3"/>
        <w:rPr>
          <w:rFonts w:cstheme="majorHAnsi"/>
        </w:rPr>
      </w:pPr>
      <w:bookmarkStart w:id="26" w:name="_Toc126859622"/>
      <w:r w:rsidRPr="00EB465B">
        <w:rPr>
          <w:rFonts w:cstheme="majorHAnsi"/>
        </w:rPr>
        <w:t>Diapositive 3</w:t>
      </w:r>
      <w:r w:rsidR="004D282C">
        <w:rPr>
          <w:rFonts w:cstheme="majorHAnsi"/>
        </w:rPr>
        <w:t>4</w:t>
      </w:r>
      <w:r w:rsidR="00245AE0" w:rsidRPr="00EB465B">
        <w:rPr>
          <w:rFonts w:cstheme="majorHAnsi"/>
        </w:rPr>
        <w:t> :</w:t>
      </w:r>
      <w:bookmarkEnd w:id="26"/>
    </w:p>
    <w:p w14:paraId="311A079F" w14:textId="4EA3299D" w:rsidR="00245AE0" w:rsidRPr="00EB465B" w:rsidRDefault="00245AE0" w:rsidP="00245AE0">
      <w:pPr>
        <w:rPr>
          <w:rFonts w:asciiTheme="majorHAnsi" w:hAnsiTheme="majorHAnsi" w:cstheme="majorHAnsi"/>
        </w:rPr>
      </w:pPr>
    </w:p>
    <w:p w14:paraId="0BCE7DDF" w14:textId="77777777" w:rsidR="00245AE0" w:rsidRPr="00552CF6" w:rsidRDefault="00245AE0" w:rsidP="00552CF6">
      <w:pPr>
        <w:jc w:val="both"/>
        <w:rPr>
          <w:rFonts w:asciiTheme="majorHAnsi" w:hAnsiTheme="majorHAnsi" w:cstheme="majorHAnsi"/>
          <w:sz w:val="24"/>
        </w:rPr>
      </w:pPr>
      <w:r w:rsidRPr="00552CF6">
        <w:rPr>
          <w:rFonts w:asciiTheme="majorHAnsi" w:hAnsiTheme="majorHAnsi" w:cstheme="majorHAnsi"/>
          <w:b/>
          <w:bCs/>
          <w:sz w:val="24"/>
        </w:rPr>
        <w:t>e) Survieillissement</w:t>
      </w:r>
    </w:p>
    <w:p w14:paraId="0BBF79EE" w14:textId="67BB7921" w:rsidR="00245AE0" w:rsidRPr="00552CF6" w:rsidRDefault="00245AE0" w:rsidP="00552CF6">
      <w:pPr>
        <w:jc w:val="both"/>
        <w:rPr>
          <w:rFonts w:asciiTheme="majorHAnsi" w:hAnsiTheme="majorHAnsi" w:cstheme="majorHAnsi"/>
          <w:sz w:val="24"/>
        </w:rPr>
      </w:pPr>
      <w:r w:rsidRPr="00552CF6">
        <w:rPr>
          <w:rFonts w:asciiTheme="majorHAnsi" w:hAnsiTheme="majorHAnsi" w:cstheme="majorHAnsi"/>
          <w:b/>
          <w:bCs/>
          <w:sz w:val="24"/>
        </w:rPr>
        <w:t>Si on prolon</w:t>
      </w:r>
      <w:r w:rsidR="00A64634" w:rsidRPr="00552CF6">
        <w:rPr>
          <w:rFonts w:asciiTheme="majorHAnsi" w:hAnsiTheme="majorHAnsi" w:cstheme="majorHAnsi"/>
          <w:b/>
          <w:bCs/>
          <w:sz w:val="24"/>
        </w:rPr>
        <w:t>ge indûment le traitement à 190</w:t>
      </w:r>
      <w:r w:rsidR="00A64634" w:rsidRPr="00552CF6">
        <w:rPr>
          <w:rFonts w:asciiTheme="majorHAnsi" w:hAnsiTheme="majorHAnsi" w:cstheme="majorHAnsi"/>
          <w:b/>
          <w:bCs/>
          <w:sz w:val="24"/>
          <w:lang w:val="fr-FR"/>
        </w:rPr>
        <w:t>°</w:t>
      </w:r>
      <w:r w:rsidRPr="00552CF6">
        <w:rPr>
          <w:rFonts w:asciiTheme="majorHAnsi" w:hAnsiTheme="majorHAnsi" w:cstheme="majorHAnsi"/>
          <w:b/>
          <w:bCs/>
          <w:sz w:val="24"/>
        </w:rPr>
        <w:t>C</w:t>
      </w:r>
      <w:r w:rsidRPr="00552CF6">
        <w:rPr>
          <w:rFonts w:asciiTheme="majorHAnsi" w:hAnsiTheme="majorHAnsi" w:cstheme="majorHAnsi"/>
          <w:sz w:val="24"/>
        </w:rPr>
        <w:t>, les précipités migrent aux joints de grains. Les propriétés sont alors les mêmes qu’à l’état recuit (figure 18e</w:t>
      </w:r>
      <w:r w:rsidR="00D643CD">
        <w:rPr>
          <w:rStyle w:val="Appelnotedebasdep"/>
          <w:rFonts w:asciiTheme="majorHAnsi" w:hAnsiTheme="majorHAnsi" w:cstheme="majorHAnsi"/>
          <w:sz w:val="24"/>
        </w:rPr>
        <w:footnoteReference w:id="20"/>
      </w:r>
      <w:r w:rsidRPr="00552CF6">
        <w:rPr>
          <w:rFonts w:asciiTheme="majorHAnsi" w:hAnsiTheme="majorHAnsi" w:cstheme="majorHAnsi"/>
          <w:sz w:val="24"/>
        </w:rPr>
        <w:t xml:space="preserve"> ou 18b</w:t>
      </w:r>
      <w:r w:rsidR="00D643CD">
        <w:rPr>
          <w:rStyle w:val="Appelnotedebasdep"/>
          <w:rFonts w:asciiTheme="majorHAnsi" w:hAnsiTheme="majorHAnsi" w:cstheme="majorHAnsi"/>
          <w:sz w:val="24"/>
        </w:rPr>
        <w:footnoteReference w:id="21"/>
      </w:r>
      <w:r w:rsidRPr="00552CF6">
        <w:rPr>
          <w:rFonts w:asciiTheme="majorHAnsi" w:hAnsiTheme="majorHAnsi" w:cstheme="majorHAnsi"/>
          <w:sz w:val="24"/>
        </w:rPr>
        <w:t xml:space="preserve">). On dit qu’il y a survieillissement. La limite ultime de l’alliage est donc de retour à 184 MPa. C’est aussi un état qui </w:t>
      </w:r>
      <w:r w:rsidRPr="00552CF6">
        <w:rPr>
          <w:rFonts w:asciiTheme="majorHAnsi" w:hAnsiTheme="majorHAnsi" w:cstheme="majorHAnsi"/>
          <w:sz w:val="24"/>
        </w:rPr>
        <w:lastRenderedPageBreak/>
        <w:t>peut être crée par le soudage d’un alliage T6, comme on le verra à la section suivante. Il convient de souligner, à ce point-ci, que les produits dans l’état T4 sont moins disponibles que les produits dans l’état T6 parce qu’ils vieillissent lors de leur entreposage et que leurs propriétés changent avec le temps. Le vieillissement rend les alliages de moins en moins malléables. Par conséquent, il est préférable de déformer les produits, si possible, après la trempe ou dans l’état lorsqu’ils sont jeunes. Ces produits sont généralement disponibles lorsqu’ils sont commandés en grande quantité.</w:t>
      </w:r>
    </w:p>
    <w:p w14:paraId="7DB8CD5A" w14:textId="77777777" w:rsidR="00A64634" w:rsidRPr="00552CF6" w:rsidRDefault="00A64634" w:rsidP="00552CF6">
      <w:pPr>
        <w:jc w:val="both"/>
        <w:rPr>
          <w:rFonts w:asciiTheme="majorHAnsi" w:hAnsiTheme="majorHAnsi" w:cstheme="majorHAnsi"/>
          <w:sz w:val="24"/>
        </w:rPr>
      </w:pPr>
    </w:p>
    <w:p w14:paraId="4BB54F7D" w14:textId="77777777" w:rsidR="00245AE0" w:rsidRPr="00552CF6" w:rsidRDefault="00245AE0" w:rsidP="00552CF6">
      <w:pPr>
        <w:jc w:val="both"/>
        <w:rPr>
          <w:rFonts w:asciiTheme="majorHAnsi" w:hAnsiTheme="majorHAnsi" w:cstheme="majorHAnsi"/>
          <w:sz w:val="24"/>
        </w:rPr>
      </w:pPr>
      <w:r w:rsidRPr="00552CF6">
        <w:rPr>
          <w:rFonts w:asciiTheme="majorHAnsi" w:hAnsiTheme="majorHAnsi" w:cstheme="majorHAnsi"/>
          <w:b/>
          <w:bCs/>
          <w:sz w:val="24"/>
        </w:rPr>
        <w:t>f) Vieillissement et survieillissement</w:t>
      </w:r>
    </w:p>
    <w:p w14:paraId="05B758D0" w14:textId="3D2F5BB9" w:rsidR="00245AE0" w:rsidRPr="00552CF6" w:rsidRDefault="00245AE0" w:rsidP="00552CF6">
      <w:pPr>
        <w:jc w:val="both"/>
        <w:rPr>
          <w:rFonts w:asciiTheme="majorHAnsi" w:hAnsiTheme="majorHAnsi" w:cstheme="majorHAnsi"/>
          <w:sz w:val="24"/>
        </w:rPr>
      </w:pPr>
      <w:r w:rsidRPr="00552CF6">
        <w:rPr>
          <w:rFonts w:asciiTheme="majorHAnsi" w:hAnsiTheme="majorHAnsi" w:cstheme="majorHAnsi"/>
          <w:sz w:val="24"/>
        </w:rPr>
        <w:t>La figure 19 illustre assez bien ce qui se produit dans le temps lorsqu’un traitement de vieillissement (artificiel) est appliqué à une température donnée, à un alliage quelconque. Après une période d’incubation très courte, les propriétés augmentent à la suite de l’obtention d’une dispersion et d’une grosseur optimale des précipités (figure 18d</w:t>
      </w:r>
      <w:r w:rsidR="00D643CD">
        <w:rPr>
          <w:rStyle w:val="Appelnotedebasdep"/>
          <w:rFonts w:asciiTheme="majorHAnsi" w:hAnsiTheme="majorHAnsi" w:cstheme="majorHAnsi"/>
          <w:sz w:val="24"/>
        </w:rPr>
        <w:footnoteReference w:id="22"/>
      </w:r>
      <w:r w:rsidRPr="00552CF6">
        <w:rPr>
          <w:rFonts w:asciiTheme="majorHAnsi" w:hAnsiTheme="majorHAnsi" w:cstheme="majorHAnsi"/>
          <w:sz w:val="24"/>
        </w:rPr>
        <w:t>). C’est dans cet état que les précipités empêcheront le plus le glissement des plans d’atomes et que les résistances à la traction seront les meilleures. Au bout d’un certain temps, variable en fonction des alliages, les précipités deviennent trop gros, il n’y en a plus assez et ils ont tendance à migrer aux joints de grains (figure 18</w:t>
      </w:r>
      <w:r w:rsidRPr="00D643CD">
        <w:rPr>
          <w:rFonts w:asciiTheme="majorHAnsi" w:hAnsiTheme="majorHAnsi" w:cstheme="majorHAnsi"/>
          <w:sz w:val="24"/>
        </w:rPr>
        <w:t>e</w:t>
      </w:r>
      <w:r w:rsidR="00A64634" w:rsidRPr="00552CF6">
        <w:rPr>
          <w:rFonts w:asciiTheme="majorHAnsi" w:hAnsiTheme="majorHAnsi" w:cstheme="majorHAnsi"/>
          <w:sz w:val="24"/>
        </w:rPr>
        <w:t>) : c</w:t>
      </w:r>
      <w:r w:rsidRPr="00552CF6">
        <w:rPr>
          <w:rFonts w:asciiTheme="majorHAnsi" w:hAnsiTheme="majorHAnsi" w:cstheme="majorHAnsi"/>
          <w:sz w:val="24"/>
        </w:rPr>
        <w:t>’est le survieillissement. Les propriétés diminuent et deviennent équivalentes à celles de l’état recuit (figure 18b).</w:t>
      </w:r>
    </w:p>
    <w:p w14:paraId="6480577B" w14:textId="6B9228A5" w:rsidR="00C20B64" w:rsidRPr="0001665E" w:rsidRDefault="00245AE0" w:rsidP="0001665E">
      <w:pPr>
        <w:jc w:val="both"/>
        <w:rPr>
          <w:rFonts w:asciiTheme="majorHAnsi" w:hAnsiTheme="majorHAnsi" w:cstheme="majorHAnsi"/>
          <w:sz w:val="24"/>
        </w:rPr>
      </w:pPr>
      <w:r w:rsidRPr="00552CF6">
        <w:rPr>
          <w:rFonts w:asciiTheme="majorHAnsi" w:hAnsiTheme="majorHAnsi" w:cstheme="majorHAnsi"/>
          <w:sz w:val="24"/>
        </w:rPr>
        <w:t>On a démontré qu’il faut 100 000 heures (-11,5 ans) de vieillissement à la température de la pièce pour augmenter les propriétés de l’alliage 6061 de 170 à 280 MPa. C’est pourquoi il est souvent nécessaire d’effectuer ce traitement à une température supérieure pour le faire en des temps raisonnables. Toutefois, plus la température de vieillissement augmente, moins les propriétés que l’on peut obtenir sont élevées. Pour l’alliage 6061, la durée du traitement de vieillissement est de 18 heures</w:t>
      </w:r>
      <w:r w:rsidR="00EF4FB0" w:rsidRPr="00552CF6">
        <w:rPr>
          <w:rFonts w:asciiTheme="majorHAnsi" w:hAnsiTheme="majorHAnsi" w:cstheme="majorHAnsi"/>
          <w:sz w:val="24"/>
        </w:rPr>
        <w:t xml:space="preserve"> à une température de 155 à 165°</w:t>
      </w:r>
      <w:r w:rsidRPr="00552CF6">
        <w:rPr>
          <w:rFonts w:asciiTheme="majorHAnsi" w:hAnsiTheme="majorHAnsi" w:cstheme="majorHAnsi"/>
          <w:sz w:val="24"/>
        </w:rPr>
        <w:t>C ou de 8 heures</w:t>
      </w:r>
      <w:r w:rsidR="00EF4FB0" w:rsidRPr="00552CF6">
        <w:rPr>
          <w:rFonts w:asciiTheme="majorHAnsi" w:hAnsiTheme="majorHAnsi" w:cstheme="majorHAnsi"/>
          <w:sz w:val="24"/>
        </w:rPr>
        <w:t xml:space="preserve"> à une température de 170 à 180°</w:t>
      </w:r>
      <w:r w:rsidRPr="00552CF6">
        <w:rPr>
          <w:rFonts w:asciiTheme="majorHAnsi" w:hAnsiTheme="majorHAnsi" w:cstheme="majorHAnsi"/>
          <w:sz w:val="24"/>
        </w:rPr>
        <w:t>C, selon les produits que l’on désire obtenir. Il existe, dans la littérature spécialisée, des tableaux de temps et de températures pour différents traitements thermiques.</w:t>
      </w:r>
    </w:p>
    <w:p w14:paraId="406E3B0E" w14:textId="77777777" w:rsidR="00552CF6" w:rsidRPr="00EB465B" w:rsidRDefault="00552CF6">
      <w:pPr>
        <w:rPr>
          <w:rFonts w:asciiTheme="majorHAnsi" w:hAnsiTheme="majorHAnsi" w:cstheme="majorHAnsi"/>
        </w:rPr>
      </w:pPr>
    </w:p>
    <w:p w14:paraId="4744E749" w14:textId="10151BC6" w:rsidR="00245AE0" w:rsidRPr="00EB465B" w:rsidRDefault="00C20B64" w:rsidP="00C20B64">
      <w:pPr>
        <w:pStyle w:val="Titre3"/>
        <w:rPr>
          <w:rFonts w:cstheme="majorHAnsi"/>
        </w:rPr>
      </w:pPr>
      <w:bookmarkStart w:id="27" w:name="_Toc126859623"/>
      <w:r w:rsidRPr="00EB465B">
        <w:rPr>
          <w:rFonts w:cstheme="majorHAnsi"/>
        </w:rPr>
        <w:t>Diapositive 3</w:t>
      </w:r>
      <w:r w:rsidR="004D282C">
        <w:rPr>
          <w:rFonts w:cstheme="majorHAnsi"/>
        </w:rPr>
        <w:t>5</w:t>
      </w:r>
      <w:r w:rsidRPr="00EB465B">
        <w:rPr>
          <w:rFonts w:cstheme="majorHAnsi"/>
        </w:rPr>
        <w:t> :</w:t>
      </w:r>
      <w:bookmarkEnd w:id="27"/>
    </w:p>
    <w:p w14:paraId="40691221" w14:textId="19E964BE" w:rsidR="00C20B64" w:rsidRPr="00EB465B" w:rsidRDefault="00C20B64" w:rsidP="00C20B64">
      <w:pPr>
        <w:rPr>
          <w:rFonts w:asciiTheme="majorHAnsi" w:hAnsiTheme="majorHAnsi" w:cstheme="majorHAnsi"/>
        </w:rPr>
      </w:pPr>
    </w:p>
    <w:p w14:paraId="587C9A32" w14:textId="77777777" w:rsidR="00257373" w:rsidRPr="00552CF6" w:rsidRDefault="00257373" w:rsidP="00552CF6">
      <w:pPr>
        <w:jc w:val="both"/>
        <w:rPr>
          <w:rFonts w:asciiTheme="majorHAnsi" w:hAnsiTheme="majorHAnsi" w:cstheme="majorHAnsi"/>
          <w:sz w:val="24"/>
        </w:rPr>
      </w:pPr>
      <w:r w:rsidRPr="00552CF6">
        <w:rPr>
          <w:rFonts w:asciiTheme="majorHAnsi" w:hAnsiTheme="majorHAnsi" w:cstheme="majorHAnsi"/>
          <w:b/>
          <w:bCs/>
          <w:sz w:val="24"/>
        </w:rPr>
        <w:t>7.8 Recristallisation</w:t>
      </w:r>
    </w:p>
    <w:p w14:paraId="3F344728" w14:textId="33FF8667" w:rsidR="00257373" w:rsidRPr="00552CF6" w:rsidRDefault="00257373" w:rsidP="00552CF6">
      <w:pPr>
        <w:jc w:val="both"/>
        <w:rPr>
          <w:rFonts w:asciiTheme="majorHAnsi" w:hAnsiTheme="majorHAnsi" w:cstheme="majorHAnsi"/>
          <w:sz w:val="24"/>
        </w:rPr>
      </w:pPr>
      <w:r w:rsidRPr="00552CF6">
        <w:rPr>
          <w:rFonts w:asciiTheme="majorHAnsi" w:hAnsiTheme="majorHAnsi" w:cstheme="majorHAnsi"/>
          <w:sz w:val="24"/>
        </w:rPr>
        <w:t xml:space="preserve">La recristallisation </w:t>
      </w:r>
      <w:r w:rsidRPr="00552CF6">
        <w:rPr>
          <w:rFonts w:asciiTheme="majorHAnsi" w:hAnsiTheme="majorHAnsi" w:cstheme="majorHAnsi"/>
          <w:b/>
          <w:bCs/>
          <w:sz w:val="24"/>
        </w:rPr>
        <w:t>est la formation d’une nouvelle structure cristalline</w:t>
      </w:r>
      <w:r w:rsidRPr="00552CF6">
        <w:rPr>
          <w:rFonts w:asciiTheme="majorHAnsi" w:hAnsiTheme="majorHAnsi" w:cstheme="majorHAnsi"/>
          <w:sz w:val="24"/>
        </w:rPr>
        <w:t xml:space="preserve"> obtenue </w:t>
      </w:r>
      <w:r w:rsidRPr="00552CF6">
        <w:rPr>
          <w:rFonts w:asciiTheme="majorHAnsi" w:hAnsiTheme="majorHAnsi" w:cstheme="majorHAnsi"/>
          <w:b/>
          <w:bCs/>
          <w:sz w:val="24"/>
        </w:rPr>
        <w:t>par chauffage</w:t>
      </w:r>
      <w:r w:rsidRPr="00552CF6">
        <w:rPr>
          <w:rFonts w:asciiTheme="majorHAnsi" w:hAnsiTheme="majorHAnsi" w:cstheme="majorHAnsi"/>
          <w:sz w:val="24"/>
        </w:rPr>
        <w:t xml:space="preserve">, à la suite d’un écrouissage. </w:t>
      </w:r>
      <w:r w:rsidR="001B187A" w:rsidRPr="00552CF6">
        <w:rPr>
          <w:rFonts w:asciiTheme="majorHAnsi" w:hAnsiTheme="majorHAnsi" w:cstheme="majorHAnsi"/>
          <w:b/>
          <w:bCs/>
          <w:sz w:val="24"/>
        </w:rPr>
        <w:t>Ce traitement</w:t>
      </w:r>
      <w:r w:rsidRPr="00552CF6">
        <w:rPr>
          <w:rFonts w:asciiTheme="majorHAnsi" w:hAnsiTheme="majorHAnsi" w:cstheme="majorHAnsi"/>
          <w:b/>
          <w:bCs/>
          <w:sz w:val="24"/>
        </w:rPr>
        <w:t xml:space="preserve"> (le chauffage) </w:t>
      </w:r>
      <w:r w:rsidRPr="00552CF6">
        <w:rPr>
          <w:rFonts w:asciiTheme="majorHAnsi" w:hAnsiTheme="majorHAnsi" w:cstheme="majorHAnsi"/>
          <w:sz w:val="24"/>
        </w:rPr>
        <w:t xml:space="preserve">s’accompagne d’un adoucissement des </w:t>
      </w:r>
      <w:r w:rsidRPr="00552CF6">
        <w:rPr>
          <w:rFonts w:asciiTheme="majorHAnsi" w:hAnsiTheme="majorHAnsi" w:cstheme="majorHAnsi"/>
          <w:sz w:val="24"/>
        </w:rPr>
        <w:lastRenderedPageBreak/>
        <w:t>propriétés mécaniques. La recristallisation peut se produire, car les distorsions créées dans le réseau cristallin par l’écrouissage engendrent des contraintes dans le métal (figure 12</w:t>
      </w:r>
      <w:r w:rsidR="0076090D">
        <w:rPr>
          <w:rStyle w:val="Appelnotedebasdep"/>
          <w:rFonts w:asciiTheme="majorHAnsi" w:hAnsiTheme="majorHAnsi" w:cstheme="majorHAnsi"/>
          <w:sz w:val="24"/>
        </w:rPr>
        <w:footnoteReference w:id="23"/>
      </w:r>
      <w:r w:rsidRPr="00552CF6">
        <w:rPr>
          <w:rFonts w:asciiTheme="majorHAnsi" w:hAnsiTheme="majorHAnsi" w:cstheme="majorHAnsi"/>
          <w:sz w:val="24"/>
        </w:rPr>
        <w:t>). Si on élève la température suffisamment, les atomes accumulent de l’énergie et ils ont tendance à se réorgani</w:t>
      </w:r>
      <w:r w:rsidR="00552CF6" w:rsidRPr="00552CF6">
        <w:rPr>
          <w:rFonts w:asciiTheme="majorHAnsi" w:hAnsiTheme="majorHAnsi" w:cstheme="majorHAnsi"/>
          <w:sz w:val="24"/>
        </w:rPr>
        <w:t>ser en un nouveau jeu de blocs l</w:t>
      </w:r>
      <w:r w:rsidRPr="00552CF6">
        <w:rPr>
          <w:rFonts w:asciiTheme="majorHAnsi" w:hAnsiTheme="majorHAnsi" w:cstheme="majorHAnsi"/>
          <w:sz w:val="24"/>
        </w:rPr>
        <w:t>égo. Il s’ensuit une disparition des contraintes résiduelles existantes et une structure totalement régénérée, plus douce que la structure écrouie originale. On utilise l’écrouissage suivi de la recristallisation, pour contrôler la grosseur des grains. Le processus de recristallisation est illustré sur la figure 20</w:t>
      </w:r>
      <w:r w:rsidR="0076090D">
        <w:rPr>
          <w:rFonts w:asciiTheme="majorHAnsi" w:hAnsiTheme="majorHAnsi" w:cstheme="majorHAnsi"/>
          <w:sz w:val="24"/>
        </w:rPr>
        <w:t xml:space="preserve"> (voir acétate).</w:t>
      </w:r>
    </w:p>
    <w:p w14:paraId="539A9EF3" w14:textId="77777777" w:rsidR="00257373" w:rsidRPr="00552CF6" w:rsidRDefault="00257373" w:rsidP="00552CF6">
      <w:pPr>
        <w:jc w:val="both"/>
        <w:rPr>
          <w:rFonts w:asciiTheme="majorHAnsi" w:hAnsiTheme="majorHAnsi" w:cstheme="majorHAnsi"/>
          <w:sz w:val="24"/>
        </w:rPr>
      </w:pPr>
      <w:r w:rsidRPr="00552CF6">
        <w:rPr>
          <w:rFonts w:asciiTheme="majorHAnsi" w:hAnsiTheme="majorHAnsi" w:cstheme="majorHAnsi"/>
          <w:b/>
          <w:bCs/>
          <w:sz w:val="24"/>
        </w:rPr>
        <w:t>Figure 20 – Procédé de recristallisation</w:t>
      </w:r>
    </w:p>
    <w:p w14:paraId="75454209" w14:textId="7D0336C5" w:rsidR="008B058D" w:rsidRPr="00EB465B" w:rsidRDefault="008B058D">
      <w:pPr>
        <w:rPr>
          <w:rFonts w:asciiTheme="majorHAnsi" w:hAnsiTheme="majorHAnsi" w:cstheme="majorHAnsi"/>
        </w:rPr>
      </w:pPr>
    </w:p>
    <w:p w14:paraId="3D6E9B51" w14:textId="2A3C3588" w:rsidR="00C20B64" w:rsidRPr="00EB465B" w:rsidRDefault="0033195D" w:rsidP="00BC0F8C">
      <w:pPr>
        <w:pStyle w:val="Titre3"/>
        <w:rPr>
          <w:rFonts w:cstheme="majorHAnsi"/>
        </w:rPr>
      </w:pPr>
      <w:bookmarkStart w:id="28" w:name="_Toc126859624"/>
      <w:r w:rsidRPr="00EB465B">
        <w:rPr>
          <w:rFonts w:cstheme="majorHAnsi"/>
        </w:rPr>
        <w:t>Diapositive 3</w:t>
      </w:r>
      <w:r w:rsidR="004D282C">
        <w:rPr>
          <w:rFonts w:cstheme="majorHAnsi"/>
        </w:rPr>
        <w:t>6</w:t>
      </w:r>
      <w:r w:rsidR="00430CD6">
        <w:rPr>
          <w:rFonts w:cstheme="majorHAnsi"/>
        </w:rPr>
        <w:t xml:space="preserve"> et 3</w:t>
      </w:r>
      <w:r w:rsidR="004D282C">
        <w:rPr>
          <w:rFonts w:cstheme="majorHAnsi"/>
        </w:rPr>
        <w:t>7</w:t>
      </w:r>
      <w:r w:rsidR="00BC0F8C" w:rsidRPr="00EB465B">
        <w:rPr>
          <w:rFonts w:cstheme="majorHAnsi"/>
        </w:rPr>
        <w:t> :</w:t>
      </w:r>
      <w:bookmarkEnd w:id="28"/>
    </w:p>
    <w:p w14:paraId="260B1F6D" w14:textId="13C16819" w:rsidR="00BC0F8C" w:rsidRPr="00EB465B" w:rsidRDefault="00BC0F8C" w:rsidP="00BC0F8C">
      <w:pPr>
        <w:rPr>
          <w:rFonts w:asciiTheme="majorHAnsi" w:hAnsiTheme="majorHAnsi" w:cstheme="majorHAnsi"/>
        </w:rPr>
      </w:pPr>
    </w:p>
    <w:p w14:paraId="270A3991" w14:textId="621A5268" w:rsidR="00BC0F8C" w:rsidRPr="008B058D" w:rsidRDefault="00BC0F8C" w:rsidP="008B058D">
      <w:pPr>
        <w:jc w:val="both"/>
        <w:rPr>
          <w:rFonts w:asciiTheme="majorHAnsi" w:hAnsiTheme="majorHAnsi" w:cstheme="majorHAnsi"/>
          <w:sz w:val="24"/>
        </w:rPr>
      </w:pPr>
      <w:r w:rsidRPr="008B058D">
        <w:rPr>
          <w:rFonts w:asciiTheme="majorHAnsi" w:hAnsiTheme="majorHAnsi" w:cstheme="majorHAnsi"/>
          <w:sz w:val="24"/>
        </w:rPr>
        <w:t>Jusqu’à présent, l’influence de la température sur la résistance en traction des alliages d’aluminium n’a été mesurée qu’à partir d’essais de traction standards au cours desquels la charge</w:t>
      </w:r>
      <w:r w:rsidR="00337931" w:rsidRPr="008B058D">
        <w:rPr>
          <w:rFonts w:asciiTheme="majorHAnsi" w:hAnsiTheme="majorHAnsi" w:cstheme="majorHAnsi"/>
          <w:sz w:val="24"/>
        </w:rPr>
        <w:t xml:space="preserve"> croissait régulièrement jusqu’à</w:t>
      </w:r>
      <w:r w:rsidRPr="008B058D">
        <w:rPr>
          <w:rFonts w:asciiTheme="majorHAnsi" w:hAnsiTheme="majorHAnsi" w:cstheme="majorHAnsi"/>
          <w:sz w:val="24"/>
        </w:rPr>
        <w:t xml:space="preserve"> la rupture du spécimen. Si une charge constante était appliquée pendant une certaine période (heures, jours ou mois), on observerait que le métal se déforme lentement, parti</w:t>
      </w:r>
      <w:r w:rsidR="00DB6D17">
        <w:rPr>
          <w:rFonts w:asciiTheme="majorHAnsi" w:hAnsiTheme="majorHAnsi" w:cstheme="majorHAnsi"/>
          <w:sz w:val="24"/>
        </w:rPr>
        <w:t>culièrement à haute température</w:t>
      </w:r>
      <w:r w:rsidRPr="008B058D">
        <w:rPr>
          <w:rFonts w:asciiTheme="majorHAnsi" w:hAnsiTheme="majorHAnsi" w:cstheme="majorHAnsi"/>
          <w:sz w:val="24"/>
        </w:rPr>
        <w:t xml:space="preserve">. Ce phénomène est appelé fluage et est illustré à la figure 36 </w:t>
      </w:r>
      <w:r w:rsidR="00E15778">
        <w:rPr>
          <w:rFonts w:asciiTheme="majorHAnsi" w:hAnsiTheme="majorHAnsi" w:cstheme="majorHAnsi"/>
          <w:sz w:val="24"/>
        </w:rPr>
        <w:t xml:space="preserve">(voir acétate) </w:t>
      </w:r>
      <w:r w:rsidRPr="008B058D">
        <w:rPr>
          <w:rFonts w:asciiTheme="majorHAnsi" w:hAnsiTheme="majorHAnsi" w:cstheme="majorHAnsi"/>
          <w:sz w:val="24"/>
        </w:rPr>
        <w:t>pour l’alliage 6061-T6 soumis à une contrainte de 1</w:t>
      </w:r>
      <w:r w:rsidR="00337931" w:rsidRPr="008B058D">
        <w:rPr>
          <w:rFonts w:asciiTheme="majorHAnsi" w:hAnsiTheme="majorHAnsi" w:cstheme="majorHAnsi"/>
          <w:sz w:val="24"/>
        </w:rPr>
        <w:t>80 MPa à la température de 130°</w:t>
      </w:r>
      <w:r w:rsidRPr="008B058D">
        <w:rPr>
          <w:rFonts w:asciiTheme="majorHAnsi" w:hAnsiTheme="majorHAnsi" w:cstheme="majorHAnsi"/>
          <w:sz w:val="24"/>
        </w:rPr>
        <w:t>C. Le taux de déformation initial est élevé mais il diminue pour demeurer pratiquement constant jusqu’à l’approche du point de rupture à partir duquel il augmente très rapidement.</w:t>
      </w:r>
    </w:p>
    <w:p w14:paraId="4E4F465E" w14:textId="77777777" w:rsidR="00BC0F8C" w:rsidRPr="008B058D" w:rsidRDefault="00BC0F8C" w:rsidP="008B058D">
      <w:pPr>
        <w:jc w:val="both"/>
        <w:rPr>
          <w:rFonts w:asciiTheme="majorHAnsi" w:hAnsiTheme="majorHAnsi" w:cstheme="majorHAnsi"/>
          <w:sz w:val="24"/>
        </w:rPr>
      </w:pPr>
      <w:r w:rsidRPr="008B058D">
        <w:rPr>
          <w:rFonts w:asciiTheme="majorHAnsi" w:hAnsiTheme="majorHAnsi" w:cstheme="majorHAnsi"/>
          <w:b/>
          <w:bCs/>
          <w:sz w:val="24"/>
        </w:rPr>
        <w:t>Figure 36 – Fluage de l’alliage 6061-T6</w:t>
      </w:r>
    </w:p>
    <w:p w14:paraId="524B640E" w14:textId="0DB43DA9" w:rsidR="00BC0F8C" w:rsidRPr="008B058D" w:rsidRDefault="00BC0F8C" w:rsidP="008B058D">
      <w:pPr>
        <w:jc w:val="both"/>
        <w:rPr>
          <w:rFonts w:asciiTheme="majorHAnsi" w:hAnsiTheme="majorHAnsi" w:cstheme="majorHAnsi"/>
          <w:sz w:val="24"/>
        </w:rPr>
      </w:pPr>
      <w:r w:rsidRPr="008B058D">
        <w:rPr>
          <w:rFonts w:asciiTheme="majorHAnsi" w:hAnsiTheme="majorHAnsi" w:cstheme="majorHAnsi"/>
          <w:sz w:val="24"/>
        </w:rPr>
        <w:t xml:space="preserve">Les changements microstructuraux en jeu peuvent être interprétés qualitativement par l’interaction de deux phénomènes qui entrent en compétition : le durcissement du métal par écrouissage et l’adoucissement sous l’action de la chaleur. Au début, c’est le </w:t>
      </w:r>
      <w:r w:rsidRPr="008B058D">
        <w:rPr>
          <w:rFonts w:asciiTheme="majorHAnsi" w:hAnsiTheme="majorHAnsi" w:cstheme="majorHAnsi"/>
          <w:b/>
          <w:bCs/>
          <w:sz w:val="24"/>
        </w:rPr>
        <w:t>durcissement</w:t>
      </w:r>
      <w:r w:rsidR="00337931" w:rsidRPr="008B058D">
        <w:rPr>
          <w:rFonts w:asciiTheme="majorHAnsi" w:hAnsiTheme="majorHAnsi" w:cstheme="majorHAnsi"/>
          <w:sz w:val="24"/>
        </w:rPr>
        <w:t xml:space="preserve"> </w:t>
      </w:r>
      <w:r w:rsidRPr="008B058D">
        <w:rPr>
          <w:rFonts w:asciiTheme="majorHAnsi" w:hAnsiTheme="majorHAnsi" w:cstheme="majorHAnsi"/>
          <w:sz w:val="24"/>
        </w:rPr>
        <w:t xml:space="preserve">(diminution de la déformation) de l’aluminium qui prédomine, puis un équilibre s’établit lorsque les effets se contrebalancent. Au bout d’un certain temps, les </w:t>
      </w:r>
      <w:r w:rsidRPr="008B058D">
        <w:rPr>
          <w:rFonts w:asciiTheme="majorHAnsi" w:hAnsiTheme="majorHAnsi" w:cstheme="majorHAnsi"/>
          <w:b/>
          <w:bCs/>
          <w:sz w:val="24"/>
        </w:rPr>
        <w:t>imperfections apparaissent dans le métal et ont pour effet d’accélérer la perte de résistance</w:t>
      </w:r>
      <w:r w:rsidRPr="008B058D">
        <w:rPr>
          <w:rFonts w:asciiTheme="majorHAnsi" w:hAnsiTheme="majorHAnsi" w:cstheme="majorHAnsi"/>
          <w:sz w:val="24"/>
        </w:rPr>
        <w:t>, d’augmenter le taux de déformation et de conduire à la ruine du spécimen.</w:t>
      </w:r>
    </w:p>
    <w:p w14:paraId="314A5A1C" w14:textId="432FD98B" w:rsidR="00BC0F8C" w:rsidRPr="008B058D" w:rsidRDefault="00BC0F8C" w:rsidP="008B058D">
      <w:pPr>
        <w:jc w:val="both"/>
        <w:rPr>
          <w:rFonts w:asciiTheme="majorHAnsi" w:hAnsiTheme="majorHAnsi" w:cstheme="majorHAnsi"/>
          <w:sz w:val="24"/>
        </w:rPr>
      </w:pPr>
      <w:r w:rsidRPr="008B058D">
        <w:rPr>
          <w:rFonts w:asciiTheme="majorHAnsi" w:hAnsiTheme="majorHAnsi" w:cstheme="majorHAnsi"/>
          <w:sz w:val="24"/>
        </w:rPr>
        <w:t>Plus la température et la charge sont élevées, plus le métal se déforme rapidement et plus tôt se produit la rupture. Des essais à long terme sont donc requis pour établir la relation entre la contrainte, la température et le temps jusqu’à la rupture pour chaque alliage. La figure 37</w:t>
      </w:r>
      <w:r w:rsidR="00E15778">
        <w:rPr>
          <w:rFonts w:asciiTheme="majorHAnsi" w:hAnsiTheme="majorHAnsi" w:cstheme="majorHAnsi"/>
          <w:sz w:val="24"/>
        </w:rPr>
        <w:t xml:space="preserve"> (voir acétate 36)</w:t>
      </w:r>
      <w:r w:rsidRPr="008B058D">
        <w:rPr>
          <w:rFonts w:asciiTheme="majorHAnsi" w:hAnsiTheme="majorHAnsi" w:cstheme="majorHAnsi"/>
          <w:sz w:val="24"/>
        </w:rPr>
        <w:t xml:space="preserve"> montre les résultats de tels essais sur l’alliage recuit 5083-O.</w:t>
      </w:r>
    </w:p>
    <w:p w14:paraId="0C6FA2AA" w14:textId="4828B0CB" w:rsidR="00BC0F8C" w:rsidRPr="008B058D" w:rsidRDefault="00BC0F8C" w:rsidP="008B058D">
      <w:pPr>
        <w:jc w:val="both"/>
        <w:rPr>
          <w:rFonts w:asciiTheme="majorHAnsi" w:hAnsiTheme="majorHAnsi" w:cstheme="majorHAnsi"/>
          <w:sz w:val="24"/>
        </w:rPr>
      </w:pPr>
      <w:r w:rsidRPr="008B058D">
        <w:rPr>
          <w:rFonts w:asciiTheme="majorHAnsi" w:hAnsiTheme="majorHAnsi" w:cstheme="majorHAnsi"/>
          <w:sz w:val="24"/>
        </w:rPr>
        <w:lastRenderedPageBreak/>
        <w:t xml:space="preserve">Des courbes semblables à celle montrée sur la figure 37 </w:t>
      </w:r>
      <w:r w:rsidR="00430CD6">
        <w:rPr>
          <w:rFonts w:asciiTheme="majorHAnsi" w:hAnsiTheme="majorHAnsi" w:cstheme="majorHAnsi"/>
          <w:sz w:val="24"/>
        </w:rPr>
        <w:t xml:space="preserve">(voir acétate 36) </w:t>
      </w:r>
      <w:r w:rsidRPr="008B058D">
        <w:rPr>
          <w:rFonts w:asciiTheme="majorHAnsi" w:hAnsiTheme="majorHAnsi" w:cstheme="majorHAnsi"/>
          <w:sz w:val="24"/>
        </w:rPr>
        <w:t>sont utilisées pour calculer la résistance des alliages d’aluminium dans des applications structurales où la température et le fluage sont susceptibles de jouer un rôle. Les réservoirs sous pression et autres équipements pour l’industrie chimique, faits d’alliages des séries 1000 et 5000, sont souvent calculés pour une d</w:t>
      </w:r>
      <w:r w:rsidR="00003587">
        <w:rPr>
          <w:rFonts w:asciiTheme="majorHAnsi" w:hAnsiTheme="majorHAnsi" w:cstheme="majorHAnsi"/>
          <w:sz w:val="24"/>
        </w:rPr>
        <w:t>urée de vie de plus de dix ans</w:t>
      </w:r>
      <w:r w:rsidRPr="008B058D">
        <w:rPr>
          <w:rFonts w:asciiTheme="majorHAnsi" w:hAnsiTheme="majorHAnsi" w:cstheme="majorHAnsi"/>
          <w:sz w:val="24"/>
        </w:rPr>
        <w:t>. Dans l’industrie aérospatiale, on utilise des alliages spéciaux démontrant à la fois une bonne résistance en traction à des températures élevées et une résistance améliorée au fluage. Certaines applications structurales ou mécaniques, tels les pipelines non enfouis pour le gaz, les câbles suspendus et les cylindres pour les gaz comprimés ou les freins hydrauliques, nécessitent un bon contrôle du fluage.</w:t>
      </w:r>
    </w:p>
    <w:p w14:paraId="31C019F8" w14:textId="77777777" w:rsidR="00BC0F8C" w:rsidRPr="008B058D" w:rsidRDefault="00BC0F8C" w:rsidP="008B058D">
      <w:pPr>
        <w:jc w:val="both"/>
        <w:rPr>
          <w:rFonts w:asciiTheme="majorHAnsi" w:hAnsiTheme="majorHAnsi" w:cstheme="majorHAnsi"/>
          <w:sz w:val="24"/>
        </w:rPr>
      </w:pPr>
      <w:r w:rsidRPr="008B058D">
        <w:rPr>
          <w:rFonts w:asciiTheme="majorHAnsi" w:hAnsiTheme="majorHAnsi" w:cstheme="majorHAnsi"/>
          <w:b/>
          <w:bCs/>
          <w:sz w:val="24"/>
        </w:rPr>
        <w:t xml:space="preserve">Figure 37 – Résultats d’essais de fluage pour l’alliage 5083-O </w:t>
      </w:r>
    </w:p>
    <w:p w14:paraId="096DAB13" w14:textId="17AECBD6" w:rsidR="00002607" w:rsidRPr="00923DC8" w:rsidRDefault="00002607" w:rsidP="00923DC8">
      <w:pPr>
        <w:rPr>
          <w:rFonts w:asciiTheme="majorHAnsi" w:hAnsiTheme="majorHAnsi" w:cstheme="majorHAnsi"/>
        </w:rPr>
      </w:pPr>
    </w:p>
    <w:p w14:paraId="316D9F37" w14:textId="409E7020" w:rsidR="00002607" w:rsidRDefault="00002607" w:rsidP="00002607">
      <w:pPr>
        <w:pStyle w:val="Titre3"/>
      </w:pPr>
      <w:bookmarkStart w:id="29" w:name="_Toc126859625"/>
      <w:r>
        <w:t>Diapositive 3</w:t>
      </w:r>
      <w:r w:rsidR="004D282C">
        <w:t>9</w:t>
      </w:r>
      <w:r w:rsidR="00960513">
        <w:t xml:space="preserve"> et </w:t>
      </w:r>
      <w:r w:rsidR="004D282C">
        <w:t>40</w:t>
      </w:r>
      <w:r>
        <w:t> :</w:t>
      </w:r>
      <w:bookmarkEnd w:id="29"/>
    </w:p>
    <w:p w14:paraId="50AA6A42" w14:textId="34BB46B6" w:rsidR="00002607" w:rsidRDefault="00002607" w:rsidP="00002607"/>
    <w:p w14:paraId="7006A9D7" w14:textId="3154A598" w:rsidR="00135919" w:rsidRPr="000B581F" w:rsidRDefault="00135919" w:rsidP="000B581F">
      <w:pPr>
        <w:spacing w:after="0" w:line="240" w:lineRule="auto"/>
        <w:jc w:val="both"/>
        <w:rPr>
          <w:rFonts w:asciiTheme="majorHAnsi" w:eastAsiaTheme="minorEastAsia" w:hAnsiTheme="majorHAnsi" w:cstheme="majorHAnsi"/>
          <w:b/>
          <w:bCs/>
          <w:color w:val="000000" w:themeColor="text1"/>
          <w:kern w:val="24"/>
          <w:sz w:val="24"/>
          <w:lang w:eastAsia="fr-CA"/>
        </w:rPr>
      </w:pPr>
      <w:r w:rsidRPr="000B581F">
        <w:rPr>
          <w:rFonts w:asciiTheme="majorHAnsi" w:eastAsiaTheme="minorEastAsia" w:hAnsiTheme="majorHAnsi" w:cstheme="majorHAnsi"/>
          <w:b/>
          <w:bCs/>
          <w:color w:val="000000" w:themeColor="text1"/>
          <w:kern w:val="24"/>
          <w:sz w:val="24"/>
          <w:lang w:eastAsia="fr-CA"/>
        </w:rPr>
        <w:t>13 Tenue au feu</w:t>
      </w:r>
    </w:p>
    <w:p w14:paraId="17617B95" w14:textId="77777777" w:rsidR="00135919" w:rsidRPr="000B581F" w:rsidRDefault="00135919" w:rsidP="000B581F">
      <w:pPr>
        <w:spacing w:after="0" w:line="240" w:lineRule="auto"/>
        <w:jc w:val="both"/>
        <w:rPr>
          <w:rFonts w:asciiTheme="majorHAnsi" w:eastAsia="Times New Roman" w:hAnsiTheme="majorHAnsi" w:cstheme="majorHAnsi"/>
          <w:sz w:val="24"/>
          <w:lang w:eastAsia="fr-CA"/>
        </w:rPr>
      </w:pPr>
    </w:p>
    <w:p w14:paraId="4AAE9BCF" w14:textId="11CEC1EC" w:rsidR="00135919" w:rsidRPr="000B581F" w:rsidRDefault="00135919" w:rsidP="000B581F">
      <w:pPr>
        <w:spacing w:after="0" w:line="240" w:lineRule="auto"/>
        <w:jc w:val="both"/>
        <w:rPr>
          <w:rFonts w:asciiTheme="majorHAnsi" w:eastAsiaTheme="minorEastAsia" w:hAnsiTheme="majorHAnsi" w:cstheme="majorHAnsi"/>
          <w:b/>
          <w:bCs/>
          <w:color w:val="000000" w:themeColor="text1"/>
          <w:kern w:val="24"/>
          <w:sz w:val="24"/>
          <w:lang w:eastAsia="fr-CA"/>
        </w:rPr>
      </w:pPr>
      <w:r w:rsidRPr="000B581F">
        <w:rPr>
          <w:rFonts w:asciiTheme="majorHAnsi" w:eastAsiaTheme="minorEastAsia" w:hAnsiTheme="majorHAnsi" w:cstheme="majorHAnsi"/>
          <w:b/>
          <w:bCs/>
          <w:color w:val="000000" w:themeColor="text1"/>
          <w:kern w:val="24"/>
          <w:sz w:val="24"/>
          <w:lang w:eastAsia="fr-CA"/>
        </w:rPr>
        <w:t>13.1 Introduction</w:t>
      </w:r>
    </w:p>
    <w:p w14:paraId="43F23674" w14:textId="77777777" w:rsidR="00135919" w:rsidRPr="000B581F" w:rsidRDefault="00135919" w:rsidP="000B581F">
      <w:pPr>
        <w:spacing w:after="0" w:line="240" w:lineRule="auto"/>
        <w:jc w:val="both"/>
        <w:rPr>
          <w:rFonts w:asciiTheme="majorHAnsi" w:eastAsia="Times New Roman" w:hAnsiTheme="majorHAnsi" w:cstheme="majorHAnsi"/>
          <w:sz w:val="24"/>
          <w:lang w:eastAsia="fr-CA"/>
        </w:rPr>
      </w:pPr>
    </w:p>
    <w:p w14:paraId="279C3409" w14:textId="0C2E67C6" w:rsidR="00135919" w:rsidRPr="000B581F" w:rsidRDefault="00135919" w:rsidP="000B581F">
      <w:pPr>
        <w:spacing w:after="0" w:line="240" w:lineRule="auto"/>
        <w:jc w:val="both"/>
        <w:rPr>
          <w:rFonts w:asciiTheme="majorHAnsi" w:eastAsia="Times New Roman" w:hAnsiTheme="majorHAnsi" w:cstheme="majorHAnsi"/>
          <w:sz w:val="24"/>
          <w:lang w:eastAsia="fr-CA"/>
        </w:rPr>
      </w:pPr>
      <w:r w:rsidRPr="000B581F">
        <w:rPr>
          <w:rFonts w:asciiTheme="majorHAnsi" w:eastAsiaTheme="minorEastAsia" w:hAnsiTheme="majorHAnsi" w:cstheme="majorHAnsi"/>
          <w:color w:val="000000" w:themeColor="text1"/>
          <w:kern w:val="24"/>
          <w:sz w:val="24"/>
          <w:lang w:eastAsia="fr-CA"/>
        </w:rPr>
        <w:t>Actuellement, il existe peu d’information sur la tenue au feu de l’aluminium dans les str</w:t>
      </w:r>
      <w:r w:rsidR="00034AB3">
        <w:rPr>
          <w:rFonts w:asciiTheme="majorHAnsi" w:eastAsiaTheme="minorEastAsia" w:hAnsiTheme="majorHAnsi" w:cstheme="majorHAnsi"/>
          <w:color w:val="000000" w:themeColor="text1"/>
          <w:kern w:val="24"/>
          <w:sz w:val="24"/>
          <w:lang w:eastAsia="fr-CA"/>
        </w:rPr>
        <w:t>uctures. Les normes canadienne</w:t>
      </w:r>
      <w:r w:rsidRPr="000B581F">
        <w:rPr>
          <w:rFonts w:asciiTheme="majorHAnsi" w:eastAsiaTheme="minorEastAsia" w:hAnsiTheme="majorHAnsi" w:cstheme="majorHAnsi"/>
          <w:color w:val="000000" w:themeColor="text1"/>
          <w:kern w:val="24"/>
          <w:sz w:val="24"/>
          <w:lang w:eastAsia="fr-CA"/>
        </w:rPr>
        <w:t xml:space="preserve"> et américaine n’y font aucunement référence, si ce n’est quelques brefs commentaires dans la Partie III de la référence (2</w:t>
      </w:r>
      <w:r w:rsidR="00034AB3">
        <w:rPr>
          <w:rStyle w:val="Appelnotedebasdep"/>
          <w:rFonts w:asciiTheme="majorHAnsi" w:eastAsiaTheme="minorEastAsia" w:hAnsiTheme="majorHAnsi" w:cstheme="majorHAnsi"/>
          <w:color w:val="000000" w:themeColor="text1"/>
          <w:kern w:val="24"/>
          <w:sz w:val="24"/>
          <w:lang w:eastAsia="fr-CA"/>
        </w:rPr>
        <w:footnoteReference w:id="24"/>
      </w:r>
      <w:r w:rsidR="000635C5">
        <w:rPr>
          <w:rFonts w:asciiTheme="majorHAnsi" w:eastAsiaTheme="minorEastAsia" w:hAnsiTheme="majorHAnsi" w:cstheme="majorHAnsi"/>
          <w:color w:val="000000" w:themeColor="text1"/>
          <w:kern w:val="24"/>
          <w:sz w:val="24"/>
          <w:lang w:eastAsia="fr-CA"/>
        </w:rPr>
        <w:t>). Seule la norme européenne</w:t>
      </w:r>
      <w:r w:rsidRPr="000B581F">
        <w:rPr>
          <w:rFonts w:asciiTheme="majorHAnsi" w:eastAsiaTheme="minorEastAsia" w:hAnsiTheme="majorHAnsi" w:cstheme="majorHAnsi"/>
          <w:color w:val="000000" w:themeColor="text1"/>
          <w:kern w:val="24"/>
          <w:sz w:val="24"/>
          <w:lang w:eastAsia="fr-CA"/>
        </w:rPr>
        <w:t xml:space="preserve"> présente des recommandations assez détaillées pour permettre au concepteur d’évaluer le comportement au feu des charpentes d’aluminium. Des tableaux et des équations y sont présentés pour évaluer les propriétés de certains alliages à des températures variant e</w:t>
      </w:r>
      <w:r w:rsidR="004D547F" w:rsidRPr="000B581F">
        <w:rPr>
          <w:rFonts w:asciiTheme="majorHAnsi" w:eastAsiaTheme="minorEastAsia" w:hAnsiTheme="majorHAnsi" w:cstheme="majorHAnsi"/>
          <w:color w:val="000000" w:themeColor="text1"/>
          <w:kern w:val="24"/>
          <w:sz w:val="24"/>
          <w:lang w:eastAsia="fr-CA"/>
        </w:rPr>
        <w:t>ntre 20 et 550°</w:t>
      </w:r>
      <w:r w:rsidRPr="000B581F">
        <w:rPr>
          <w:rFonts w:asciiTheme="majorHAnsi" w:eastAsiaTheme="minorEastAsia" w:hAnsiTheme="majorHAnsi" w:cstheme="majorHAnsi"/>
          <w:color w:val="000000" w:themeColor="text1"/>
          <w:kern w:val="24"/>
          <w:sz w:val="24"/>
          <w:lang w:eastAsia="fr-CA"/>
        </w:rPr>
        <w:t>C. Les dispositions de la norme sur la tenue au feu s'appliquent aux alliages 5052, 5083, 5054, 6061, 6063 et 6082.</w:t>
      </w:r>
    </w:p>
    <w:p w14:paraId="093E8AD9" w14:textId="6B4FD472" w:rsidR="00960513" w:rsidRPr="000B581F" w:rsidRDefault="00135919" w:rsidP="000B581F">
      <w:pPr>
        <w:spacing w:after="0" w:line="240" w:lineRule="auto"/>
        <w:jc w:val="both"/>
        <w:rPr>
          <w:rFonts w:asciiTheme="majorHAnsi" w:eastAsiaTheme="minorEastAsia" w:hAnsiTheme="majorHAnsi" w:cstheme="majorHAnsi"/>
          <w:color w:val="000000" w:themeColor="text1"/>
          <w:kern w:val="24"/>
          <w:sz w:val="24"/>
          <w:lang w:eastAsia="fr-CA"/>
        </w:rPr>
      </w:pPr>
      <w:r w:rsidRPr="000B581F">
        <w:rPr>
          <w:rFonts w:asciiTheme="majorHAnsi" w:eastAsiaTheme="minorEastAsia" w:hAnsiTheme="majorHAnsi" w:cstheme="majorHAnsi"/>
          <w:color w:val="000000" w:themeColor="text1"/>
          <w:kern w:val="24"/>
          <w:sz w:val="24"/>
          <w:lang w:eastAsia="fr-CA"/>
        </w:rPr>
        <w:t>La baisse des caractéristiques mécaniques de l’aluminium à haute température a pour effet de réduire sa capacité portante si la structure exposée à l’échauffement est sous charge (voir la figure 34</w:t>
      </w:r>
      <w:r w:rsidR="000635C5">
        <w:rPr>
          <w:rStyle w:val="Appelnotedebasdep"/>
          <w:rFonts w:asciiTheme="majorHAnsi" w:eastAsiaTheme="minorEastAsia" w:hAnsiTheme="majorHAnsi" w:cstheme="majorHAnsi"/>
          <w:color w:val="000000" w:themeColor="text1"/>
          <w:kern w:val="24"/>
          <w:sz w:val="24"/>
          <w:lang w:eastAsia="fr-CA"/>
        </w:rPr>
        <w:footnoteReference w:id="25"/>
      </w:r>
      <w:r w:rsidRPr="000B581F">
        <w:rPr>
          <w:rFonts w:asciiTheme="majorHAnsi" w:eastAsiaTheme="minorEastAsia" w:hAnsiTheme="majorHAnsi" w:cstheme="majorHAnsi"/>
          <w:color w:val="000000" w:themeColor="text1"/>
          <w:kern w:val="24"/>
          <w:sz w:val="24"/>
          <w:lang w:eastAsia="fr-CA"/>
        </w:rPr>
        <w:t xml:space="preserve">). </w:t>
      </w:r>
    </w:p>
    <w:p w14:paraId="2E84FCF6" w14:textId="6A5CE809" w:rsidR="00135919" w:rsidRPr="000B581F" w:rsidRDefault="00135919" w:rsidP="000B581F">
      <w:pPr>
        <w:spacing w:after="0" w:line="240" w:lineRule="auto"/>
        <w:jc w:val="both"/>
        <w:rPr>
          <w:rFonts w:asciiTheme="majorHAnsi" w:eastAsia="Times New Roman" w:hAnsiTheme="majorHAnsi" w:cstheme="majorHAnsi"/>
          <w:sz w:val="24"/>
          <w:lang w:eastAsia="fr-CA"/>
        </w:rPr>
      </w:pPr>
      <w:r w:rsidRPr="000B581F">
        <w:rPr>
          <w:rFonts w:asciiTheme="majorHAnsi" w:eastAsiaTheme="minorEastAsia" w:hAnsiTheme="majorHAnsi" w:cstheme="majorHAnsi"/>
          <w:color w:val="000000" w:themeColor="text1"/>
          <w:kern w:val="24"/>
          <w:sz w:val="24"/>
          <w:lang w:eastAsia="fr-CA"/>
        </w:rPr>
        <w:t>Comme pour l’acier, quand il faut garantir une tenue mécanique de longue durée sous charge lors d’incendie, il est obligatoire de ménager une isolation thermique adéquate en accord avec les normes appropriées. C’est particulièrement vrai pour les cloisons coupe-feu en aluminium, lesquelles doivent être protégées pour résister à un feu pendant un temps donné.</w:t>
      </w:r>
    </w:p>
    <w:p w14:paraId="3EE92BFB" w14:textId="45E2B363" w:rsidR="00135919" w:rsidRPr="000B581F" w:rsidRDefault="00135919" w:rsidP="000B581F">
      <w:pPr>
        <w:spacing w:after="0" w:line="240" w:lineRule="auto"/>
        <w:jc w:val="both"/>
        <w:rPr>
          <w:rFonts w:asciiTheme="majorHAnsi" w:eastAsia="Times New Roman" w:hAnsiTheme="majorHAnsi" w:cstheme="majorHAnsi"/>
          <w:sz w:val="24"/>
          <w:lang w:eastAsia="fr-CA"/>
        </w:rPr>
      </w:pPr>
      <w:r w:rsidRPr="000B581F">
        <w:rPr>
          <w:rFonts w:asciiTheme="majorHAnsi" w:eastAsiaTheme="minorEastAsia" w:hAnsiTheme="majorHAnsi" w:cstheme="majorHAnsi"/>
          <w:color w:val="000000" w:themeColor="text1"/>
          <w:kern w:val="24"/>
          <w:sz w:val="24"/>
          <w:lang w:eastAsia="fr-CA"/>
        </w:rPr>
        <w:t xml:space="preserve">En cas d’un échauffement suffisamment prolongé des alliages traités thermiquement (séries 2000, 6000 et 7000), il y a lieu de vérifier que leurs caractéristiques mécaniques n’ont pas été modifiées sous l’effet du chauffage. L’aluminium ayant une bonne conductibilité thermique, la chaleur diffuse </w:t>
      </w:r>
      <w:r w:rsidRPr="000B581F">
        <w:rPr>
          <w:rFonts w:asciiTheme="majorHAnsi" w:eastAsiaTheme="minorEastAsia" w:hAnsiTheme="majorHAnsi" w:cstheme="majorHAnsi"/>
          <w:color w:val="000000" w:themeColor="text1"/>
          <w:kern w:val="24"/>
          <w:sz w:val="24"/>
          <w:lang w:eastAsia="fr-CA"/>
        </w:rPr>
        <w:lastRenderedPageBreak/>
        <w:t>plus facilement qu’avec d’autres matériaux, ce qui a pour effet d’éviter les p</w:t>
      </w:r>
      <w:r w:rsidR="009B523C">
        <w:rPr>
          <w:rFonts w:asciiTheme="majorHAnsi" w:eastAsiaTheme="minorEastAsia" w:hAnsiTheme="majorHAnsi" w:cstheme="majorHAnsi"/>
          <w:color w:val="000000" w:themeColor="text1"/>
          <w:kern w:val="24"/>
          <w:sz w:val="24"/>
          <w:lang w:eastAsia="fr-CA"/>
        </w:rPr>
        <w:t>oints chauds localisés</w:t>
      </w:r>
      <w:r w:rsidRPr="000B581F">
        <w:rPr>
          <w:rFonts w:asciiTheme="majorHAnsi" w:eastAsiaTheme="minorEastAsia" w:hAnsiTheme="majorHAnsi" w:cstheme="majorHAnsi"/>
          <w:color w:val="000000" w:themeColor="text1"/>
          <w:kern w:val="24"/>
          <w:sz w:val="24"/>
          <w:lang w:eastAsia="fr-CA"/>
        </w:rPr>
        <w:t>. La diffusion de la chaleur s’accompagne de déformations appréciables, du fait du coefficient de dilatation élevé de l’aluminium.</w:t>
      </w:r>
    </w:p>
    <w:p w14:paraId="0FBEC7DA" w14:textId="77777777" w:rsidR="000B581F" w:rsidRDefault="000B581F"/>
    <w:p w14:paraId="46DF20B9" w14:textId="53E20A7D" w:rsidR="00002607" w:rsidRDefault="009D1E3A" w:rsidP="00803E2A">
      <w:pPr>
        <w:pStyle w:val="Titre3"/>
      </w:pPr>
      <w:bookmarkStart w:id="30" w:name="_Toc126859626"/>
      <w:r>
        <w:t>Diapositive 4</w:t>
      </w:r>
      <w:r w:rsidR="004D282C">
        <w:t>1</w:t>
      </w:r>
      <w:r w:rsidR="00803E2A">
        <w:t> :</w:t>
      </w:r>
      <w:bookmarkEnd w:id="30"/>
    </w:p>
    <w:p w14:paraId="13C1540A" w14:textId="7AC1B921" w:rsidR="00803E2A" w:rsidRDefault="00803E2A" w:rsidP="00803E2A"/>
    <w:p w14:paraId="3115EB67" w14:textId="77777777" w:rsidR="003F34CC" w:rsidRPr="003F34CC" w:rsidRDefault="003F34CC" w:rsidP="000B581F">
      <w:pPr>
        <w:spacing w:line="240" w:lineRule="auto"/>
        <w:jc w:val="both"/>
        <w:rPr>
          <w:rFonts w:asciiTheme="majorHAnsi" w:hAnsiTheme="majorHAnsi" w:cstheme="majorHAnsi"/>
          <w:sz w:val="24"/>
          <w:szCs w:val="24"/>
        </w:rPr>
      </w:pPr>
      <w:r w:rsidRPr="003F34CC">
        <w:rPr>
          <w:rFonts w:asciiTheme="majorHAnsi" w:hAnsiTheme="majorHAnsi" w:cstheme="majorHAnsi"/>
          <w:b/>
          <w:bCs/>
          <w:sz w:val="24"/>
          <w:szCs w:val="24"/>
        </w:rPr>
        <w:t>13.2 Limite élastique</w:t>
      </w:r>
    </w:p>
    <w:p w14:paraId="30F4912E" w14:textId="43021DEF" w:rsidR="003F34CC" w:rsidRPr="003F34CC" w:rsidRDefault="003F34CC" w:rsidP="000B581F">
      <w:pPr>
        <w:spacing w:line="240" w:lineRule="auto"/>
        <w:jc w:val="both"/>
        <w:rPr>
          <w:rFonts w:asciiTheme="majorHAnsi" w:hAnsiTheme="majorHAnsi" w:cstheme="majorHAnsi"/>
          <w:sz w:val="24"/>
          <w:szCs w:val="24"/>
        </w:rPr>
      </w:pPr>
      <w:r w:rsidRPr="003F34CC">
        <w:rPr>
          <w:rFonts w:asciiTheme="majorHAnsi" w:hAnsiTheme="majorHAnsi" w:cstheme="majorHAnsi"/>
          <w:sz w:val="24"/>
          <w:szCs w:val="24"/>
        </w:rPr>
        <w:t>Selon la référence (32</w:t>
      </w:r>
      <w:r w:rsidR="003E3957">
        <w:rPr>
          <w:rStyle w:val="Appelnotedebasdep"/>
          <w:rFonts w:asciiTheme="majorHAnsi" w:hAnsiTheme="majorHAnsi" w:cstheme="majorHAnsi"/>
          <w:sz w:val="24"/>
          <w:szCs w:val="24"/>
        </w:rPr>
        <w:footnoteReference w:id="26"/>
      </w:r>
      <w:r w:rsidRPr="003F34CC">
        <w:rPr>
          <w:rFonts w:asciiTheme="majorHAnsi" w:hAnsiTheme="majorHAnsi" w:cstheme="majorHAnsi"/>
          <w:sz w:val="24"/>
          <w:szCs w:val="24"/>
        </w:rPr>
        <w:t xml:space="preserve">), la limite élastique de certains alliages d’aluminium, pour une exposition au feu d’une durée maximale de deux heures, est obtenue en multipliant la valeur de donnée dans le tableau 8 </w:t>
      </w:r>
      <w:r w:rsidR="003E3957">
        <w:rPr>
          <w:rStyle w:val="Appelnotedebasdep"/>
          <w:rFonts w:asciiTheme="majorHAnsi" w:hAnsiTheme="majorHAnsi" w:cstheme="majorHAnsi"/>
          <w:sz w:val="24"/>
          <w:szCs w:val="24"/>
        </w:rPr>
        <w:footnoteReference w:id="27"/>
      </w:r>
      <w:r w:rsidRPr="003F34CC">
        <w:rPr>
          <w:rFonts w:asciiTheme="majorHAnsi" w:hAnsiTheme="majorHAnsi" w:cstheme="majorHAnsi"/>
          <w:sz w:val="24"/>
          <w:szCs w:val="24"/>
        </w:rPr>
        <w:t>par le coefficient tiré du tableau 12</w:t>
      </w:r>
      <w:r w:rsidR="003E3957">
        <w:rPr>
          <w:rFonts w:asciiTheme="majorHAnsi" w:hAnsiTheme="majorHAnsi" w:cstheme="majorHAnsi"/>
          <w:sz w:val="24"/>
          <w:szCs w:val="24"/>
        </w:rPr>
        <w:t xml:space="preserve"> (voir acétate)</w:t>
      </w:r>
      <w:r w:rsidRPr="003F34CC">
        <w:rPr>
          <w:rFonts w:asciiTheme="majorHAnsi" w:hAnsiTheme="majorHAnsi" w:cstheme="majorHAnsi"/>
          <w:sz w:val="24"/>
          <w:szCs w:val="24"/>
        </w:rPr>
        <w:t>. Il est possible d’interpoler linéairement dans le tableau pour obtenir les coefficients correspondant à des valeurs intermédiaires de température. Si on compare les valeurs de F</w:t>
      </w:r>
      <w:r w:rsidRPr="003E3957">
        <w:rPr>
          <w:rFonts w:asciiTheme="majorHAnsi" w:hAnsiTheme="majorHAnsi" w:cstheme="majorHAnsi"/>
          <w:sz w:val="24"/>
          <w:szCs w:val="24"/>
          <w:vertAlign w:val="subscript"/>
        </w:rPr>
        <w:t>y</w:t>
      </w:r>
      <w:r w:rsidRPr="003F34CC">
        <w:rPr>
          <w:rFonts w:asciiTheme="majorHAnsi" w:hAnsiTheme="majorHAnsi" w:cstheme="majorHAnsi"/>
          <w:sz w:val="24"/>
          <w:szCs w:val="24"/>
        </w:rPr>
        <w:t xml:space="preserve"> pour l’alliage 6061-T6 du tableau 12 à celles du tableau 11</w:t>
      </w:r>
      <w:r w:rsidR="003E3957">
        <w:rPr>
          <w:rStyle w:val="Appelnotedebasdep"/>
          <w:rFonts w:asciiTheme="majorHAnsi" w:hAnsiTheme="majorHAnsi" w:cstheme="majorHAnsi"/>
          <w:sz w:val="24"/>
          <w:szCs w:val="24"/>
        </w:rPr>
        <w:footnoteReference w:id="28"/>
      </w:r>
      <w:r w:rsidRPr="003F34CC">
        <w:rPr>
          <w:rFonts w:asciiTheme="majorHAnsi" w:hAnsiTheme="majorHAnsi" w:cstheme="majorHAnsi"/>
          <w:sz w:val="24"/>
          <w:szCs w:val="24"/>
        </w:rPr>
        <w:t>, tiré</w:t>
      </w:r>
      <w:r w:rsidR="00211035">
        <w:rPr>
          <w:rFonts w:asciiTheme="majorHAnsi" w:hAnsiTheme="majorHAnsi" w:cstheme="majorHAnsi"/>
          <w:sz w:val="24"/>
          <w:szCs w:val="24"/>
        </w:rPr>
        <w:t>es</w:t>
      </w:r>
      <w:r w:rsidRPr="003F34CC">
        <w:rPr>
          <w:rFonts w:asciiTheme="majorHAnsi" w:hAnsiTheme="majorHAnsi" w:cstheme="majorHAnsi"/>
          <w:sz w:val="24"/>
          <w:szCs w:val="24"/>
        </w:rPr>
        <w:t xml:space="preserve"> de la référence (2), la norme européenne apparaît plus libérale.</w:t>
      </w:r>
    </w:p>
    <w:p w14:paraId="3172657B" w14:textId="77777777" w:rsidR="003F34CC" w:rsidRPr="003F34CC" w:rsidRDefault="003F34CC" w:rsidP="000B581F">
      <w:pPr>
        <w:spacing w:line="240" w:lineRule="auto"/>
        <w:jc w:val="both"/>
        <w:rPr>
          <w:rFonts w:asciiTheme="majorHAnsi" w:hAnsiTheme="majorHAnsi" w:cstheme="majorHAnsi"/>
          <w:sz w:val="24"/>
          <w:szCs w:val="24"/>
        </w:rPr>
      </w:pPr>
      <w:r w:rsidRPr="003F34CC">
        <w:rPr>
          <w:rFonts w:asciiTheme="majorHAnsi" w:hAnsiTheme="majorHAnsi" w:cstheme="majorHAnsi"/>
          <w:b/>
          <w:bCs/>
          <w:sz w:val="24"/>
          <w:szCs w:val="24"/>
        </w:rPr>
        <w:t>Tableau 12 – Coefficient ko applicable à la limite élastique F</w:t>
      </w:r>
      <w:r w:rsidRPr="003E3957">
        <w:rPr>
          <w:rFonts w:asciiTheme="majorHAnsi" w:hAnsiTheme="majorHAnsi" w:cstheme="majorHAnsi"/>
          <w:b/>
          <w:bCs/>
          <w:sz w:val="24"/>
          <w:szCs w:val="24"/>
          <w:vertAlign w:val="subscript"/>
        </w:rPr>
        <w:t>y</w:t>
      </w:r>
      <w:r w:rsidRPr="003F34CC">
        <w:rPr>
          <w:rFonts w:asciiTheme="majorHAnsi" w:hAnsiTheme="majorHAnsi" w:cstheme="majorHAnsi"/>
          <w:b/>
          <w:bCs/>
          <w:sz w:val="24"/>
          <w:szCs w:val="24"/>
        </w:rPr>
        <w:t>, d’alliages d’aluminium, pour une exposition au feu d’une durée ne dépassant pas deux heures</w:t>
      </w:r>
    </w:p>
    <w:p w14:paraId="36CA7CA2" w14:textId="612E2D03" w:rsidR="00734121" w:rsidRPr="0001665E" w:rsidRDefault="003F34CC" w:rsidP="0001665E">
      <w:pPr>
        <w:spacing w:line="240" w:lineRule="auto"/>
        <w:jc w:val="both"/>
        <w:rPr>
          <w:rFonts w:asciiTheme="majorHAnsi" w:hAnsiTheme="majorHAnsi" w:cstheme="majorHAnsi"/>
          <w:sz w:val="24"/>
          <w:szCs w:val="24"/>
        </w:rPr>
      </w:pPr>
      <w:r w:rsidRPr="003F34CC">
        <w:rPr>
          <w:rFonts w:asciiTheme="majorHAnsi" w:hAnsiTheme="majorHAnsi" w:cstheme="majorHAnsi"/>
          <w:sz w:val="24"/>
          <w:szCs w:val="24"/>
        </w:rPr>
        <w:t>Il est important de retenir que la plupart des alliages d’aluminium ont perdu environ 50 % de leur capacité mécanique originale à une tempé</w:t>
      </w:r>
      <w:r w:rsidR="00211035">
        <w:rPr>
          <w:rFonts w:asciiTheme="majorHAnsi" w:hAnsiTheme="majorHAnsi" w:cstheme="majorHAnsi"/>
          <w:sz w:val="24"/>
          <w:szCs w:val="24"/>
        </w:rPr>
        <w:t>rature oscillant autour de 250°</w:t>
      </w:r>
      <w:r w:rsidRPr="003F34CC">
        <w:rPr>
          <w:rFonts w:asciiTheme="majorHAnsi" w:hAnsiTheme="majorHAnsi" w:cstheme="majorHAnsi"/>
          <w:sz w:val="24"/>
          <w:szCs w:val="24"/>
        </w:rPr>
        <w:t>C.</w:t>
      </w:r>
    </w:p>
    <w:p w14:paraId="163AFDBF" w14:textId="77777777" w:rsidR="008E2D55" w:rsidRPr="00734121" w:rsidRDefault="008E2D55"/>
    <w:p w14:paraId="54E655CF" w14:textId="22933E0C" w:rsidR="00534A2C" w:rsidRDefault="00734121" w:rsidP="008E2D55">
      <w:pPr>
        <w:pStyle w:val="Titre3"/>
        <w:jc w:val="both"/>
      </w:pPr>
      <w:bookmarkStart w:id="31" w:name="_Toc126859627"/>
      <w:r>
        <w:t xml:space="preserve">Diapositive </w:t>
      </w:r>
      <w:r w:rsidR="009D1E3A">
        <w:t>4</w:t>
      </w:r>
      <w:r w:rsidR="004D282C">
        <w:t>2</w:t>
      </w:r>
      <w:r>
        <w:t> </w:t>
      </w:r>
      <w:r w:rsidR="00AB6691">
        <w:t>et 4</w:t>
      </w:r>
      <w:r w:rsidR="004D282C">
        <w:t>3</w:t>
      </w:r>
      <w:r>
        <w:t>:</w:t>
      </w:r>
      <w:bookmarkEnd w:id="31"/>
    </w:p>
    <w:p w14:paraId="79C1BE00" w14:textId="18A302C2" w:rsidR="00734121" w:rsidRDefault="00734121" w:rsidP="008E2D55">
      <w:pPr>
        <w:jc w:val="both"/>
      </w:pPr>
    </w:p>
    <w:p w14:paraId="77A89146" w14:textId="77777777" w:rsidR="00734121" w:rsidRPr="00734121" w:rsidRDefault="00734121" w:rsidP="008E2D55">
      <w:pPr>
        <w:jc w:val="both"/>
        <w:rPr>
          <w:rFonts w:asciiTheme="majorHAnsi" w:hAnsiTheme="majorHAnsi" w:cstheme="majorHAnsi"/>
          <w:sz w:val="24"/>
          <w:szCs w:val="24"/>
        </w:rPr>
      </w:pPr>
      <w:r w:rsidRPr="00734121">
        <w:rPr>
          <w:rFonts w:asciiTheme="majorHAnsi" w:hAnsiTheme="majorHAnsi" w:cstheme="majorHAnsi"/>
          <w:b/>
          <w:bCs/>
          <w:sz w:val="24"/>
          <w:szCs w:val="24"/>
        </w:rPr>
        <w:t xml:space="preserve">13.3 Module d’élasticité </w:t>
      </w:r>
    </w:p>
    <w:p w14:paraId="18DA320D" w14:textId="68B44564" w:rsidR="00734121" w:rsidRPr="00734121" w:rsidRDefault="00734121" w:rsidP="008E2D55">
      <w:pPr>
        <w:jc w:val="both"/>
        <w:rPr>
          <w:rFonts w:asciiTheme="majorHAnsi" w:hAnsiTheme="majorHAnsi" w:cstheme="majorHAnsi"/>
          <w:sz w:val="24"/>
          <w:szCs w:val="24"/>
        </w:rPr>
      </w:pPr>
      <w:r w:rsidRPr="00734121">
        <w:rPr>
          <w:rFonts w:asciiTheme="majorHAnsi" w:hAnsiTheme="majorHAnsi" w:cstheme="majorHAnsi"/>
          <w:sz w:val="24"/>
          <w:szCs w:val="24"/>
        </w:rPr>
        <w:t>Le module d’élasticité de tous les alliages d’aluminium, après une exposition de près de deux heures à des températures élevées, prend les valeurs</w:t>
      </w:r>
      <w:r w:rsidR="00AB6691">
        <w:rPr>
          <w:rFonts w:asciiTheme="majorHAnsi" w:hAnsiTheme="majorHAnsi" w:cstheme="majorHAnsi"/>
          <w:sz w:val="24"/>
          <w:szCs w:val="24"/>
        </w:rPr>
        <w:t xml:space="preserve"> présentes dans le tableau 13</w:t>
      </w:r>
      <w:r w:rsidR="00440877">
        <w:rPr>
          <w:rFonts w:asciiTheme="majorHAnsi" w:hAnsiTheme="majorHAnsi" w:cstheme="majorHAnsi"/>
          <w:sz w:val="24"/>
          <w:szCs w:val="24"/>
        </w:rPr>
        <w:t xml:space="preserve"> (voir acétate 4)</w:t>
      </w:r>
      <w:r w:rsidR="00AB6691">
        <w:rPr>
          <w:rFonts w:asciiTheme="majorHAnsi" w:hAnsiTheme="majorHAnsi" w:cstheme="majorHAnsi"/>
          <w:sz w:val="24"/>
          <w:szCs w:val="24"/>
        </w:rPr>
        <w:t xml:space="preserve"> (</w:t>
      </w:r>
      <w:r w:rsidRPr="00734121">
        <w:rPr>
          <w:rFonts w:asciiTheme="majorHAnsi" w:hAnsiTheme="majorHAnsi" w:cstheme="majorHAnsi"/>
          <w:sz w:val="24"/>
          <w:szCs w:val="24"/>
        </w:rPr>
        <w:t>voir aussi la figure 34d</w:t>
      </w:r>
      <w:r w:rsidR="00440877">
        <w:rPr>
          <w:rStyle w:val="Appelnotedebasdep"/>
          <w:rFonts w:asciiTheme="majorHAnsi" w:hAnsiTheme="majorHAnsi" w:cstheme="majorHAnsi"/>
          <w:sz w:val="24"/>
          <w:szCs w:val="24"/>
        </w:rPr>
        <w:footnoteReference w:id="29"/>
      </w:r>
      <w:r w:rsidRPr="00734121">
        <w:rPr>
          <w:rFonts w:asciiTheme="majorHAnsi" w:hAnsiTheme="majorHAnsi" w:cstheme="majorHAnsi"/>
          <w:sz w:val="24"/>
          <w:szCs w:val="24"/>
        </w:rPr>
        <w:t>). Ces valeurs sont réversibles.</w:t>
      </w:r>
    </w:p>
    <w:p w14:paraId="05BEEDE0" w14:textId="77777777" w:rsidR="00734121" w:rsidRPr="00734121" w:rsidRDefault="00734121" w:rsidP="008E2D55">
      <w:pPr>
        <w:jc w:val="both"/>
        <w:rPr>
          <w:rFonts w:asciiTheme="majorHAnsi" w:hAnsiTheme="majorHAnsi" w:cstheme="majorHAnsi"/>
          <w:sz w:val="24"/>
          <w:szCs w:val="24"/>
        </w:rPr>
      </w:pPr>
      <w:r w:rsidRPr="00734121">
        <w:rPr>
          <w:rFonts w:asciiTheme="majorHAnsi" w:hAnsiTheme="majorHAnsi" w:cstheme="majorHAnsi"/>
          <w:b/>
          <w:bCs/>
          <w:sz w:val="24"/>
          <w:szCs w:val="24"/>
        </w:rPr>
        <w:t>Tableau 13 – Module d’élasticité des alliages d’aluminium après une exposition de près de deux heures à des températures élevées</w:t>
      </w:r>
    </w:p>
    <w:p w14:paraId="08B852FD" w14:textId="609639FE" w:rsidR="00734121" w:rsidRPr="00734121" w:rsidRDefault="00734121" w:rsidP="008E2D55">
      <w:pPr>
        <w:jc w:val="both"/>
        <w:rPr>
          <w:rFonts w:asciiTheme="majorHAnsi" w:hAnsiTheme="majorHAnsi" w:cstheme="majorHAnsi"/>
          <w:sz w:val="24"/>
          <w:szCs w:val="24"/>
        </w:rPr>
      </w:pPr>
      <w:r w:rsidRPr="00734121">
        <w:rPr>
          <w:rFonts w:asciiTheme="majorHAnsi" w:hAnsiTheme="majorHAnsi" w:cstheme="majorHAnsi"/>
          <w:sz w:val="24"/>
          <w:szCs w:val="24"/>
        </w:rPr>
        <w:lastRenderedPageBreak/>
        <w:t>Le tracé des courbes contrainte-déformation à divers niveaux de température, pour un alliage donné, donne le résultat présenté sur la figure 38</w:t>
      </w:r>
      <w:r w:rsidR="0005460C">
        <w:rPr>
          <w:rFonts w:asciiTheme="majorHAnsi" w:hAnsiTheme="majorHAnsi" w:cstheme="majorHAnsi"/>
          <w:sz w:val="24"/>
          <w:szCs w:val="24"/>
        </w:rPr>
        <w:t xml:space="preserve"> (voir acétate 42)</w:t>
      </w:r>
      <w:r w:rsidRPr="00734121">
        <w:rPr>
          <w:rFonts w:asciiTheme="majorHAnsi" w:hAnsiTheme="majorHAnsi" w:cstheme="majorHAnsi"/>
          <w:sz w:val="24"/>
          <w:szCs w:val="24"/>
        </w:rPr>
        <w:t>.</w:t>
      </w:r>
    </w:p>
    <w:p w14:paraId="6BBEC089" w14:textId="4381BBA8" w:rsidR="00DD7031" w:rsidRDefault="00734121" w:rsidP="0001665E">
      <w:pPr>
        <w:jc w:val="both"/>
        <w:rPr>
          <w:rFonts w:asciiTheme="majorHAnsi" w:hAnsiTheme="majorHAnsi" w:cstheme="majorHAnsi"/>
          <w:b/>
          <w:bCs/>
          <w:sz w:val="24"/>
          <w:szCs w:val="24"/>
        </w:rPr>
      </w:pPr>
      <w:r w:rsidRPr="00734121">
        <w:rPr>
          <w:rFonts w:asciiTheme="majorHAnsi" w:hAnsiTheme="majorHAnsi" w:cstheme="majorHAnsi"/>
          <w:b/>
          <w:bCs/>
          <w:sz w:val="24"/>
          <w:szCs w:val="24"/>
        </w:rPr>
        <w:t>Figure 38 – Courbes contrainte-déformation d’un alliage quelconque à divers niveaux de température</w:t>
      </w:r>
    </w:p>
    <w:p w14:paraId="07097A63" w14:textId="77777777" w:rsidR="008E2D55" w:rsidRDefault="008E2D55">
      <w:pPr>
        <w:rPr>
          <w:rFonts w:asciiTheme="majorHAnsi" w:hAnsiTheme="majorHAnsi" w:cstheme="majorHAnsi"/>
          <w:b/>
          <w:bCs/>
          <w:sz w:val="24"/>
          <w:szCs w:val="24"/>
        </w:rPr>
      </w:pPr>
    </w:p>
    <w:p w14:paraId="54CF71E0" w14:textId="33DD66B5" w:rsidR="00734121" w:rsidRDefault="00DD7031" w:rsidP="00DD7031">
      <w:pPr>
        <w:pStyle w:val="Titre3"/>
      </w:pPr>
      <w:bookmarkStart w:id="32" w:name="_Toc126859628"/>
      <w:r>
        <w:t>Diapositive 4</w:t>
      </w:r>
      <w:r w:rsidR="004D282C">
        <w:t>4</w:t>
      </w:r>
      <w:r>
        <w:t> :</w:t>
      </w:r>
      <w:bookmarkEnd w:id="32"/>
    </w:p>
    <w:p w14:paraId="21DDF0F1" w14:textId="5A711149" w:rsidR="00DD7031" w:rsidRDefault="00DD7031" w:rsidP="00DD7031"/>
    <w:p w14:paraId="2C18C97A" w14:textId="77777777" w:rsidR="0098037B" w:rsidRPr="008E2D55" w:rsidRDefault="0098037B" w:rsidP="008E2D55">
      <w:pPr>
        <w:jc w:val="both"/>
        <w:rPr>
          <w:rFonts w:asciiTheme="majorHAnsi" w:hAnsiTheme="majorHAnsi" w:cstheme="majorHAnsi"/>
          <w:sz w:val="24"/>
          <w:szCs w:val="24"/>
        </w:rPr>
      </w:pPr>
      <w:r w:rsidRPr="008E2D55">
        <w:rPr>
          <w:rFonts w:asciiTheme="majorHAnsi" w:hAnsiTheme="majorHAnsi" w:cstheme="majorHAnsi"/>
          <w:b/>
          <w:bCs/>
          <w:sz w:val="24"/>
          <w:szCs w:val="24"/>
        </w:rPr>
        <w:t>13.4 Dilatation thermique</w:t>
      </w:r>
    </w:p>
    <w:p w14:paraId="4DF60F68" w14:textId="46B92F48" w:rsidR="0098037B" w:rsidRPr="008E2D55" w:rsidRDefault="0098037B" w:rsidP="008E2D55">
      <w:pPr>
        <w:jc w:val="both"/>
        <w:rPr>
          <w:rFonts w:asciiTheme="majorHAnsi" w:hAnsiTheme="majorHAnsi" w:cstheme="majorHAnsi"/>
          <w:sz w:val="24"/>
          <w:szCs w:val="24"/>
        </w:rPr>
      </w:pPr>
      <w:r w:rsidRPr="008E2D55">
        <w:rPr>
          <w:rFonts w:asciiTheme="majorHAnsi" w:hAnsiTheme="majorHAnsi" w:cstheme="majorHAnsi"/>
          <w:sz w:val="24"/>
          <w:szCs w:val="24"/>
        </w:rPr>
        <w:t>Toujours selon la référence (32</w:t>
      </w:r>
      <w:r w:rsidR="00906793">
        <w:rPr>
          <w:rStyle w:val="Appelnotedebasdep"/>
          <w:rFonts w:asciiTheme="majorHAnsi" w:hAnsiTheme="majorHAnsi" w:cstheme="majorHAnsi"/>
          <w:sz w:val="24"/>
          <w:szCs w:val="24"/>
        </w:rPr>
        <w:footnoteReference w:id="30"/>
      </w:r>
      <w:r w:rsidRPr="008E2D55">
        <w:rPr>
          <w:rFonts w:asciiTheme="majorHAnsi" w:hAnsiTheme="majorHAnsi" w:cstheme="majorHAnsi"/>
          <w:sz w:val="24"/>
          <w:szCs w:val="24"/>
        </w:rPr>
        <w:t xml:space="preserve">), la dilatation thermique, </w:t>
      </w:r>
      <m:oMath>
        <m:f>
          <m:fPr>
            <m:type m:val="lin"/>
            <m:ctrlPr>
              <w:rPr>
                <w:rFonts w:ascii="Cambria Math" w:hAnsi="Cambria Math" w:cstheme="majorHAnsi"/>
                <w:i/>
                <w:sz w:val="24"/>
                <w:szCs w:val="24"/>
              </w:rPr>
            </m:ctrlPr>
          </m:fPr>
          <m:num>
            <m:r>
              <w:rPr>
                <w:rFonts w:ascii="Cambria Math" w:hAnsi="Cambria Math" w:cstheme="majorHAnsi"/>
                <w:sz w:val="24"/>
                <w:szCs w:val="24"/>
              </w:rPr>
              <m:t>∆l</m:t>
            </m:r>
          </m:num>
          <m:den>
            <m:r>
              <w:rPr>
                <w:rFonts w:ascii="Cambria Math" w:hAnsi="Cambria Math" w:cstheme="majorHAnsi"/>
                <w:sz w:val="24"/>
                <w:szCs w:val="24"/>
              </w:rPr>
              <m:t>l</m:t>
            </m:r>
          </m:den>
        </m:f>
        <m:r>
          <w:rPr>
            <w:rFonts w:ascii="Cambria Math" w:hAnsi="Cambria Math" w:cstheme="majorHAnsi"/>
            <w:sz w:val="24"/>
            <w:szCs w:val="24"/>
          </w:rPr>
          <m:t>= f(θ)</m:t>
        </m:r>
      </m:oMath>
      <w:r w:rsidR="008E2D55">
        <w:rPr>
          <w:rFonts w:asciiTheme="majorHAnsi" w:hAnsiTheme="majorHAnsi" w:cstheme="majorHAnsi"/>
          <w:sz w:val="24"/>
          <w:szCs w:val="24"/>
        </w:rPr>
        <w:t xml:space="preserve">, </w:t>
      </w:r>
      <w:r w:rsidRPr="008E2D55">
        <w:rPr>
          <w:rFonts w:asciiTheme="majorHAnsi" w:hAnsiTheme="majorHAnsi" w:cstheme="majorHAnsi"/>
          <w:sz w:val="24"/>
          <w:szCs w:val="24"/>
        </w:rPr>
        <w:t xml:space="preserve">des alliages d’aluminium suit la règle suivante pour les valeurs de </w:t>
      </w:r>
      <w:r w:rsidR="001721DE" w:rsidRPr="008E2D55">
        <w:rPr>
          <w:rFonts w:asciiTheme="majorHAnsi" w:hAnsiTheme="majorHAnsi" w:cstheme="majorHAnsi"/>
          <w:sz w:val="24"/>
          <w:szCs w:val="24"/>
        </w:rPr>
        <w:t>θ comprises entre 0 et 500°</w:t>
      </w:r>
      <w:r w:rsidRPr="008E2D55">
        <w:rPr>
          <w:rFonts w:asciiTheme="majorHAnsi" w:hAnsiTheme="majorHAnsi" w:cstheme="majorHAnsi"/>
          <w:sz w:val="24"/>
          <w:szCs w:val="24"/>
        </w:rPr>
        <w:t>C. Dans l’équation (7), l est la longueur de l</w:t>
      </w:r>
      <w:r w:rsidR="001721DE" w:rsidRPr="008E2D55">
        <w:rPr>
          <w:rFonts w:asciiTheme="majorHAnsi" w:hAnsiTheme="majorHAnsi" w:cstheme="majorHAnsi"/>
          <w:sz w:val="24"/>
          <w:szCs w:val="24"/>
        </w:rPr>
        <w:t>a pièce à la température de 20°</w:t>
      </w:r>
      <w:r w:rsidRPr="008E2D55">
        <w:rPr>
          <w:rFonts w:asciiTheme="majorHAnsi" w:hAnsiTheme="majorHAnsi" w:cstheme="majorHAnsi"/>
          <w:sz w:val="24"/>
          <w:szCs w:val="24"/>
        </w:rPr>
        <w:t xml:space="preserve">C et </w:t>
      </w:r>
      <w:r w:rsidR="001721DE" w:rsidRPr="008E2D55">
        <w:rPr>
          <w:rFonts w:asciiTheme="majorHAnsi" w:hAnsiTheme="majorHAnsi" w:cstheme="majorHAnsi"/>
          <w:sz w:val="24"/>
          <w:szCs w:val="24"/>
        </w:rPr>
        <w:t>θ</w:t>
      </w:r>
      <w:r w:rsidRPr="008E2D55">
        <w:rPr>
          <w:rFonts w:asciiTheme="majorHAnsi" w:hAnsiTheme="majorHAnsi" w:cstheme="majorHAnsi"/>
          <w:sz w:val="24"/>
          <w:szCs w:val="24"/>
        </w:rPr>
        <w:t xml:space="preserve"> est la température de la pièce.</w:t>
      </w:r>
    </w:p>
    <w:p w14:paraId="73B9EA8F" w14:textId="5F7E9F09" w:rsidR="0098037B" w:rsidRPr="008E2D55" w:rsidRDefault="004174FE" w:rsidP="008E2D55">
      <w:pPr>
        <w:jc w:val="center"/>
        <w:rPr>
          <w:rFonts w:asciiTheme="majorHAnsi" w:hAnsiTheme="majorHAnsi" w:cstheme="majorHAnsi"/>
          <w:sz w:val="24"/>
          <w:szCs w:val="24"/>
        </w:rPr>
      </w:pPr>
      <m:oMath>
        <m:f>
          <m:fPr>
            <m:type m:val="lin"/>
            <m:ctrlPr>
              <w:rPr>
                <w:rFonts w:ascii="Cambria Math" w:hAnsi="Cambria Math" w:cstheme="majorHAnsi"/>
                <w:i/>
                <w:sz w:val="24"/>
                <w:szCs w:val="24"/>
              </w:rPr>
            </m:ctrlPr>
          </m:fPr>
          <m:num>
            <m:r>
              <w:rPr>
                <w:rFonts w:ascii="Cambria Math" w:hAnsi="Cambria Math" w:cstheme="majorHAnsi"/>
                <w:sz w:val="24"/>
                <w:szCs w:val="24"/>
              </w:rPr>
              <m:t>∆l</m:t>
            </m:r>
          </m:num>
          <m:den>
            <m:r>
              <w:rPr>
                <w:rFonts w:ascii="Cambria Math" w:hAnsi="Cambria Math" w:cstheme="majorHAnsi"/>
                <w:sz w:val="24"/>
                <w:szCs w:val="24"/>
              </w:rPr>
              <m:t>l</m:t>
            </m:r>
          </m:den>
        </m:f>
        <m:r>
          <w:rPr>
            <w:rFonts w:ascii="Cambria Math" w:hAnsi="Cambria Math" w:cstheme="majorHAnsi"/>
            <w:sz w:val="24"/>
            <w:szCs w:val="24"/>
          </w:rPr>
          <m:t>=0.1*</m:t>
        </m:r>
        <m:sSup>
          <m:sSupPr>
            <m:ctrlPr>
              <w:rPr>
                <w:rFonts w:ascii="Cambria Math" w:hAnsi="Cambria Math" w:cstheme="majorHAnsi"/>
                <w:i/>
                <w:sz w:val="24"/>
                <w:szCs w:val="24"/>
              </w:rPr>
            </m:ctrlPr>
          </m:sSupPr>
          <m:e>
            <m:r>
              <w:rPr>
                <w:rFonts w:ascii="Cambria Math" w:hAnsi="Cambria Math" w:cstheme="majorHAnsi"/>
                <w:sz w:val="24"/>
                <w:szCs w:val="24"/>
              </w:rPr>
              <m:t>10</m:t>
            </m:r>
          </m:e>
          <m:sup>
            <m:r>
              <w:rPr>
                <w:rFonts w:ascii="Cambria Math" w:hAnsi="Cambria Math" w:cstheme="majorHAnsi"/>
                <w:sz w:val="24"/>
                <w:szCs w:val="24"/>
              </w:rPr>
              <m:t>-7</m:t>
            </m:r>
          </m:sup>
        </m:sSup>
        <m:r>
          <w:rPr>
            <w:rFonts w:ascii="Cambria Math" w:hAnsi="Cambria Math" w:cstheme="majorHAnsi"/>
            <w:sz w:val="24"/>
            <w:szCs w:val="24"/>
          </w:rPr>
          <m:t>*</m:t>
        </m:r>
        <m:sSup>
          <m:sSupPr>
            <m:ctrlPr>
              <w:rPr>
                <w:rFonts w:ascii="Cambria Math" w:hAnsi="Cambria Math" w:cstheme="majorHAnsi"/>
                <w:i/>
                <w:sz w:val="24"/>
                <w:szCs w:val="24"/>
              </w:rPr>
            </m:ctrlPr>
          </m:sSupPr>
          <m:e>
            <m:r>
              <w:rPr>
                <w:rFonts w:ascii="Cambria Math" w:hAnsi="Cambria Math" w:cstheme="majorHAnsi"/>
                <w:sz w:val="24"/>
                <w:szCs w:val="24"/>
              </w:rPr>
              <m:t>θ</m:t>
            </m:r>
          </m:e>
          <m:sup>
            <m:r>
              <w:rPr>
                <w:rFonts w:ascii="Cambria Math" w:hAnsi="Cambria Math" w:cstheme="majorHAnsi"/>
                <w:sz w:val="24"/>
                <w:szCs w:val="24"/>
              </w:rPr>
              <m:t>2</m:t>
            </m:r>
          </m:sup>
        </m:sSup>
        <m:r>
          <w:rPr>
            <w:rFonts w:ascii="Cambria Math" w:hAnsi="Cambria Math" w:cstheme="majorHAnsi"/>
            <w:sz w:val="24"/>
            <w:szCs w:val="24"/>
          </w:rPr>
          <m:t>+22.5*</m:t>
        </m:r>
        <m:sSup>
          <m:sSupPr>
            <m:ctrlPr>
              <w:rPr>
                <w:rFonts w:ascii="Cambria Math" w:hAnsi="Cambria Math" w:cstheme="majorHAnsi"/>
                <w:i/>
                <w:sz w:val="24"/>
                <w:szCs w:val="24"/>
              </w:rPr>
            </m:ctrlPr>
          </m:sSupPr>
          <m:e>
            <m:r>
              <w:rPr>
                <w:rFonts w:ascii="Cambria Math" w:hAnsi="Cambria Math" w:cstheme="majorHAnsi"/>
                <w:sz w:val="24"/>
                <w:szCs w:val="24"/>
              </w:rPr>
              <m:t>10</m:t>
            </m:r>
          </m:e>
          <m:sup>
            <m:r>
              <w:rPr>
                <w:rFonts w:ascii="Cambria Math" w:hAnsi="Cambria Math" w:cstheme="majorHAnsi"/>
                <w:sz w:val="24"/>
                <w:szCs w:val="24"/>
              </w:rPr>
              <m:t>-6</m:t>
            </m:r>
          </m:sup>
        </m:sSup>
        <m:r>
          <w:rPr>
            <w:rFonts w:ascii="Cambria Math" w:hAnsi="Cambria Math" w:cstheme="majorHAnsi"/>
            <w:sz w:val="24"/>
            <w:szCs w:val="24"/>
          </w:rPr>
          <m:t>*θ-4.5*</m:t>
        </m:r>
        <m:sSup>
          <m:sSupPr>
            <m:ctrlPr>
              <w:rPr>
                <w:rFonts w:ascii="Cambria Math" w:hAnsi="Cambria Math" w:cstheme="majorHAnsi"/>
                <w:i/>
                <w:sz w:val="24"/>
                <w:szCs w:val="24"/>
              </w:rPr>
            </m:ctrlPr>
          </m:sSupPr>
          <m:e>
            <m:r>
              <w:rPr>
                <w:rFonts w:ascii="Cambria Math" w:hAnsi="Cambria Math" w:cstheme="majorHAnsi"/>
                <w:sz w:val="24"/>
                <w:szCs w:val="24"/>
              </w:rPr>
              <m:t>10</m:t>
            </m:r>
          </m:e>
          <m:sup>
            <m:r>
              <w:rPr>
                <w:rFonts w:ascii="Cambria Math" w:hAnsi="Cambria Math" w:cstheme="majorHAnsi"/>
                <w:sz w:val="24"/>
                <w:szCs w:val="24"/>
              </w:rPr>
              <m:t>-4</m:t>
            </m:r>
          </m:sup>
        </m:sSup>
      </m:oMath>
      <w:r w:rsidR="008E2D55">
        <w:rPr>
          <w:rFonts w:asciiTheme="majorHAnsi" w:hAnsiTheme="majorHAnsi" w:cstheme="majorHAnsi"/>
          <w:sz w:val="24"/>
          <w:szCs w:val="24"/>
        </w:rPr>
        <w:t xml:space="preserve">   </w:t>
      </w:r>
      <w:r w:rsidR="0098037B" w:rsidRPr="008E2D55">
        <w:rPr>
          <w:rFonts w:asciiTheme="majorHAnsi" w:hAnsiTheme="majorHAnsi" w:cstheme="majorHAnsi"/>
          <w:sz w:val="24"/>
          <w:szCs w:val="24"/>
        </w:rPr>
        <w:t>(7)</w:t>
      </w:r>
    </w:p>
    <w:p w14:paraId="5C7C0F87" w14:textId="77777777" w:rsidR="008E2D55" w:rsidRDefault="0098037B" w:rsidP="008E2D55">
      <w:pPr>
        <w:jc w:val="both"/>
        <w:rPr>
          <w:rFonts w:asciiTheme="majorHAnsi" w:hAnsiTheme="majorHAnsi" w:cstheme="majorHAnsi"/>
          <w:sz w:val="24"/>
          <w:szCs w:val="24"/>
        </w:rPr>
      </w:pPr>
      <w:r w:rsidRPr="008E2D55">
        <w:rPr>
          <w:rFonts w:asciiTheme="majorHAnsi" w:hAnsiTheme="majorHAnsi" w:cstheme="majorHAnsi"/>
          <w:sz w:val="24"/>
          <w:szCs w:val="24"/>
        </w:rPr>
        <w:t>La courbe obtenue de cette équation suit de près celle obtenue en considérant l’équation (8), tirée du tableau 6.</w:t>
      </w:r>
    </w:p>
    <w:p w14:paraId="47DFB720" w14:textId="37EA9CB7" w:rsidR="0098037B" w:rsidRPr="008E2D55" w:rsidRDefault="004174FE" w:rsidP="008E2D55">
      <w:pPr>
        <w:jc w:val="center"/>
        <w:rPr>
          <w:rFonts w:asciiTheme="majorHAnsi" w:hAnsiTheme="majorHAnsi" w:cstheme="majorHAnsi"/>
          <w:sz w:val="24"/>
          <w:szCs w:val="24"/>
        </w:rPr>
      </w:pPr>
      <m:oMath>
        <m:f>
          <m:fPr>
            <m:type m:val="lin"/>
            <m:ctrlPr>
              <w:rPr>
                <w:rFonts w:ascii="Cambria Math" w:hAnsi="Cambria Math" w:cstheme="majorHAnsi"/>
                <w:i/>
                <w:sz w:val="24"/>
                <w:szCs w:val="24"/>
              </w:rPr>
            </m:ctrlPr>
          </m:fPr>
          <m:num>
            <m:r>
              <w:rPr>
                <w:rFonts w:ascii="Cambria Math" w:hAnsi="Cambria Math" w:cstheme="majorHAnsi"/>
                <w:sz w:val="24"/>
                <w:szCs w:val="24"/>
              </w:rPr>
              <m:t>∆l</m:t>
            </m:r>
          </m:num>
          <m:den>
            <m:r>
              <w:rPr>
                <w:rFonts w:ascii="Cambria Math" w:hAnsi="Cambria Math" w:cstheme="majorHAnsi"/>
                <w:sz w:val="24"/>
                <w:szCs w:val="24"/>
              </w:rPr>
              <m:t>l</m:t>
            </m:r>
          </m:den>
        </m:f>
        <m:r>
          <w:rPr>
            <w:rFonts w:ascii="Cambria Math" w:hAnsi="Cambria Math" w:cstheme="majorHAnsi"/>
            <w:sz w:val="24"/>
            <w:szCs w:val="24"/>
          </w:rPr>
          <m:t>= α</m:t>
        </m:r>
        <m:d>
          <m:dPr>
            <m:ctrlPr>
              <w:rPr>
                <w:rFonts w:ascii="Cambria Math" w:hAnsi="Cambria Math" w:cstheme="majorHAnsi"/>
                <w:i/>
                <w:sz w:val="24"/>
                <w:szCs w:val="24"/>
              </w:rPr>
            </m:ctrlPr>
          </m:dPr>
          <m:e>
            <m:r>
              <w:rPr>
                <w:rFonts w:ascii="Cambria Math" w:hAnsi="Cambria Math" w:cstheme="majorHAnsi"/>
                <w:sz w:val="24"/>
                <w:szCs w:val="24"/>
              </w:rPr>
              <m:t>∆θ</m:t>
            </m:r>
          </m:e>
        </m:d>
        <m:r>
          <w:rPr>
            <w:rFonts w:ascii="Cambria Math" w:hAnsi="Cambria Math" w:cstheme="majorHAnsi"/>
            <w:sz w:val="24"/>
            <w:szCs w:val="24"/>
          </w:rPr>
          <m:t>=24.0*</m:t>
        </m:r>
        <m:sSup>
          <m:sSupPr>
            <m:ctrlPr>
              <w:rPr>
                <w:rFonts w:ascii="Cambria Math" w:hAnsi="Cambria Math" w:cstheme="majorHAnsi"/>
                <w:i/>
                <w:sz w:val="24"/>
                <w:szCs w:val="24"/>
              </w:rPr>
            </m:ctrlPr>
          </m:sSupPr>
          <m:e>
            <m:r>
              <w:rPr>
                <w:rFonts w:ascii="Cambria Math" w:hAnsi="Cambria Math" w:cstheme="majorHAnsi"/>
                <w:sz w:val="24"/>
                <w:szCs w:val="24"/>
              </w:rPr>
              <m:t>10</m:t>
            </m:r>
          </m:e>
          <m:sup>
            <m:r>
              <w:rPr>
                <w:rFonts w:ascii="Cambria Math" w:hAnsi="Cambria Math" w:cstheme="majorHAnsi"/>
                <w:sz w:val="24"/>
                <w:szCs w:val="24"/>
              </w:rPr>
              <m:t>-6</m:t>
            </m:r>
          </m:sup>
        </m:sSup>
        <m:r>
          <w:rPr>
            <w:rFonts w:ascii="Cambria Math" w:hAnsi="Cambria Math" w:cstheme="majorHAnsi"/>
            <w:sz w:val="24"/>
            <w:szCs w:val="24"/>
          </w:rPr>
          <m:t>*(θ-20)</m:t>
        </m:r>
      </m:oMath>
      <w:r w:rsidR="008E2D55">
        <w:rPr>
          <w:rFonts w:asciiTheme="majorHAnsi" w:hAnsiTheme="majorHAnsi" w:cstheme="majorHAnsi"/>
          <w:sz w:val="24"/>
          <w:szCs w:val="24"/>
        </w:rPr>
        <w:t xml:space="preserve">  </w:t>
      </w:r>
      <w:r w:rsidR="0098037B" w:rsidRPr="008E2D55">
        <w:rPr>
          <w:rFonts w:asciiTheme="majorHAnsi" w:hAnsiTheme="majorHAnsi" w:cstheme="majorHAnsi"/>
          <w:sz w:val="24"/>
          <w:szCs w:val="24"/>
        </w:rPr>
        <w:t>(8)</w:t>
      </w:r>
    </w:p>
    <w:p w14:paraId="5B2D1FF7" w14:textId="77777777" w:rsidR="001721DE" w:rsidRPr="008E2D55" w:rsidRDefault="001721DE" w:rsidP="008E2D55">
      <w:pPr>
        <w:jc w:val="both"/>
        <w:rPr>
          <w:rFonts w:asciiTheme="majorHAnsi" w:hAnsiTheme="majorHAnsi" w:cstheme="majorHAnsi"/>
          <w:sz w:val="24"/>
          <w:szCs w:val="24"/>
        </w:rPr>
      </w:pPr>
    </w:p>
    <w:p w14:paraId="6C811632" w14:textId="77777777" w:rsidR="0098037B" w:rsidRPr="008E2D55" w:rsidRDefault="0098037B" w:rsidP="008E2D55">
      <w:pPr>
        <w:jc w:val="both"/>
        <w:rPr>
          <w:rFonts w:asciiTheme="majorHAnsi" w:hAnsiTheme="majorHAnsi" w:cstheme="majorHAnsi"/>
          <w:sz w:val="24"/>
          <w:szCs w:val="24"/>
        </w:rPr>
      </w:pPr>
      <w:r w:rsidRPr="008E2D55">
        <w:rPr>
          <w:rFonts w:asciiTheme="majorHAnsi" w:hAnsiTheme="majorHAnsi" w:cstheme="majorHAnsi"/>
          <w:b/>
          <w:bCs/>
          <w:sz w:val="24"/>
          <w:szCs w:val="24"/>
        </w:rPr>
        <w:t xml:space="preserve">13.5 Capacité thermique massique </w:t>
      </w:r>
    </w:p>
    <w:p w14:paraId="2F3D789F" w14:textId="192D3F22" w:rsidR="0098037B" w:rsidRPr="008E2D55" w:rsidRDefault="0098037B" w:rsidP="008E2D55">
      <w:pPr>
        <w:jc w:val="both"/>
        <w:rPr>
          <w:rFonts w:asciiTheme="majorHAnsi" w:hAnsiTheme="majorHAnsi" w:cstheme="majorHAnsi"/>
          <w:sz w:val="24"/>
          <w:szCs w:val="24"/>
        </w:rPr>
      </w:pPr>
      <w:r w:rsidRPr="008E2D55">
        <w:rPr>
          <w:rFonts w:asciiTheme="majorHAnsi" w:hAnsiTheme="majorHAnsi" w:cstheme="majorHAnsi"/>
          <w:sz w:val="24"/>
          <w:szCs w:val="24"/>
        </w:rPr>
        <w:t xml:space="preserve">La capacité thermique massique de l’aluminium augmente linéairement en fonction de la température pour des valeurs de </w:t>
      </w:r>
      <w:r w:rsidR="001721DE" w:rsidRPr="008E2D55">
        <w:rPr>
          <w:rFonts w:asciiTheme="majorHAnsi" w:hAnsiTheme="majorHAnsi" w:cstheme="majorHAnsi"/>
          <w:sz w:val="24"/>
          <w:szCs w:val="24"/>
        </w:rPr>
        <w:t>θ se situant entre 0 et 500°</w:t>
      </w:r>
      <w:r w:rsidRPr="008E2D55">
        <w:rPr>
          <w:rFonts w:asciiTheme="majorHAnsi" w:hAnsiTheme="majorHAnsi" w:cstheme="majorHAnsi"/>
          <w:sz w:val="24"/>
          <w:szCs w:val="24"/>
        </w:rPr>
        <w:t xml:space="preserve">C. </w:t>
      </w:r>
    </w:p>
    <w:p w14:paraId="64493A5C" w14:textId="297DFCA5" w:rsidR="0098037B" w:rsidRPr="008E2D55" w:rsidRDefault="00DB7728" w:rsidP="00DB7728">
      <w:pPr>
        <w:jc w:val="center"/>
        <w:rPr>
          <w:rFonts w:asciiTheme="majorHAnsi" w:hAnsiTheme="majorHAnsi" w:cstheme="majorHAnsi"/>
          <w:sz w:val="24"/>
          <w:szCs w:val="24"/>
        </w:rPr>
      </w:pPr>
      <m:oMath>
        <m:r>
          <w:rPr>
            <w:rFonts w:ascii="Cambria Math" w:hAnsi="Cambria Math" w:cstheme="majorHAnsi"/>
            <w:sz w:val="24"/>
            <w:szCs w:val="24"/>
          </w:rPr>
          <m:t>C</m:t>
        </m:r>
        <m:r>
          <w:rPr>
            <w:rFonts w:ascii="Cambria Math" w:hAnsi="Cambria Math" w:cstheme="majorHAnsi"/>
            <w:sz w:val="24"/>
            <w:szCs w:val="24"/>
            <w:vertAlign w:val="subscript"/>
          </w:rPr>
          <m:t>p</m:t>
        </m:r>
        <m:r>
          <w:rPr>
            <w:rFonts w:ascii="Cambria Math" w:hAnsi="Cambria Math" w:cstheme="majorHAnsi"/>
            <w:sz w:val="24"/>
            <w:szCs w:val="24"/>
          </w:rPr>
          <m:t xml:space="preserve"> = 0,41 θ + 903  (J/kg . °C)</m:t>
        </m:r>
      </m:oMath>
      <w:r w:rsidR="0098037B" w:rsidRPr="008E2D55">
        <w:rPr>
          <w:rFonts w:asciiTheme="majorHAnsi" w:hAnsiTheme="majorHAnsi" w:cstheme="majorHAnsi"/>
          <w:sz w:val="24"/>
          <w:szCs w:val="24"/>
        </w:rPr>
        <w:t xml:space="preserve">  (9)</w:t>
      </w:r>
    </w:p>
    <w:p w14:paraId="6850CA04" w14:textId="7723D081" w:rsidR="0098037B" w:rsidRPr="008E2D55" w:rsidRDefault="0098037B" w:rsidP="008E2D55">
      <w:pPr>
        <w:jc w:val="both"/>
        <w:rPr>
          <w:rFonts w:asciiTheme="majorHAnsi" w:hAnsiTheme="majorHAnsi" w:cstheme="majorHAnsi"/>
          <w:sz w:val="24"/>
          <w:szCs w:val="24"/>
        </w:rPr>
      </w:pPr>
      <w:r w:rsidRPr="008E2D55">
        <w:rPr>
          <w:rFonts w:asciiTheme="majorHAnsi" w:hAnsiTheme="majorHAnsi" w:cstheme="majorHAnsi"/>
          <w:sz w:val="24"/>
          <w:szCs w:val="24"/>
        </w:rPr>
        <w:t xml:space="preserve">La valeur </w:t>
      </w:r>
      <w:r w:rsidR="00B94BED" w:rsidRPr="008E2D55">
        <w:rPr>
          <w:rFonts w:asciiTheme="majorHAnsi" w:hAnsiTheme="majorHAnsi" w:cstheme="majorHAnsi"/>
          <w:sz w:val="24"/>
          <w:szCs w:val="24"/>
        </w:rPr>
        <w:t>obtenue de l’équation (9) à 24°</w:t>
      </w:r>
      <w:r w:rsidRPr="008E2D55">
        <w:rPr>
          <w:rFonts w:asciiTheme="majorHAnsi" w:hAnsiTheme="majorHAnsi" w:cstheme="majorHAnsi"/>
          <w:sz w:val="24"/>
          <w:szCs w:val="24"/>
        </w:rPr>
        <w:t>C diffère légèrement de la valeur présentée dans le tableau 6</w:t>
      </w:r>
      <w:r w:rsidR="00E04B9C">
        <w:rPr>
          <w:rStyle w:val="Appelnotedebasdep"/>
          <w:rFonts w:asciiTheme="majorHAnsi" w:hAnsiTheme="majorHAnsi" w:cstheme="majorHAnsi"/>
          <w:sz w:val="24"/>
          <w:szCs w:val="24"/>
        </w:rPr>
        <w:footnoteReference w:id="31"/>
      </w:r>
      <w:r w:rsidRPr="008E2D55">
        <w:rPr>
          <w:rFonts w:asciiTheme="majorHAnsi" w:hAnsiTheme="majorHAnsi" w:cstheme="majorHAnsi"/>
          <w:sz w:val="24"/>
          <w:szCs w:val="24"/>
        </w:rPr>
        <w:t>.</w:t>
      </w:r>
    </w:p>
    <w:p w14:paraId="14389F17" w14:textId="77777777" w:rsidR="00B94BED" w:rsidRPr="008E2D55" w:rsidRDefault="00B94BED" w:rsidP="008E2D55">
      <w:pPr>
        <w:jc w:val="both"/>
        <w:rPr>
          <w:rFonts w:asciiTheme="majorHAnsi" w:hAnsiTheme="majorHAnsi" w:cstheme="majorHAnsi"/>
          <w:sz w:val="24"/>
          <w:szCs w:val="24"/>
        </w:rPr>
      </w:pPr>
    </w:p>
    <w:p w14:paraId="7E62D92F" w14:textId="77777777" w:rsidR="0098037B" w:rsidRPr="008E2D55" w:rsidRDefault="0098037B" w:rsidP="008E2D55">
      <w:pPr>
        <w:jc w:val="both"/>
        <w:rPr>
          <w:rFonts w:asciiTheme="majorHAnsi" w:hAnsiTheme="majorHAnsi" w:cstheme="majorHAnsi"/>
          <w:sz w:val="24"/>
          <w:szCs w:val="24"/>
        </w:rPr>
      </w:pPr>
      <w:r w:rsidRPr="008E2D55">
        <w:rPr>
          <w:rFonts w:asciiTheme="majorHAnsi" w:hAnsiTheme="majorHAnsi" w:cstheme="majorHAnsi"/>
          <w:b/>
          <w:bCs/>
          <w:iCs/>
          <w:sz w:val="24"/>
          <w:szCs w:val="24"/>
        </w:rPr>
        <w:t>10.5 Capacité thermique massique</w:t>
      </w:r>
    </w:p>
    <w:p w14:paraId="3132E932" w14:textId="48509B7E" w:rsidR="0098037B" w:rsidRDefault="0098037B" w:rsidP="008E2D55">
      <w:pPr>
        <w:jc w:val="both"/>
        <w:rPr>
          <w:rFonts w:asciiTheme="majorHAnsi" w:hAnsiTheme="majorHAnsi" w:cstheme="majorHAnsi"/>
          <w:iCs/>
          <w:sz w:val="24"/>
          <w:szCs w:val="24"/>
        </w:rPr>
      </w:pPr>
      <w:r w:rsidRPr="008E2D55">
        <w:rPr>
          <w:rFonts w:asciiTheme="majorHAnsi" w:hAnsiTheme="majorHAnsi" w:cstheme="majorHAnsi"/>
          <w:iCs/>
          <w:sz w:val="24"/>
          <w:szCs w:val="24"/>
        </w:rPr>
        <w:t>La capacité thermique massique (C</w:t>
      </w:r>
      <w:r w:rsidRPr="008E2D55">
        <w:rPr>
          <w:rFonts w:asciiTheme="majorHAnsi" w:hAnsiTheme="majorHAnsi" w:cstheme="majorHAnsi"/>
          <w:iCs/>
          <w:sz w:val="24"/>
          <w:szCs w:val="24"/>
          <w:vertAlign w:val="subscript"/>
        </w:rPr>
        <w:t>p</w:t>
      </w:r>
      <w:r w:rsidRPr="008E2D55">
        <w:rPr>
          <w:rFonts w:asciiTheme="majorHAnsi" w:hAnsiTheme="majorHAnsi" w:cstheme="majorHAnsi"/>
          <w:iCs/>
          <w:sz w:val="24"/>
          <w:szCs w:val="24"/>
        </w:rPr>
        <w:t>) est une propriété des matériaux utilisée dans les calculs de résistance au feu. Pour l’aluminium, elle est d</w:t>
      </w:r>
      <w:r w:rsidR="00B94BED" w:rsidRPr="008E2D55">
        <w:rPr>
          <w:rFonts w:asciiTheme="majorHAnsi" w:hAnsiTheme="majorHAnsi" w:cstheme="majorHAnsi"/>
          <w:iCs/>
          <w:sz w:val="24"/>
          <w:szCs w:val="24"/>
        </w:rPr>
        <w:t>e l’ordre de 900 J/kg  °</w:t>
      </w:r>
      <w:r w:rsidRPr="008E2D55">
        <w:rPr>
          <w:rFonts w:asciiTheme="majorHAnsi" w:hAnsiTheme="majorHAnsi" w:cstheme="majorHAnsi"/>
          <w:iCs/>
          <w:sz w:val="24"/>
          <w:szCs w:val="24"/>
        </w:rPr>
        <w:t>C.</w:t>
      </w:r>
    </w:p>
    <w:p w14:paraId="6D581D70" w14:textId="77777777" w:rsidR="00794191" w:rsidRPr="008E2D55" w:rsidRDefault="00794191" w:rsidP="008E2D55">
      <w:pPr>
        <w:jc w:val="both"/>
        <w:rPr>
          <w:rFonts w:asciiTheme="majorHAnsi" w:hAnsiTheme="majorHAnsi" w:cstheme="majorHAnsi"/>
          <w:sz w:val="24"/>
          <w:szCs w:val="24"/>
        </w:rPr>
      </w:pPr>
    </w:p>
    <w:p w14:paraId="0928E63B" w14:textId="293FA07D" w:rsidR="0098037B" w:rsidRPr="008E2D55" w:rsidRDefault="004174FE" w:rsidP="008E2D55">
      <w:pPr>
        <w:jc w:val="both"/>
        <w:rPr>
          <w:rFonts w:asciiTheme="majorHAnsi" w:hAnsiTheme="majorHAnsi" w:cstheme="majorHAnsi"/>
          <w:sz w:val="24"/>
          <w:szCs w:val="24"/>
        </w:rPr>
      </w:pPr>
      <w:hyperlink r:id="rId102" w:history="1">
        <w:r w:rsidR="00B94BED" w:rsidRPr="008E2D55">
          <w:rPr>
            <w:rStyle w:val="Hyperlien"/>
            <w:rFonts w:asciiTheme="majorHAnsi" w:hAnsiTheme="majorHAnsi" w:cstheme="majorHAnsi"/>
            <w:iCs/>
            <w:sz w:val="24"/>
            <w:szCs w:val="24"/>
            <w:u w:val="none"/>
            <w:lang w:val="fr-FR"/>
          </w:rPr>
          <w:t>http://www.alloprof.qc.ca/BV/pages/oc1025.aspx</w:t>
        </w:r>
      </w:hyperlink>
      <w:r w:rsidR="00B94BED" w:rsidRPr="008E2D55">
        <w:rPr>
          <w:rFonts w:asciiTheme="majorHAnsi" w:hAnsiTheme="majorHAnsi" w:cstheme="majorHAnsi"/>
          <w:iCs/>
          <w:sz w:val="24"/>
          <w:szCs w:val="24"/>
          <w:lang w:val="fr-FR"/>
        </w:rPr>
        <w:t xml:space="preserve"> </w:t>
      </w:r>
    </w:p>
    <w:p w14:paraId="0115085B" w14:textId="77777777" w:rsidR="0098037B" w:rsidRPr="008E2D55" w:rsidRDefault="0098037B" w:rsidP="008E2D55">
      <w:pPr>
        <w:jc w:val="both"/>
        <w:rPr>
          <w:rFonts w:asciiTheme="majorHAnsi" w:hAnsiTheme="majorHAnsi" w:cstheme="majorHAnsi"/>
          <w:sz w:val="24"/>
          <w:szCs w:val="24"/>
        </w:rPr>
      </w:pPr>
      <w:r w:rsidRPr="008E2D55">
        <w:rPr>
          <w:rFonts w:asciiTheme="majorHAnsi" w:hAnsiTheme="majorHAnsi" w:cstheme="majorHAnsi"/>
          <w:iCs/>
          <w:sz w:val="24"/>
          <w:szCs w:val="24"/>
          <w:lang w:val="fr-FR"/>
        </w:rPr>
        <w:t xml:space="preserve">La </w:t>
      </w:r>
      <w:r w:rsidRPr="008E2D55">
        <w:rPr>
          <w:rFonts w:asciiTheme="majorHAnsi" w:hAnsiTheme="majorHAnsi" w:cstheme="majorHAnsi"/>
          <w:b/>
          <w:bCs/>
          <w:iCs/>
          <w:sz w:val="24"/>
          <w:szCs w:val="24"/>
          <w:lang w:val="fr-FR"/>
        </w:rPr>
        <w:t>capacité thermique</w:t>
      </w:r>
      <w:r w:rsidRPr="008E2D55">
        <w:rPr>
          <w:rFonts w:asciiTheme="majorHAnsi" w:hAnsiTheme="majorHAnsi" w:cstheme="majorHAnsi"/>
          <w:iCs/>
          <w:sz w:val="24"/>
          <w:szCs w:val="24"/>
          <w:lang w:val="fr-FR"/>
        </w:rPr>
        <w:t xml:space="preserve"> (aussi nommée chaleur massique ou capacité thermique massique) d’une substance, désignée par la lettre </w:t>
      </w:r>
      <w:r w:rsidRPr="008E2D55">
        <w:rPr>
          <w:rFonts w:asciiTheme="majorHAnsi" w:hAnsiTheme="majorHAnsi" w:cstheme="majorHAnsi"/>
          <w:b/>
          <w:bCs/>
          <w:iCs/>
          <w:sz w:val="24"/>
          <w:szCs w:val="24"/>
          <w:lang w:val="fr-FR"/>
        </w:rPr>
        <w:t>c</w:t>
      </w:r>
      <w:r w:rsidRPr="008E2D55">
        <w:rPr>
          <w:rFonts w:asciiTheme="majorHAnsi" w:hAnsiTheme="majorHAnsi" w:cstheme="majorHAnsi"/>
          <w:iCs/>
          <w:sz w:val="24"/>
          <w:szCs w:val="24"/>
          <w:lang w:val="fr-FR"/>
        </w:rPr>
        <w:t xml:space="preserve">, est une </w:t>
      </w:r>
      <w:hyperlink r:id="rId103" w:history="1">
        <w:r w:rsidRPr="008E2D55">
          <w:rPr>
            <w:rStyle w:val="Hyperlien"/>
            <w:rFonts w:asciiTheme="majorHAnsi" w:hAnsiTheme="majorHAnsi" w:cstheme="majorHAnsi"/>
            <w:iCs/>
            <w:sz w:val="24"/>
            <w:szCs w:val="24"/>
            <w:u w:val="none"/>
            <w:lang w:val="fr-FR"/>
          </w:rPr>
          <w:t>propriété caractéristique</w:t>
        </w:r>
      </w:hyperlink>
      <w:r w:rsidRPr="008E2D55">
        <w:rPr>
          <w:rFonts w:asciiTheme="majorHAnsi" w:hAnsiTheme="majorHAnsi" w:cstheme="majorHAnsi"/>
          <w:iCs/>
          <w:sz w:val="24"/>
          <w:szCs w:val="24"/>
          <w:lang w:val="fr-FR"/>
        </w:rPr>
        <w:t xml:space="preserve">. Elle donne la capacité précise de cette substance d’absorber ou de dégager de la </w:t>
      </w:r>
      <w:hyperlink r:id="rId104" w:history="1">
        <w:r w:rsidRPr="008E2D55">
          <w:rPr>
            <w:rStyle w:val="Hyperlien"/>
            <w:rFonts w:asciiTheme="majorHAnsi" w:hAnsiTheme="majorHAnsi" w:cstheme="majorHAnsi"/>
            <w:iCs/>
            <w:sz w:val="24"/>
            <w:szCs w:val="24"/>
            <w:u w:val="none"/>
            <w:lang w:val="fr-FR"/>
          </w:rPr>
          <w:t>chaleur</w:t>
        </w:r>
      </w:hyperlink>
      <w:r w:rsidRPr="008E2D55">
        <w:rPr>
          <w:rFonts w:asciiTheme="majorHAnsi" w:hAnsiTheme="majorHAnsi" w:cstheme="majorHAnsi"/>
          <w:iCs/>
          <w:sz w:val="24"/>
          <w:szCs w:val="24"/>
          <w:lang w:val="fr-FR"/>
        </w:rPr>
        <w:t>.</w:t>
      </w:r>
      <w:r w:rsidRPr="008E2D55">
        <w:rPr>
          <w:rFonts w:asciiTheme="majorHAnsi" w:hAnsiTheme="majorHAnsi" w:cstheme="majorHAnsi"/>
          <w:iCs/>
          <w:sz w:val="24"/>
          <w:szCs w:val="24"/>
          <w:lang w:val="fr-FR"/>
        </w:rPr>
        <w:br/>
        <w:t>Elle est déterminée par la quantité d’énergie à apporter pour élever d’un degré la température de l’unité de masse d’une substance.</w:t>
      </w:r>
    </w:p>
    <w:p w14:paraId="1EEE30E6" w14:textId="686E552F" w:rsidR="0098037B" w:rsidRDefault="0098037B" w:rsidP="008E2D55">
      <w:pPr>
        <w:jc w:val="both"/>
        <w:rPr>
          <w:rFonts w:asciiTheme="majorHAnsi" w:hAnsiTheme="majorHAnsi" w:cstheme="majorHAnsi"/>
          <w:iCs/>
          <w:sz w:val="24"/>
          <w:szCs w:val="24"/>
          <w:lang w:val="fr-FR"/>
        </w:rPr>
      </w:pPr>
      <w:r w:rsidRPr="008E2D55">
        <w:rPr>
          <w:rFonts w:asciiTheme="majorHAnsi" w:hAnsiTheme="majorHAnsi" w:cstheme="majorHAnsi"/>
          <w:iCs/>
          <w:sz w:val="24"/>
          <w:szCs w:val="24"/>
          <w:lang w:val="fr-FR"/>
        </w:rPr>
        <w:t>En d’autres mots, la capacité thermique massique est la quantité de chaleur qu’un kilogramme d'une substance doit absorber pour que sa température s’élève d’un degré Celsius. Il peut s’agir aussi de la quantité de chaleur qu’un kilogramme de cette substance doit perdre pour que sa température baisse d’un degré Celsius.</w:t>
      </w:r>
    </w:p>
    <w:p w14:paraId="6BC6E3E2" w14:textId="77777777" w:rsidR="00794191" w:rsidRPr="008E2D55" w:rsidRDefault="00794191" w:rsidP="008E2D55">
      <w:pPr>
        <w:jc w:val="both"/>
        <w:rPr>
          <w:rFonts w:asciiTheme="majorHAnsi" w:hAnsiTheme="majorHAnsi" w:cstheme="majorHAnsi"/>
          <w:sz w:val="24"/>
          <w:szCs w:val="24"/>
        </w:rPr>
      </w:pPr>
    </w:p>
    <w:p w14:paraId="32D6B6FB" w14:textId="035FBCD9" w:rsidR="0098037B" w:rsidRPr="008E2D55" w:rsidRDefault="004174FE" w:rsidP="008E2D55">
      <w:pPr>
        <w:jc w:val="both"/>
        <w:rPr>
          <w:rFonts w:asciiTheme="majorHAnsi" w:hAnsiTheme="majorHAnsi" w:cstheme="majorHAnsi"/>
          <w:sz w:val="24"/>
          <w:szCs w:val="24"/>
        </w:rPr>
      </w:pPr>
      <w:hyperlink r:id="rId105" w:history="1">
        <w:r w:rsidR="00F84A6C" w:rsidRPr="008E2D55">
          <w:rPr>
            <w:rStyle w:val="Hyperlien"/>
            <w:rFonts w:asciiTheme="majorHAnsi" w:hAnsiTheme="majorHAnsi" w:cstheme="majorHAnsi"/>
            <w:iCs/>
            <w:sz w:val="24"/>
            <w:szCs w:val="24"/>
            <w:u w:val="none"/>
            <w:lang w:val="fr-FR"/>
          </w:rPr>
          <w:t>https://fr.wikipedia.org/wiki/Capacit%C3%A9_thermique_massique</w:t>
        </w:r>
      </w:hyperlink>
      <w:r w:rsidR="00F84A6C" w:rsidRPr="008E2D55">
        <w:rPr>
          <w:rFonts w:asciiTheme="majorHAnsi" w:hAnsiTheme="majorHAnsi" w:cstheme="majorHAnsi"/>
          <w:iCs/>
          <w:sz w:val="24"/>
          <w:szCs w:val="24"/>
          <w:lang w:val="fr-FR"/>
        </w:rPr>
        <w:t xml:space="preserve"> </w:t>
      </w:r>
    </w:p>
    <w:p w14:paraId="72368ED7" w14:textId="77777777" w:rsidR="0098037B" w:rsidRPr="008E2D55" w:rsidRDefault="0098037B" w:rsidP="008E2D55">
      <w:pPr>
        <w:jc w:val="both"/>
        <w:rPr>
          <w:rFonts w:asciiTheme="majorHAnsi" w:hAnsiTheme="majorHAnsi" w:cstheme="majorHAnsi"/>
          <w:sz w:val="24"/>
          <w:szCs w:val="24"/>
        </w:rPr>
      </w:pPr>
      <w:r w:rsidRPr="008E2D55">
        <w:rPr>
          <w:rFonts w:asciiTheme="majorHAnsi" w:hAnsiTheme="majorHAnsi" w:cstheme="majorHAnsi"/>
          <w:iCs/>
          <w:sz w:val="24"/>
          <w:szCs w:val="24"/>
          <w:lang w:val="fr-FR"/>
        </w:rPr>
        <w:t xml:space="preserve">La </w:t>
      </w:r>
      <w:r w:rsidRPr="008E2D55">
        <w:rPr>
          <w:rFonts w:asciiTheme="majorHAnsi" w:hAnsiTheme="majorHAnsi" w:cstheme="majorHAnsi"/>
          <w:b/>
          <w:bCs/>
          <w:iCs/>
          <w:sz w:val="24"/>
          <w:szCs w:val="24"/>
          <w:lang w:val="fr-FR"/>
        </w:rPr>
        <w:t>capacité thermique massique</w:t>
      </w:r>
      <w:r w:rsidRPr="008E2D55">
        <w:rPr>
          <w:rFonts w:asciiTheme="majorHAnsi" w:hAnsiTheme="majorHAnsi" w:cstheme="majorHAnsi"/>
          <w:iCs/>
          <w:sz w:val="24"/>
          <w:szCs w:val="24"/>
          <w:lang w:val="fr-FR"/>
        </w:rPr>
        <w:t xml:space="preserve"> (symbole </w:t>
      </w:r>
      <w:hyperlink r:id="rId106" w:history="1">
        <w:r w:rsidRPr="008E2D55">
          <w:rPr>
            <w:rStyle w:val="Hyperlien"/>
            <w:rFonts w:asciiTheme="majorHAnsi" w:hAnsiTheme="majorHAnsi" w:cstheme="majorHAnsi"/>
            <w:iCs/>
            <w:sz w:val="24"/>
            <w:szCs w:val="24"/>
            <w:u w:val="none"/>
            <w:lang w:val="fr-FR"/>
          </w:rPr>
          <w:t>c</w:t>
        </w:r>
      </w:hyperlink>
      <w:r w:rsidRPr="008E2D55">
        <w:rPr>
          <w:rFonts w:asciiTheme="majorHAnsi" w:hAnsiTheme="majorHAnsi" w:cstheme="majorHAnsi"/>
          <w:iCs/>
          <w:sz w:val="24"/>
          <w:szCs w:val="24"/>
          <w:lang w:val="fr-FR"/>
        </w:rPr>
        <w:t xml:space="preserve"> ou </w:t>
      </w:r>
      <w:hyperlink r:id="rId107" w:history="1">
        <w:r w:rsidRPr="008E2D55">
          <w:rPr>
            <w:rStyle w:val="Hyperlien"/>
            <w:rFonts w:asciiTheme="majorHAnsi" w:hAnsiTheme="majorHAnsi" w:cstheme="majorHAnsi"/>
            <w:iCs/>
            <w:sz w:val="24"/>
            <w:szCs w:val="24"/>
            <w:u w:val="none"/>
            <w:lang w:val="fr-FR"/>
          </w:rPr>
          <w:t>s</w:t>
        </w:r>
      </w:hyperlink>
      <w:r w:rsidRPr="008E2D55">
        <w:rPr>
          <w:rFonts w:asciiTheme="majorHAnsi" w:hAnsiTheme="majorHAnsi" w:cstheme="majorHAnsi"/>
          <w:iCs/>
          <w:sz w:val="24"/>
          <w:szCs w:val="24"/>
          <w:lang w:val="fr-FR"/>
        </w:rPr>
        <w:t xml:space="preserve">), anciennement appelée </w:t>
      </w:r>
      <w:r w:rsidRPr="008E2D55">
        <w:rPr>
          <w:rFonts w:asciiTheme="majorHAnsi" w:hAnsiTheme="majorHAnsi" w:cstheme="majorHAnsi"/>
          <w:b/>
          <w:bCs/>
          <w:iCs/>
          <w:sz w:val="24"/>
          <w:szCs w:val="24"/>
          <w:lang w:val="fr-FR"/>
        </w:rPr>
        <w:t>chaleur massique</w:t>
      </w:r>
      <w:r w:rsidRPr="008E2D55">
        <w:rPr>
          <w:rFonts w:asciiTheme="majorHAnsi" w:hAnsiTheme="majorHAnsi" w:cstheme="majorHAnsi"/>
          <w:iCs/>
          <w:sz w:val="24"/>
          <w:szCs w:val="24"/>
          <w:lang w:val="fr-FR"/>
        </w:rPr>
        <w:t xml:space="preserve"> ou </w:t>
      </w:r>
      <w:r w:rsidRPr="008E2D55">
        <w:rPr>
          <w:rFonts w:asciiTheme="majorHAnsi" w:hAnsiTheme="majorHAnsi" w:cstheme="majorHAnsi"/>
          <w:b/>
          <w:bCs/>
          <w:iCs/>
          <w:sz w:val="24"/>
          <w:szCs w:val="24"/>
          <w:lang w:val="fr-FR"/>
        </w:rPr>
        <w:t>chaleur spécifique</w:t>
      </w:r>
      <w:hyperlink r:id="rId108" w:history="1">
        <w:r w:rsidRPr="008E2D55">
          <w:rPr>
            <w:rStyle w:val="Hyperlien"/>
            <w:rFonts w:asciiTheme="majorHAnsi" w:hAnsiTheme="majorHAnsi" w:cstheme="majorHAnsi"/>
            <w:iCs/>
            <w:sz w:val="24"/>
            <w:szCs w:val="24"/>
            <w:u w:val="none"/>
            <w:vertAlign w:val="superscript"/>
            <w:lang w:val="fr-FR"/>
          </w:rPr>
          <w:t>1</w:t>
        </w:r>
      </w:hyperlink>
      <w:r w:rsidRPr="008E2D55">
        <w:rPr>
          <w:rFonts w:asciiTheme="majorHAnsi" w:hAnsiTheme="majorHAnsi" w:cstheme="majorHAnsi"/>
          <w:iCs/>
          <w:sz w:val="24"/>
          <w:szCs w:val="24"/>
          <w:lang w:val="fr-FR"/>
        </w:rPr>
        <w:t>, reflète la capacité d'un matériau à accumuler de l'énergie sous forme thermique, pour une masse donnée, quand sa température augmente. Une grande capacité thermique signifiera qu'une grande quantité d'énergie peut être stockée moyennant une augmentation relativement faible de la température.</w:t>
      </w:r>
    </w:p>
    <w:p w14:paraId="3212B386" w14:textId="77777777" w:rsidR="0098037B" w:rsidRPr="008E2D55" w:rsidRDefault="0098037B" w:rsidP="008E2D55">
      <w:pPr>
        <w:jc w:val="both"/>
        <w:rPr>
          <w:rFonts w:asciiTheme="majorHAnsi" w:hAnsiTheme="majorHAnsi" w:cstheme="majorHAnsi"/>
          <w:sz w:val="24"/>
          <w:szCs w:val="24"/>
        </w:rPr>
      </w:pPr>
      <w:r w:rsidRPr="008E2D55">
        <w:rPr>
          <w:rFonts w:asciiTheme="majorHAnsi" w:hAnsiTheme="majorHAnsi" w:cstheme="majorHAnsi"/>
          <w:iCs/>
          <w:sz w:val="24"/>
          <w:szCs w:val="24"/>
          <w:lang w:val="fr-FR"/>
        </w:rPr>
        <w:t xml:space="preserve">La </w:t>
      </w:r>
      <w:r w:rsidRPr="008E2D55">
        <w:rPr>
          <w:rFonts w:asciiTheme="majorHAnsi" w:hAnsiTheme="majorHAnsi" w:cstheme="majorHAnsi"/>
          <w:b/>
          <w:bCs/>
          <w:iCs/>
          <w:sz w:val="24"/>
          <w:szCs w:val="24"/>
          <w:lang w:val="fr-FR"/>
        </w:rPr>
        <w:t>capacité thermique</w:t>
      </w:r>
      <w:r w:rsidRPr="008E2D55">
        <w:rPr>
          <w:rFonts w:asciiTheme="majorHAnsi" w:hAnsiTheme="majorHAnsi" w:cstheme="majorHAnsi"/>
          <w:iCs/>
          <w:sz w:val="24"/>
          <w:szCs w:val="24"/>
          <w:lang w:val="fr-FR"/>
        </w:rPr>
        <w:t xml:space="preserve"> (ou </w:t>
      </w:r>
      <w:r w:rsidRPr="008E2D55">
        <w:rPr>
          <w:rFonts w:asciiTheme="majorHAnsi" w:hAnsiTheme="majorHAnsi" w:cstheme="majorHAnsi"/>
          <w:b/>
          <w:bCs/>
          <w:iCs/>
          <w:sz w:val="24"/>
          <w:szCs w:val="24"/>
          <w:lang w:val="fr-FR"/>
        </w:rPr>
        <w:t>capacité calorifique</w:t>
      </w:r>
      <w:r w:rsidRPr="008E2D55">
        <w:rPr>
          <w:rFonts w:asciiTheme="majorHAnsi" w:hAnsiTheme="majorHAnsi" w:cstheme="majorHAnsi"/>
          <w:iCs/>
          <w:sz w:val="24"/>
          <w:szCs w:val="24"/>
          <w:lang w:val="fr-FR"/>
        </w:rPr>
        <w:t xml:space="preserve">) d'un corps est une grandeur permettant de quantifier la possibilité qu'a un corps d'absorber ou restituer de l'énergie par </w:t>
      </w:r>
      <w:hyperlink r:id="rId109" w:history="1">
        <w:r w:rsidRPr="008E2D55">
          <w:rPr>
            <w:rStyle w:val="Hyperlien"/>
            <w:rFonts w:asciiTheme="majorHAnsi" w:hAnsiTheme="majorHAnsi" w:cstheme="majorHAnsi"/>
            <w:iCs/>
            <w:sz w:val="24"/>
            <w:szCs w:val="24"/>
            <w:u w:val="none"/>
            <w:lang w:val="fr-FR"/>
          </w:rPr>
          <w:t>échange thermique</w:t>
        </w:r>
      </w:hyperlink>
      <w:r w:rsidRPr="008E2D55">
        <w:rPr>
          <w:rFonts w:asciiTheme="majorHAnsi" w:hAnsiTheme="majorHAnsi" w:cstheme="majorHAnsi"/>
          <w:iCs/>
          <w:sz w:val="24"/>
          <w:szCs w:val="24"/>
          <w:lang w:val="fr-FR"/>
        </w:rPr>
        <w:t xml:space="preserve"> au cours d'une transformation pendant laquelle sa </w:t>
      </w:r>
      <w:hyperlink r:id="rId110" w:history="1">
        <w:r w:rsidRPr="008E2D55">
          <w:rPr>
            <w:rStyle w:val="Hyperlien"/>
            <w:rFonts w:asciiTheme="majorHAnsi" w:hAnsiTheme="majorHAnsi" w:cstheme="majorHAnsi"/>
            <w:iCs/>
            <w:sz w:val="24"/>
            <w:szCs w:val="24"/>
            <w:u w:val="none"/>
            <w:lang w:val="fr-FR"/>
          </w:rPr>
          <w:t>température</w:t>
        </w:r>
      </w:hyperlink>
      <w:r w:rsidRPr="008E2D55">
        <w:rPr>
          <w:rFonts w:asciiTheme="majorHAnsi" w:hAnsiTheme="majorHAnsi" w:cstheme="majorHAnsi"/>
          <w:iCs/>
          <w:sz w:val="24"/>
          <w:szCs w:val="24"/>
          <w:lang w:val="fr-FR"/>
        </w:rPr>
        <w:t xml:space="preserve"> varie.</w:t>
      </w:r>
    </w:p>
    <w:p w14:paraId="127DDCA5" w14:textId="0ADC946C" w:rsidR="0098037B" w:rsidRPr="008E2D55" w:rsidRDefault="0098037B" w:rsidP="008E2D55">
      <w:pPr>
        <w:jc w:val="both"/>
        <w:rPr>
          <w:rFonts w:asciiTheme="majorHAnsi" w:hAnsiTheme="majorHAnsi" w:cstheme="majorHAnsi"/>
          <w:iCs/>
          <w:sz w:val="24"/>
          <w:szCs w:val="24"/>
          <w:lang w:val="fr-FR"/>
        </w:rPr>
      </w:pPr>
      <w:r w:rsidRPr="008E2D55">
        <w:rPr>
          <w:rFonts w:asciiTheme="majorHAnsi" w:hAnsiTheme="majorHAnsi" w:cstheme="majorHAnsi"/>
          <w:iCs/>
          <w:sz w:val="24"/>
          <w:szCs w:val="24"/>
          <w:lang w:val="fr-FR"/>
        </w:rPr>
        <w:t xml:space="preserve">La capacité thermique est l'énergie qu'il faut apporter à un corps pour augmenter sa température d'un </w:t>
      </w:r>
      <w:hyperlink r:id="rId111" w:history="1">
        <w:r w:rsidRPr="008E2D55">
          <w:rPr>
            <w:rStyle w:val="Hyperlien"/>
            <w:rFonts w:asciiTheme="majorHAnsi" w:hAnsiTheme="majorHAnsi" w:cstheme="majorHAnsi"/>
            <w:iCs/>
            <w:sz w:val="24"/>
            <w:szCs w:val="24"/>
            <w:u w:val="none"/>
            <w:lang w:val="fr-FR"/>
          </w:rPr>
          <w:t>kelvin</w:t>
        </w:r>
      </w:hyperlink>
      <w:r w:rsidRPr="008E2D55">
        <w:rPr>
          <w:rFonts w:asciiTheme="majorHAnsi" w:hAnsiTheme="majorHAnsi" w:cstheme="majorHAnsi"/>
          <w:iCs/>
          <w:sz w:val="24"/>
          <w:szCs w:val="24"/>
          <w:lang w:val="fr-FR"/>
        </w:rPr>
        <w:t xml:space="preserve">. Elle s'exprime en </w:t>
      </w:r>
      <w:hyperlink r:id="rId112" w:history="1">
        <w:r w:rsidRPr="008E2D55">
          <w:rPr>
            <w:rStyle w:val="Hyperlien"/>
            <w:rFonts w:asciiTheme="majorHAnsi" w:hAnsiTheme="majorHAnsi" w:cstheme="majorHAnsi"/>
            <w:iCs/>
            <w:sz w:val="24"/>
            <w:szCs w:val="24"/>
            <w:u w:val="none"/>
            <w:lang w:val="fr-FR"/>
          </w:rPr>
          <w:t>joule</w:t>
        </w:r>
      </w:hyperlink>
      <w:r w:rsidRPr="008E2D55">
        <w:rPr>
          <w:rFonts w:asciiTheme="majorHAnsi" w:hAnsiTheme="majorHAnsi" w:cstheme="majorHAnsi"/>
          <w:iCs/>
          <w:sz w:val="24"/>
          <w:szCs w:val="24"/>
          <w:lang w:val="fr-FR"/>
        </w:rPr>
        <w:t xml:space="preserve"> par </w:t>
      </w:r>
      <w:hyperlink r:id="rId113" w:history="1">
        <w:r w:rsidRPr="008E2D55">
          <w:rPr>
            <w:rStyle w:val="Hyperlien"/>
            <w:rFonts w:asciiTheme="majorHAnsi" w:hAnsiTheme="majorHAnsi" w:cstheme="majorHAnsi"/>
            <w:iCs/>
            <w:sz w:val="24"/>
            <w:szCs w:val="24"/>
            <w:u w:val="none"/>
            <w:lang w:val="fr-FR"/>
          </w:rPr>
          <w:t>kelvin</w:t>
        </w:r>
      </w:hyperlink>
      <w:r w:rsidRPr="008E2D55">
        <w:rPr>
          <w:rFonts w:asciiTheme="majorHAnsi" w:hAnsiTheme="majorHAnsi" w:cstheme="majorHAnsi"/>
          <w:iCs/>
          <w:sz w:val="24"/>
          <w:szCs w:val="24"/>
          <w:lang w:val="fr-FR"/>
        </w:rPr>
        <w:t xml:space="preserve"> (J/K). C'est une </w:t>
      </w:r>
      <w:hyperlink r:id="rId114" w:history="1">
        <w:r w:rsidRPr="008E2D55">
          <w:rPr>
            <w:rStyle w:val="Hyperlien"/>
            <w:rFonts w:asciiTheme="majorHAnsi" w:hAnsiTheme="majorHAnsi" w:cstheme="majorHAnsi"/>
            <w:iCs/>
            <w:sz w:val="24"/>
            <w:szCs w:val="24"/>
            <w:u w:val="none"/>
            <w:lang w:val="fr-FR"/>
          </w:rPr>
          <w:t>grandeur extensive</w:t>
        </w:r>
      </w:hyperlink>
      <w:r w:rsidRPr="008E2D55">
        <w:rPr>
          <w:rFonts w:asciiTheme="majorHAnsi" w:hAnsiTheme="majorHAnsi" w:cstheme="majorHAnsi"/>
          <w:iCs/>
          <w:sz w:val="24"/>
          <w:szCs w:val="24"/>
          <w:lang w:val="fr-FR"/>
        </w:rPr>
        <w:t> : plus la quantité de matière est importante plus la capacité thermique est grande. Toutes choses étant égales par ailleurs, plus la capacité thermique d'un corps est grande, plus grande sera la quantité d'énergie échangée au cours d'une transformation s'accompagnant d'une variation de la température de ce corps.</w:t>
      </w:r>
    </w:p>
    <w:p w14:paraId="4B36A091" w14:textId="77777777" w:rsidR="00F84A6C" w:rsidRPr="008E2D55" w:rsidRDefault="00F84A6C" w:rsidP="008E2D55">
      <w:pPr>
        <w:jc w:val="both"/>
        <w:rPr>
          <w:rFonts w:asciiTheme="majorHAnsi" w:hAnsiTheme="majorHAnsi" w:cstheme="majorHAnsi"/>
          <w:sz w:val="24"/>
          <w:szCs w:val="24"/>
        </w:rPr>
      </w:pPr>
    </w:p>
    <w:p w14:paraId="01866BEE" w14:textId="77777777" w:rsidR="0098037B" w:rsidRPr="008E2D55" w:rsidRDefault="0098037B" w:rsidP="008E2D55">
      <w:pPr>
        <w:jc w:val="both"/>
        <w:rPr>
          <w:rFonts w:asciiTheme="majorHAnsi" w:hAnsiTheme="majorHAnsi" w:cstheme="majorHAnsi"/>
          <w:sz w:val="24"/>
          <w:szCs w:val="24"/>
        </w:rPr>
      </w:pPr>
      <w:r w:rsidRPr="008E2D55">
        <w:rPr>
          <w:rFonts w:asciiTheme="majorHAnsi" w:hAnsiTheme="majorHAnsi" w:cstheme="majorHAnsi"/>
          <w:b/>
          <w:bCs/>
          <w:sz w:val="24"/>
          <w:szCs w:val="24"/>
        </w:rPr>
        <w:t>13.6 Conductibilité thermique</w:t>
      </w:r>
    </w:p>
    <w:p w14:paraId="1CE72F9A" w14:textId="2385A35B" w:rsidR="0098037B" w:rsidRPr="008E2D55" w:rsidRDefault="0098037B" w:rsidP="008E2D55">
      <w:pPr>
        <w:jc w:val="both"/>
        <w:rPr>
          <w:rFonts w:asciiTheme="majorHAnsi" w:hAnsiTheme="majorHAnsi" w:cstheme="majorHAnsi"/>
          <w:sz w:val="24"/>
          <w:szCs w:val="24"/>
        </w:rPr>
      </w:pPr>
      <w:r w:rsidRPr="008E2D55">
        <w:rPr>
          <w:rFonts w:asciiTheme="majorHAnsi" w:hAnsiTheme="majorHAnsi" w:cstheme="majorHAnsi"/>
          <w:sz w:val="24"/>
          <w:szCs w:val="24"/>
        </w:rPr>
        <w:t xml:space="preserve">La référence (32) présente deux équations pour le calcul de la conductibilité thermique de l’aluminium en fonction de la température, pour des valeurs de </w:t>
      </w:r>
      <w:r w:rsidR="00F84A6C" w:rsidRPr="008E2D55">
        <w:rPr>
          <w:rFonts w:asciiTheme="majorHAnsi" w:hAnsiTheme="majorHAnsi" w:cstheme="majorHAnsi"/>
          <w:sz w:val="24"/>
          <w:szCs w:val="24"/>
        </w:rPr>
        <w:t>θ se situant entre 0 et 400°</w:t>
      </w:r>
      <w:r w:rsidRPr="008E2D55">
        <w:rPr>
          <w:rFonts w:asciiTheme="majorHAnsi" w:hAnsiTheme="majorHAnsi" w:cstheme="majorHAnsi"/>
          <w:sz w:val="24"/>
          <w:szCs w:val="24"/>
        </w:rPr>
        <w:t xml:space="preserve">C. Pour les alliages des séries 1000, 3000 et 6000. </w:t>
      </w:r>
    </w:p>
    <w:p w14:paraId="6C19EBE1" w14:textId="0550FD36" w:rsidR="0098037B" w:rsidRPr="008E2D55" w:rsidRDefault="00794191" w:rsidP="00794191">
      <w:pPr>
        <w:jc w:val="center"/>
        <w:rPr>
          <w:rFonts w:asciiTheme="majorHAnsi" w:hAnsiTheme="majorHAnsi" w:cstheme="majorHAnsi"/>
          <w:sz w:val="24"/>
          <w:szCs w:val="24"/>
        </w:rPr>
      </w:pPr>
      <m:oMath>
        <m:r>
          <w:rPr>
            <w:rFonts w:ascii="Cambria Math" w:hAnsi="Cambria Math" w:cstheme="majorHAnsi"/>
            <w:sz w:val="24"/>
            <w:szCs w:val="24"/>
          </w:rPr>
          <w:lastRenderedPageBreak/>
          <m:t>λ = 0,07 θ + 190   (W/m . °C)</m:t>
        </m:r>
      </m:oMath>
      <w:r>
        <w:rPr>
          <w:rFonts w:asciiTheme="majorHAnsi" w:hAnsiTheme="majorHAnsi" w:cstheme="majorHAnsi"/>
          <w:sz w:val="24"/>
          <w:szCs w:val="24"/>
        </w:rPr>
        <w:t xml:space="preserve">   </w:t>
      </w:r>
      <w:r w:rsidR="0098037B" w:rsidRPr="008E2D55">
        <w:rPr>
          <w:rFonts w:asciiTheme="majorHAnsi" w:hAnsiTheme="majorHAnsi" w:cstheme="majorHAnsi"/>
          <w:sz w:val="24"/>
          <w:szCs w:val="24"/>
        </w:rPr>
        <w:t>(10)</w:t>
      </w:r>
    </w:p>
    <w:p w14:paraId="397B0047" w14:textId="77777777" w:rsidR="0098037B" w:rsidRPr="008E2D55" w:rsidRDefault="0098037B" w:rsidP="008E2D55">
      <w:pPr>
        <w:jc w:val="both"/>
        <w:rPr>
          <w:rFonts w:asciiTheme="majorHAnsi" w:hAnsiTheme="majorHAnsi" w:cstheme="majorHAnsi"/>
          <w:sz w:val="24"/>
          <w:szCs w:val="24"/>
        </w:rPr>
      </w:pPr>
      <w:r w:rsidRPr="008E2D55">
        <w:rPr>
          <w:rFonts w:asciiTheme="majorHAnsi" w:hAnsiTheme="majorHAnsi" w:cstheme="majorHAnsi"/>
          <w:sz w:val="24"/>
          <w:szCs w:val="24"/>
        </w:rPr>
        <w:t>Pour les alliages des séries 2000, 4000, 5000 et 7000,</w:t>
      </w:r>
    </w:p>
    <w:p w14:paraId="3EC66475" w14:textId="4E69A2D1" w:rsidR="0098037B" w:rsidRPr="008E2D55" w:rsidRDefault="00794191" w:rsidP="00794191">
      <w:pPr>
        <w:jc w:val="center"/>
        <w:rPr>
          <w:rFonts w:asciiTheme="majorHAnsi" w:hAnsiTheme="majorHAnsi" w:cstheme="majorHAnsi"/>
          <w:sz w:val="24"/>
          <w:szCs w:val="24"/>
        </w:rPr>
      </w:pPr>
      <m:oMath>
        <m:r>
          <w:rPr>
            <w:rFonts w:ascii="Cambria Math" w:hAnsi="Cambria Math" w:cstheme="majorHAnsi"/>
            <w:sz w:val="24"/>
            <w:szCs w:val="24"/>
          </w:rPr>
          <m:t>λ = 0,1 θ + 140   (W/m . °C)</m:t>
        </m:r>
      </m:oMath>
      <w:r w:rsidR="0098037B" w:rsidRPr="008E2D55">
        <w:rPr>
          <w:rFonts w:asciiTheme="majorHAnsi" w:hAnsiTheme="majorHAnsi" w:cstheme="majorHAnsi"/>
          <w:sz w:val="24"/>
          <w:szCs w:val="24"/>
        </w:rPr>
        <w:t xml:space="preserve">  (11)</w:t>
      </w:r>
    </w:p>
    <w:p w14:paraId="5C08ACFA" w14:textId="077F649B" w:rsidR="0098037B" w:rsidRPr="008E2D55" w:rsidRDefault="0098037B" w:rsidP="008E2D55">
      <w:pPr>
        <w:jc w:val="both"/>
        <w:rPr>
          <w:rFonts w:asciiTheme="majorHAnsi" w:hAnsiTheme="majorHAnsi" w:cstheme="majorHAnsi"/>
          <w:sz w:val="24"/>
          <w:szCs w:val="24"/>
        </w:rPr>
      </w:pPr>
      <w:r w:rsidRPr="008E2D55">
        <w:rPr>
          <w:rFonts w:asciiTheme="majorHAnsi" w:hAnsiTheme="majorHAnsi" w:cstheme="majorHAnsi"/>
          <w:sz w:val="24"/>
          <w:szCs w:val="24"/>
        </w:rPr>
        <w:t>Il convient de signaler que les valeurs obtenues de l’équation (11) à la température de la pièce sont nettement inférieures à celle présentée dans le tableau 6.</w:t>
      </w:r>
    </w:p>
    <w:p w14:paraId="168B9244" w14:textId="77777777" w:rsidR="008E2D55" w:rsidRPr="008E2D55" w:rsidRDefault="008E2D55" w:rsidP="008E2D55">
      <w:pPr>
        <w:jc w:val="both"/>
        <w:rPr>
          <w:rFonts w:asciiTheme="majorHAnsi" w:hAnsiTheme="majorHAnsi" w:cstheme="majorHAnsi"/>
          <w:sz w:val="24"/>
          <w:szCs w:val="24"/>
        </w:rPr>
      </w:pPr>
    </w:p>
    <w:p w14:paraId="53E0CFCE" w14:textId="77777777" w:rsidR="0098037B" w:rsidRPr="008E2D55" w:rsidRDefault="0098037B" w:rsidP="008E2D55">
      <w:pPr>
        <w:jc w:val="both"/>
        <w:rPr>
          <w:rFonts w:asciiTheme="majorHAnsi" w:hAnsiTheme="majorHAnsi" w:cstheme="majorHAnsi"/>
          <w:sz w:val="24"/>
          <w:szCs w:val="24"/>
        </w:rPr>
      </w:pPr>
      <w:r w:rsidRPr="008E2D55">
        <w:rPr>
          <w:rFonts w:asciiTheme="majorHAnsi" w:hAnsiTheme="majorHAnsi" w:cstheme="majorHAnsi"/>
          <w:b/>
          <w:bCs/>
          <w:iCs/>
          <w:sz w:val="24"/>
          <w:szCs w:val="24"/>
        </w:rPr>
        <w:t>10.4 Conductibilité thermique</w:t>
      </w:r>
    </w:p>
    <w:p w14:paraId="7290FBA2" w14:textId="25309556" w:rsidR="0098037B" w:rsidRPr="008E2D55" w:rsidRDefault="0098037B" w:rsidP="008E2D55">
      <w:pPr>
        <w:jc w:val="both"/>
        <w:rPr>
          <w:rFonts w:asciiTheme="majorHAnsi" w:hAnsiTheme="majorHAnsi" w:cstheme="majorHAnsi"/>
          <w:sz w:val="24"/>
          <w:szCs w:val="24"/>
        </w:rPr>
      </w:pPr>
      <w:r w:rsidRPr="008E2D55">
        <w:rPr>
          <w:rFonts w:asciiTheme="majorHAnsi" w:hAnsiTheme="majorHAnsi" w:cstheme="majorHAnsi"/>
          <w:iCs/>
          <w:sz w:val="24"/>
          <w:szCs w:val="24"/>
        </w:rPr>
        <w:t>La conductibilité thermique de l’aluminium (</w:t>
      </w:r>
      <w:r w:rsidR="00DE190F" w:rsidRPr="008E2D55">
        <w:rPr>
          <w:rFonts w:asciiTheme="majorHAnsi" w:hAnsiTheme="majorHAnsi" w:cstheme="majorHAnsi"/>
          <w:iCs/>
          <w:sz w:val="24"/>
          <w:szCs w:val="24"/>
        </w:rPr>
        <w:t>λ</w:t>
      </w:r>
      <w:r w:rsidRPr="008E2D55">
        <w:rPr>
          <w:rFonts w:asciiTheme="majorHAnsi" w:hAnsiTheme="majorHAnsi" w:cstheme="majorHAnsi"/>
          <w:iCs/>
          <w:sz w:val="24"/>
          <w:szCs w:val="24"/>
        </w:rPr>
        <w:t>) est nettement plus élevée que celle de l’acier. La conductibilité thermique est exprimée en Watt par mètre-degré Celsius. Dans le cas de l’alum</w:t>
      </w:r>
      <w:r w:rsidR="00DE190F" w:rsidRPr="008E2D55">
        <w:rPr>
          <w:rFonts w:asciiTheme="majorHAnsi" w:hAnsiTheme="majorHAnsi" w:cstheme="majorHAnsi"/>
          <w:iCs/>
          <w:sz w:val="24"/>
          <w:szCs w:val="24"/>
        </w:rPr>
        <w:t>inium, elle est égale à 185 W/m°</w:t>
      </w:r>
      <w:r w:rsidRPr="008E2D55">
        <w:rPr>
          <w:rFonts w:asciiTheme="majorHAnsi" w:hAnsiTheme="majorHAnsi" w:cstheme="majorHAnsi"/>
          <w:iCs/>
          <w:sz w:val="24"/>
          <w:szCs w:val="24"/>
        </w:rPr>
        <w:t>C.</w:t>
      </w:r>
    </w:p>
    <w:p w14:paraId="3F1261F9" w14:textId="18BA2B1B" w:rsidR="003A3F97" w:rsidRPr="008E2D55" w:rsidRDefault="0098037B" w:rsidP="008E2D55">
      <w:pPr>
        <w:jc w:val="both"/>
        <w:rPr>
          <w:rFonts w:asciiTheme="majorHAnsi" w:hAnsiTheme="majorHAnsi" w:cstheme="majorHAnsi"/>
          <w:iCs/>
          <w:sz w:val="24"/>
          <w:szCs w:val="24"/>
        </w:rPr>
      </w:pPr>
      <w:r w:rsidRPr="008E2D55">
        <w:rPr>
          <w:rFonts w:asciiTheme="majorHAnsi" w:hAnsiTheme="majorHAnsi" w:cstheme="majorHAnsi"/>
          <w:iCs/>
          <w:sz w:val="24"/>
          <w:szCs w:val="24"/>
        </w:rPr>
        <w:t>Cette propriété oblige le soudeur à utiliser de grands apports de chaleur pour bien fusionner le métal d’apport avec le métal sous-jacent. Toutefois, la grande conductibilité thermique de l’aluminium est en partie compensée par le fait que le point de fusion est bas. La conductibilité thermique, combinée au grand coefficient d’expansion linéaire (coefficient de dilatation thermique) et aux apports de chaleur appréciables requis pour le soudage, tend à créer des déformations importantes au soudage. Toutefois, les grandes vitesses d’arc possibles avec les méthodes de soudage modernes contrebalancent cet effet.)</w:t>
      </w:r>
    </w:p>
    <w:p w14:paraId="44770A9B" w14:textId="77777777" w:rsidR="000A3F3B" w:rsidRPr="000A3F3B" w:rsidRDefault="000A3F3B">
      <w:pPr>
        <w:rPr>
          <w:rFonts w:asciiTheme="majorHAnsi" w:hAnsiTheme="majorHAnsi" w:cstheme="majorHAnsi"/>
          <w:iCs/>
          <w:sz w:val="24"/>
          <w:szCs w:val="24"/>
        </w:rPr>
      </w:pPr>
    </w:p>
    <w:p w14:paraId="0BFD8A95" w14:textId="2C77BE46" w:rsidR="0098037B" w:rsidRDefault="003A3F97" w:rsidP="003A3F97">
      <w:pPr>
        <w:pStyle w:val="Titre3"/>
      </w:pPr>
      <w:bookmarkStart w:id="33" w:name="_Toc126859629"/>
      <w:r>
        <w:t>Diapositive 4</w:t>
      </w:r>
      <w:r w:rsidR="004D282C">
        <w:t>5</w:t>
      </w:r>
      <w:r>
        <w:t> :</w:t>
      </w:r>
      <w:bookmarkEnd w:id="33"/>
    </w:p>
    <w:p w14:paraId="3D47F461" w14:textId="0C76F34D" w:rsidR="003A3F97" w:rsidRDefault="003A3F97" w:rsidP="003A3F97"/>
    <w:p w14:paraId="5B869C1B" w14:textId="77777777" w:rsidR="00763830" w:rsidRPr="000A3F3B" w:rsidRDefault="00763830" w:rsidP="000A3F3B">
      <w:pPr>
        <w:jc w:val="both"/>
        <w:rPr>
          <w:rFonts w:asciiTheme="majorHAnsi" w:hAnsiTheme="majorHAnsi" w:cstheme="majorHAnsi"/>
          <w:sz w:val="24"/>
          <w:szCs w:val="24"/>
        </w:rPr>
      </w:pPr>
      <w:r w:rsidRPr="000A3F3B">
        <w:rPr>
          <w:rFonts w:asciiTheme="majorHAnsi" w:hAnsiTheme="majorHAnsi" w:cstheme="majorHAnsi"/>
          <w:b/>
          <w:bCs/>
          <w:sz w:val="24"/>
          <w:szCs w:val="24"/>
        </w:rPr>
        <w:t>13.7 Autres considérations</w:t>
      </w:r>
    </w:p>
    <w:p w14:paraId="561FA32E" w14:textId="3CB25699" w:rsidR="00763830" w:rsidRPr="000A3F3B" w:rsidRDefault="00763830" w:rsidP="000A3F3B">
      <w:pPr>
        <w:jc w:val="both"/>
        <w:rPr>
          <w:rFonts w:asciiTheme="majorHAnsi" w:hAnsiTheme="majorHAnsi" w:cstheme="majorHAnsi"/>
          <w:sz w:val="24"/>
          <w:szCs w:val="24"/>
        </w:rPr>
      </w:pPr>
      <w:r w:rsidRPr="000A3F3B">
        <w:rPr>
          <w:rFonts w:asciiTheme="majorHAnsi" w:hAnsiTheme="majorHAnsi" w:cstheme="majorHAnsi"/>
          <w:sz w:val="24"/>
          <w:szCs w:val="24"/>
        </w:rPr>
        <w:t>La température d’ignition de l’a</w:t>
      </w:r>
      <w:r w:rsidR="00574C6A" w:rsidRPr="000A3F3B">
        <w:rPr>
          <w:rFonts w:asciiTheme="majorHAnsi" w:hAnsiTheme="majorHAnsi" w:cstheme="majorHAnsi"/>
          <w:sz w:val="24"/>
          <w:szCs w:val="24"/>
        </w:rPr>
        <w:t>luminium est supérieure à 1000</w:t>
      </w:r>
      <w:r w:rsidR="00574C6A" w:rsidRPr="000A3F3B">
        <w:rPr>
          <w:rFonts w:asciiTheme="majorHAnsi" w:hAnsiTheme="majorHAnsi" w:cstheme="majorHAnsi"/>
          <w:sz w:val="24"/>
          <w:szCs w:val="24"/>
          <w:lang w:val="fr-FR"/>
        </w:rPr>
        <w:t>°</w:t>
      </w:r>
      <w:r w:rsidRPr="000A3F3B">
        <w:rPr>
          <w:rFonts w:asciiTheme="majorHAnsi" w:hAnsiTheme="majorHAnsi" w:cstheme="majorHAnsi"/>
          <w:sz w:val="24"/>
          <w:szCs w:val="24"/>
        </w:rPr>
        <w:t>C alors que sa température de fu</w:t>
      </w:r>
      <w:r w:rsidR="00574C6A" w:rsidRPr="000A3F3B">
        <w:rPr>
          <w:rFonts w:asciiTheme="majorHAnsi" w:hAnsiTheme="majorHAnsi" w:cstheme="majorHAnsi"/>
          <w:sz w:val="24"/>
          <w:szCs w:val="24"/>
        </w:rPr>
        <w:t>sion, rappelons-le, est de 660°</w:t>
      </w:r>
      <w:r w:rsidRPr="000A3F3B">
        <w:rPr>
          <w:rFonts w:asciiTheme="majorHAnsi" w:hAnsiTheme="majorHAnsi" w:cstheme="majorHAnsi"/>
          <w:sz w:val="24"/>
          <w:szCs w:val="24"/>
        </w:rPr>
        <w:t>C. L’aluminium ne s’enflamme donc pas même s’il est reconnu que la poudre d’aluminium a des applications pyrotechniques et qu’on l’utilise comme combustible solide des moteurs d’appoint des lanceurs (Ariane, etc.). Il est étonnant de constater que la température d’ignition de l’aluminium est plus élevée que celle de l’</w:t>
      </w:r>
      <w:r w:rsidR="00574C6A" w:rsidRPr="000A3F3B">
        <w:rPr>
          <w:rFonts w:asciiTheme="majorHAnsi" w:hAnsiTheme="majorHAnsi" w:cstheme="majorHAnsi"/>
          <w:sz w:val="24"/>
          <w:szCs w:val="24"/>
        </w:rPr>
        <w:t>acier, laquelle se situe à 930°</w:t>
      </w:r>
      <w:r w:rsidRPr="000A3F3B">
        <w:rPr>
          <w:rFonts w:asciiTheme="majorHAnsi" w:hAnsiTheme="majorHAnsi" w:cstheme="majorHAnsi"/>
          <w:sz w:val="24"/>
          <w:szCs w:val="24"/>
        </w:rPr>
        <w:t>C. L’ordre des températures d’ignition n’est pas dépendant de celui des températures de fusion. La difficulté d’enflammer l’aluminium tient au fait que le film d’oxyde naturel freine la réaction du métal avec l’air ou l’oxygène, en enfermant le métal liquide dans une enveloppe plus ou moins étanche au milieu extérieur.</w:t>
      </w:r>
    </w:p>
    <w:p w14:paraId="16C400B8" w14:textId="73EC6628" w:rsidR="00763830" w:rsidRPr="000A3F3B" w:rsidRDefault="00763830" w:rsidP="000A3F3B">
      <w:pPr>
        <w:jc w:val="both"/>
        <w:rPr>
          <w:rFonts w:asciiTheme="majorHAnsi" w:hAnsiTheme="majorHAnsi" w:cstheme="majorHAnsi"/>
          <w:sz w:val="24"/>
          <w:szCs w:val="24"/>
        </w:rPr>
      </w:pPr>
      <w:r w:rsidRPr="000A3F3B">
        <w:rPr>
          <w:rFonts w:asciiTheme="majorHAnsi" w:hAnsiTheme="majorHAnsi" w:cstheme="majorHAnsi"/>
          <w:sz w:val="24"/>
          <w:szCs w:val="24"/>
        </w:rPr>
        <w:t>L’aluminium ne produit pas d’étincelle au choc. C’est la raison pour laquelle les véhicules de lutte contre l’incendie peuvent être équ</w:t>
      </w:r>
      <w:r w:rsidR="009D6F40">
        <w:rPr>
          <w:rFonts w:asciiTheme="majorHAnsi" w:hAnsiTheme="majorHAnsi" w:cstheme="majorHAnsi"/>
          <w:sz w:val="24"/>
          <w:szCs w:val="24"/>
        </w:rPr>
        <w:t>ipés d’accessoires en aluminium</w:t>
      </w:r>
      <w:r w:rsidRPr="000A3F3B">
        <w:rPr>
          <w:rFonts w:asciiTheme="majorHAnsi" w:hAnsiTheme="majorHAnsi" w:cstheme="majorHAnsi"/>
          <w:sz w:val="24"/>
          <w:szCs w:val="24"/>
        </w:rPr>
        <w:t xml:space="preserve">. Par contre, il est connu qu’une </w:t>
      </w:r>
      <w:r w:rsidRPr="000A3F3B">
        <w:rPr>
          <w:rFonts w:asciiTheme="majorHAnsi" w:hAnsiTheme="majorHAnsi" w:cstheme="majorHAnsi"/>
          <w:sz w:val="24"/>
          <w:szCs w:val="24"/>
        </w:rPr>
        <w:lastRenderedPageBreak/>
        <w:t>fine poudre d’aluminium mise en présence d’hydroxyde de fer (rouille) peut s’enflammer en produisant une intense chaleur. Dans une atmosphère de gaz inflammable comme une mine de charbon, il faut donc éviter d’entrechoquer des outils d’aluminium et des outils d’acier rouillé pour ne pas créer d’étincelles</w:t>
      </w:r>
      <w:r w:rsidR="001C0367">
        <w:rPr>
          <w:rFonts w:asciiTheme="majorHAnsi" w:hAnsiTheme="majorHAnsi" w:cstheme="majorHAnsi"/>
          <w:sz w:val="24"/>
          <w:szCs w:val="24"/>
        </w:rPr>
        <w:t xml:space="preserve"> qui produiraient une explosion</w:t>
      </w:r>
      <w:r w:rsidRPr="000A3F3B">
        <w:rPr>
          <w:rFonts w:asciiTheme="majorHAnsi" w:hAnsiTheme="majorHAnsi" w:cstheme="majorHAnsi"/>
          <w:sz w:val="24"/>
          <w:szCs w:val="24"/>
        </w:rPr>
        <w:t>. Ces cas sont toutefois très rares et peuvent être évités en gardant les outils en aluminium séparés des outils en acier rouillé ou en les recouvrant d’</w:t>
      </w:r>
      <w:r w:rsidR="001C0367">
        <w:rPr>
          <w:rFonts w:asciiTheme="majorHAnsi" w:hAnsiTheme="majorHAnsi" w:cstheme="majorHAnsi"/>
          <w:sz w:val="24"/>
          <w:szCs w:val="24"/>
        </w:rPr>
        <w:t>une couche protectrice adéquate</w:t>
      </w:r>
      <w:r w:rsidRPr="000A3F3B">
        <w:rPr>
          <w:rFonts w:asciiTheme="majorHAnsi" w:hAnsiTheme="majorHAnsi" w:cstheme="majorHAnsi"/>
          <w:sz w:val="24"/>
          <w:szCs w:val="24"/>
        </w:rPr>
        <w:t>. Ces considérations ont toutefois entraîné le retrait d’outils d’aluminium de certain</w:t>
      </w:r>
      <w:r w:rsidR="00574C6A" w:rsidRPr="000A3F3B">
        <w:rPr>
          <w:rFonts w:asciiTheme="majorHAnsi" w:hAnsiTheme="majorHAnsi" w:cstheme="majorHAnsi"/>
          <w:sz w:val="24"/>
          <w:szCs w:val="24"/>
        </w:rPr>
        <w:t>e</w:t>
      </w:r>
      <w:r w:rsidRPr="000A3F3B">
        <w:rPr>
          <w:rFonts w:asciiTheme="majorHAnsi" w:hAnsiTheme="majorHAnsi" w:cstheme="majorHAnsi"/>
          <w:sz w:val="24"/>
          <w:szCs w:val="24"/>
        </w:rPr>
        <w:t>s mines de charbon.</w:t>
      </w:r>
    </w:p>
    <w:p w14:paraId="0628134B" w14:textId="14BD95B3" w:rsidR="00763830" w:rsidRPr="000A3F3B" w:rsidRDefault="00763830" w:rsidP="00AB1F80">
      <w:pPr>
        <w:jc w:val="both"/>
        <w:rPr>
          <w:rFonts w:asciiTheme="majorHAnsi" w:hAnsiTheme="majorHAnsi" w:cstheme="majorHAnsi"/>
          <w:sz w:val="24"/>
          <w:szCs w:val="24"/>
        </w:rPr>
      </w:pPr>
      <w:r w:rsidRPr="000A3F3B">
        <w:rPr>
          <w:rFonts w:asciiTheme="majorHAnsi" w:hAnsiTheme="majorHAnsi" w:cstheme="majorHAnsi"/>
          <w:b/>
          <w:bCs/>
          <w:sz w:val="24"/>
          <w:szCs w:val="24"/>
        </w:rPr>
        <w:t>Dans un contexte d’incendie, les alliages d’aluminium ont parfois mauvaise réputation. On leur reproche de n’avoir qu’une faible résistance au feu</w:t>
      </w:r>
      <w:r w:rsidRPr="000A3F3B">
        <w:rPr>
          <w:rFonts w:asciiTheme="majorHAnsi" w:hAnsiTheme="majorHAnsi" w:cstheme="majorHAnsi"/>
          <w:sz w:val="24"/>
          <w:szCs w:val="24"/>
        </w:rPr>
        <w:t>. Cette opinion n’est pas fondée, car il est démontré qu’une structure en alliage d’aluminium convenablement étudiée et protégée, présente le même degré de sécurité que tout</w:t>
      </w:r>
      <w:r w:rsidR="009F2873">
        <w:rPr>
          <w:rFonts w:asciiTheme="majorHAnsi" w:hAnsiTheme="majorHAnsi" w:cstheme="majorHAnsi"/>
          <w:sz w:val="24"/>
          <w:szCs w:val="24"/>
        </w:rPr>
        <w:t>e autre construction métallique</w:t>
      </w:r>
      <w:r w:rsidRPr="000A3F3B">
        <w:rPr>
          <w:rFonts w:asciiTheme="majorHAnsi" w:hAnsiTheme="majorHAnsi" w:cstheme="majorHAnsi"/>
          <w:sz w:val="24"/>
          <w:szCs w:val="24"/>
        </w:rPr>
        <w:t xml:space="preserve">. Il peut aussi être démontré que l’interaction entre la masse volumique et la capacité thermique massique de l’aluminium et de l’acier, fait en sorte que, lorsqu’on compare des structures réelles, des éléments comparables en acier et en aluminium vont se réchauffer à peu près </w:t>
      </w:r>
      <w:r w:rsidR="00A70AF0">
        <w:rPr>
          <w:rFonts w:asciiTheme="majorHAnsi" w:hAnsiTheme="majorHAnsi" w:cstheme="majorHAnsi"/>
          <w:sz w:val="24"/>
          <w:szCs w:val="24"/>
        </w:rPr>
        <w:t>au même taux lors d’un incendie</w:t>
      </w:r>
      <w:r w:rsidRPr="000A3F3B">
        <w:rPr>
          <w:rFonts w:asciiTheme="majorHAnsi" w:hAnsiTheme="majorHAnsi" w:cstheme="majorHAnsi"/>
          <w:sz w:val="24"/>
          <w:szCs w:val="24"/>
        </w:rPr>
        <w:t>.</w:t>
      </w:r>
    </w:p>
    <w:p w14:paraId="4A78DDB7" w14:textId="351B9A04" w:rsidR="00574C6A" w:rsidRPr="000A3F3B" w:rsidRDefault="00763830" w:rsidP="000A3F3B">
      <w:pPr>
        <w:jc w:val="both"/>
        <w:rPr>
          <w:rFonts w:asciiTheme="majorHAnsi" w:hAnsiTheme="majorHAnsi" w:cstheme="majorHAnsi"/>
          <w:sz w:val="24"/>
          <w:szCs w:val="24"/>
          <w:lang w:val="fr-FR"/>
        </w:rPr>
      </w:pPr>
      <w:r w:rsidRPr="000A3F3B">
        <w:rPr>
          <w:rFonts w:asciiTheme="majorHAnsi" w:hAnsiTheme="majorHAnsi" w:cstheme="majorHAnsi"/>
          <w:sz w:val="24"/>
          <w:szCs w:val="24"/>
          <w:lang w:val="fr-FR"/>
        </w:rPr>
        <w:t xml:space="preserve">Le </w:t>
      </w:r>
      <w:r w:rsidRPr="000A3F3B">
        <w:rPr>
          <w:rFonts w:asciiTheme="majorHAnsi" w:hAnsiTheme="majorHAnsi" w:cstheme="majorHAnsi"/>
          <w:b/>
          <w:bCs/>
          <w:sz w:val="24"/>
          <w:szCs w:val="24"/>
          <w:lang w:val="fr-FR"/>
        </w:rPr>
        <w:t>point d'inflammation</w:t>
      </w:r>
      <w:r w:rsidRPr="000A3F3B">
        <w:rPr>
          <w:rFonts w:asciiTheme="majorHAnsi" w:hAnsiTheme="majorHAnsi" w:cstheme="majorHAnsi"/>
          <w:sz w:val="24"/>
          <w:szCs w:val="24"/>
          <w:lang w:val="fr-FR"/>
        </w:rPr>
        <w:t xml:space="preserve"> (</w:t>
      </w:r>
      <w:r w:rsidRPr="000A3F3B">
        <w:rPr>
          <w:rFonts w:asciiTheme="majorHAnsi" w:hAnsiTheme="majorHAnsi" w:cstheme="majorHAnsi"/>
          <w:b/>
          <w:bCs/>
          <w:sz w:val="24"/>
          <w:szCs w:val="24"/>
          <w:lang w:val="fr-FR"/>
        </w:rPr>
        <w:t xml:space="preserve">ignition) </w:t>
      </w:r>
      <w:r w:rsidRPr="000A3F3B">
        <w:rPr>
          <w:rFonts w:asciiTheme="majorHAnsi" w:hAnsiTheme="majorHAnsi" w:cstheme="majorHAnsi"/>
          <w:sz w:val="24"/>
          <w:szCs w:val="24"/>
          <w:lang w:val="fr-FR"/>
        </w:rPr>
        <w:t xml:space="preserve">est la </w:t>
      </w:r>
      <w:hyperlink r:id="rId115" w:history="1">
        <w:r w:rsidRPr="000A3F3B">
          <w:rPr>
            <w:rStyle w:val="Hyperlien"/>
            <w:rFonts w:asciiTheme="majorHAnsi" w:hAnsiTheme="majorHAnsi" w:cstheme="majorHAnsi"/>
            <w:sz w:val="24"/>
            <w:szCs w:val="24"/>
            <w:lang w:val="fr-FR"/>
          </w:rPr>
          <w:t>température</w:t>
        </w:r>
      </w:hyperlink>
      <w:r w:rsidRPr="000A3F3B">
        <w:rPr>
          <w:rFonts w:asciiTheme="majorHAnsi" w:hAnsiTheme="majorHAnsi" w:cstheme="majorHAnsi"/>
          <w:sz w:val="24"/>
          <w:szCs w:val="24"/>
          <w:lang w:val="fr-FR"/>
        </w:rPr>
        <w:t xml:space="preserve"> la plus basse à laquelle un </w:t>
      </w:r>
      <w:hyperlink r:id="rId116" w:history="1">
        <w:r w:rsidRPr="000A3F3B">
          <w:rPr>
            <w:rStyle w:val="Hyperlien"/>
            <w:rFonts w:asciiTheme="majorHAnsi" w:hAnsiTheme="majorHAnsi" w:cstheme="majorHAnsi"/>
            <w:sz w:val="24"/>
            <w:szCs w:val="24"/>
            <w:lang w:val="fr-FR"/>
          </w:rPr>
          <w:t>liquide</w:t>
        </w:r>
      </w:hyperlink>
      <w:r w:rsidRPr="000A3F3B">
        <w:rPr>
          <w:rFonts w:asciiTheme="majorHAnsi" w:hAnsiTheme="majorHAnsi" w:cstheme="majorHAnsi"/>
          <w:sz w:val="24"/>
          <w:szCs w:val="24"/>
          <w:lang w:val="fr-FR"/>
        </w:rPr>
        <w:t xml:space="preserve"> émet suffisamment de </w:t>
      </w:r>
      <w:hyperlink r:id="rId117" w:history="1">
        <w:r w:rsidRPr="000A3F3B">
          <w:rPr>
            <w:rStyle w:val="Hyperlien"/>
            <w:rFonts w:asciiTheme="majorHAnsi" w:hAnsiTheme="majorHAnsi" w:cstheme="majorHAnsi"/>
            <w:sz w:val="24"/>
            <w:szCs w:val="24"/>
            <w:lang w:val="fr-FR"/>
          </w:rPr>
          <w:t>vapeurs</w:t>
        </w:r>
      </w:hyperlink>
      <w:r w:rsidRPr="000A3F3B">
        <w:rPr>
          <w:rFonts w:asciiTheme="majorHAnsi" w:hAnsiTheme="majorHAnsi" w:cstheme="majorHAnsi"/>
          <w:sz w:val="24"/>
          <w:szCs w:val="24"/>
          <w:lang w:val="fr-FR"/>
        </w:rPr>
        <w:t xml:space="preserve"> pour former avec l’air ambiant un </w:t>
      </w:r>
      <w:hyperlink r:id="rId118" w:history="1">
        <w:r w:rsidRPr="000A3F3B">
          <w:rPr>
            <w:rStyle w:val="Hyperlien"/>
            <w:rFonts w:asciiTheme="majorHAnsi" w:hAnsiTheme="majorHAnsi" w:cstheme="majorHAnsi"/>
            <w:sz w:val="24"/>
            <w:szCs w:val="24"/>
            <w:lang w:val="fr-FR"/>
          </w:rPr>
          <w:t>mélange inflammable</w:t>
        </w:r>
      </w:hyperlink>
      <w:r w:rsidRPr="000A3F3B">
        <w:rPr>
          <w:rFonts w:asciiTheme="majorHAnsi" w:hAnsiTheme="majorHAnsi" w:cstheme="majorHAnsi"/>
          <w:sz w:val="24"/>
          <w:szCs w:val="24"/>
          <w:lang w:val="fr-FR"/>
        </w:rPr>
        <w:t xml:space="preserve"> dont la </w:t>
      </w:r>
      <w:hyperlink r:id="rId119" w:history="1">
        <w:r w:rsidRPr="000A3F3B">
          <w:rPr>
            <w:rStyle w:val="Hyperlien"/>
            <w:rFonts w:asciiTheme="majorHAnsi" w:hAnsiTheme="majorHAnsi" w:cstheme="majorHAnsi"/>
            <w:sz w:val="24"/>
            <w:szCs w:val="24"/>
            <w:lang w:val="fr-FR"/>
          </w:rPr>
          <w:t>combustion</w:t>
        </w:r>
      </w:hyperlink>
      <w:r w:rsidRPr="000A3F3B">
        <w:rPr>
          <w:rFonts w:asciiTheme="majorHAnsi" w:hAnsiTheme="majorHAnsi" w:cstheme="majorHAnsi"/>
          <w:sz w:val="24"/>
          <w:szCs w:val="24"/>
          <w:lang w:val="fr-FR"/>
        </w:rPr>
        <w:t xml:space="preserve"> une fois débutée puisse s’entretenir d’elle-même après retrait de la source d’allumage. Il est supérieur au </w:t>
      </w:r>
      <w:hyperlink r:id="rId120" w:history="1">
        <w:r w:rsidRPr="000A3F3B">
          <w:rPr>
            <w:rStyle w:val="Hyperlien"/>
            <w:rFonts w:asciiTheme="majorHAnsi" w:hAnsiTheme="majorHAnsi" w:cstheme="majorHAnsi"/>
            <w:sz w:val="24"/>
            <w:szCs w:val="24"/>
            <w:lang w:val="fr-FR"/>
          </w:rPr>
          <w:t>point d'éclair</w:t>
        </w:r>
      </w:hyperlink>
      <w:r w:rsidRPr="000A3F3B">
        <w:rPr>
          <w:rFonts w:asciiTheme="majorHAnsi" w:hAnsiTheme="majorHAnsi" w:cstheme="majorHAnsi"/>
          <w:sz w:val="24"/>
          <w:szCs w:val="24"/>
          <w:lang w:val="fr-FR"/>
        </w:rPr>
        <w:t xml:space="preserve"> (ou point d'inflammabilité) de quelques degrés et inférieur au </w:t>
      </w:r>
      <w:hyperlink r:id="rId121" w:history="1">
        <w:r w:rsidRPr="000A3F3B">
          <w:rPr>
            <w:rStyle w:val="Hyperlien"/>
            <w:rFonts w:asciiTheme="majorHAnsi" w:hAnsiTheme="majorHAnsi" w:cstheme="majorHAnsi"/>
            <w:sz w:val="24"/>
            <w:szCs w:val="24"/>
            <w:lang w:val="fr-FR"/>
          </w:rPr>
          <w:t>point d'auto-inflammation</w:t>
        </w:r>
      </w:hyperlink>
      <w:r w:rsidRPr="000A3F3B">
        <w:rPr>
          <w:rFonts w:asciiTheme="majorHAnsi" w:hAnsiTheme="majorHAnsi" w:cstheme="majorHAnsi"/>
          <w:sz w:val="24"/>
          <w:szCs w:val="24"/>
          <w:lang w:val="fr-FR"/>
        </w:rPr>
        <w:t xml:space="preserve">. Entre le point d’éclair et le point d’inflammation, les vapeurs s’enflamment mais ne peuvent continuer à brûler sans apport extérieur d’énergie. </w:t>
      </w:r>
    </w:p>
    <w:p w14:paraId="6ACD5B35" w14:textId="77777777" w:rsidR="00E62400" w:rsidRDefault="00E62400">
      <w:pPr>
        <w:rPr>
          <w:rFonts w:asciiTheme="majorHAnsi" w:hAnsiTheme="majorHAnsi" w:cstheme="majorHAnsi"/>
          <w:sz w:val="24"/>
          <w:szCs w:val="24"/>
          <w:lang w:val="fr-FR"/>
        </w:rPr>
      </w:pPr>
    </w:p>
    <w:p w14:paraId="577EC36A" w14:textId="7C363834" w:rsidR="00763830" w:rsidRDefault="00C24328" w:rsidP="00574C6A">
      <w:pPr>
        <w:pStyle w:val="Titre3"/>
      </w:pPr>
      <w:bookmarkStart w:id="34" w:name="_Toc126859630"/>
      <w:r>
        <w:t>Diapositive 4</w:t>
      </w:r>
      <w:r w:rsidR="004D282C">
        <w:t>7</w:t>
      </w:r>
      <w:r w:rsidR="00574C6A">
        <w:t> :</w:t>
      </w:r>
      <w:bookmarkEnd w:id="34"/>
    </w:p>
    <w:p w14:paraId="388BF8DE" w14:textId="6CD71D02" w:rsidR="00574C6A" w:rsidRDefault="00574C6A" w:rsidP="00574C6A"/>
    <w:p w14:paraId="1C0657C4" w14:textId="242E19FA" w:rsidR="00634502" w:rsidRPr="00634502" w:rsidRDefault="00634502" w:rsidP="00E62400">
      <w:pPr>
        <w:jc w:val="both"/>
        <w:rPr>
          <w:rFonts w:asciiTheme="majorHAnsi" w:hAnsiTheme="majorHAnsi" w:cstheme="majorHAnsi"/>
          <w:sz w:val="24"/>
          <w:szCs w:val="24"/>
        </w:rPr>
      </w:pPr>
      <w:r w:rsidRPr="00634502">
        <w:rPr>
          <w:rFonts w:asciiTheme="majorHAnsi" w:hAnsiTheme="majorHAnsi" w:cstheme="majorHAnsi"/>
          <w:b/>
          <w:bCs/>
          <w:sz w:val="24"/>
          <w:szCs w:val="24"/>
        </w:rPr>
        <w:t>14. Influence de la vite</w:t>
      </w:r>
      <w:r w:rsidR="00124DC9">
        <w:rPr>
          <w:rFonts w:asciiTheme="majorHAnsi" w:hAnsiTheme="majorHAnsi" w:cstheme="majorHAnsi"/>
          <w:b/>
          <w:bCs/>
          <w:sz w:val="24"/>
          <w:szCs w:val="24"/>
        </w:rPr>
        <w:t>sse d’application des contraint</w:t>
      </w:r>
      <w:r w:rsidRPr="00634502">
        <w:rPr>
          <w:rFonts w:asciiTheme="majorHAnsi" w:hAnsiTheme="majorHAnsi" w:cstheme="majorHAnsi"/>
          <w:b/>
          <w:bCs/>
          <w:sz w:val="24"/>
          <w:szCs w:val="24"/>
        </w:rPr>
        <w:t>es sur les propriétés mécaniques</w:t>
      </w:r>
    </w:p>
    <w:p w14:paraId="3A61B6E5" w14:textId="6652734B" w:rsidR="00634502" w:rsidRPr="00634502" w:rsidRDefault="00634502" w:rsidP="00E62400">
      <w:pPr>
        <w:jc w:val="both"/>
        <w:rPr>
          <w:rFonts w:asciiTheme="majorHAnsi" w:hAnsiTheme="majorHAnsi" w:cstheme="majorHAnsi"/>
          <w:sz w:val="24"/>
          <w:szCs w:val="24"/>
        </w:rPr>
      </w:pPr>
      <w:r w:rsidRPr="00634502">
        <w:rPr>
          <w:rFonts w:asciiTheme="majorHAnsi" w:hAnsiTheme="majorHAnsi" w:cstheme="majorHAnsi"/>
          <w:sz w:val="24"/>
          <w:szCs w:val="24"/>
        </w:rPr>
        <w:t>Les propriétés mécaniques des alliages d’aluminium varient de façon plus ou moins marquée en fonction du taux d’application des déformations. La résistance ultime en traction et la limite élastique ont tendance à être plus élevées lorsque le taux d’application des déformations augmente, tel qu’illustré sur la figure 39</w:t>
      </w:r>
      <w:r w:rsidR="00AA3D2B">
        <w:rPr>
          <w:rFonts w:asciiTheme="majorHAnsi" w:hAnsiTheme="majorHAnsi" w:cstheme="majorHAnsi"/>
          <w:sz w:val="24"/>
          <w:szCs w:val="24"/>
        </w:rPr>
        <w:t xml:space="preserve"> (acétate)</w:t>
      </w:r>
      <w:r w:rsidRPr="00634502">
        <w:rPr>
          <w:rFonts w:asciiTheme="majorHAnsi" w:hAnsiTheme="majorHAnsi" w:cstheme="majorHAnsi"/>
          <w:sz w:val="24"/>
          <w:szCs w:val="24"/>
        </w:rPr>
        <w:t>. Cette figure résume, de façon grossière, les résultats d’essais effectués sur différents alliages d’aluminium</w:t>
      </w:r>
      <w:r w:rsidR="00AA3D2B">
        <w:rPr>
          <w:rFonts w:asciiTheme="majorHAnsi" w:hAnsiTheme="majorHAnsi" w:cstheme="majorHAnsi"/>
          <w:sz w:val="24"/>
          <w:szCs w:val="24"/>
        </w:rPr>
        <w:t xml:space="preserve"> et publiés dans la littérature</w:t>
      </w:r>
      <w:r w:rsidRPr="00634502">
        <w:rPr>
          <w:rFonts w:asciiTheme="majorHAnsi" w:hAnsiTheme="majorHAnsi" w:cstheme="majorHAnsi"/>
          <w:sz w:val="24"/>
          <w:szCs w:val="24"/>
        </w:rPr>
        <w:t>.</w:t>
      </w:r>
    </w:p>
    <w:p w14:paraId="51B24DFA" w14:textId="77777777" w:rsidR="00634502" w:rsidRPr="00634502" w:rsidRDefault="00634502" w:rsidP="00E62400">
      <w:pPr>
        <w:jc w:val="both"/>
        <w:rPr>
          <w:rFonts w:asciiTheme="majorHAnsi" w:hAnsiTheme="majorHAnsi" w:cstheme="majorHAnsi"/>
          <w:sz w:val="24"/>
          <w:szCs w:val="24"/>
        </w:rPr>
      </w:pPr>
      <w:r w:rsidRPr="00634502">
        <w:rPr>
          <w:rFonts w:asciiTheme="majorHAnsi" w:hAnsiTheme="majorHAnsi" w:cstheme="majorHAnsi"/>
          <w:sz w:val="24"/>
          <w:szCs w:val="24"/>
        </w:rPr>
        <w:t>Dans la plupart des applications, il est raisonnable et sécuritaire de ne pas tenir compte de ce phénomène et d’utiliser les valeurs de résistance mécanique et de déformation correspondant à des essais de chargement statique.</w:t>
      </w:r>
    </w:p>
    <w:p w14:paraId="4066410B" w14:textId="54E99179" w:rsidR="00124DC9" w:rsidRDefault="00634502" w:rsidP="00E62400">
      <w:pPr>
        <w:jc w:val="both"/>
        <w:rPr>
          <w:rFonts w:asciiTheme="majorHAnsi" w:hAnsiTheme="majorHAnsi" w:cstheme="majorHAnsi"/>
          <w:b/>
          <w:bCs/>
          <w:sz w:val="24"/>
          <w:szCs w:val="24"/>
        </w:rPr>
      </w:pPr>
      <w:r w:rsidRPr="00634502">
        <w:rPr>
          <w:rFonts w:asciiTheme="majorHAnsi" w:hAnsiTheme="majorHAnsi" w:cstheme="majorHAnsi"/>
          <w:b/>
          <w:bCs/>
          <w:sz w:val="24"/>
          <w:szCs w:val="24"/>
        </w:rPr>
        <w:t>Figure 39 – Variation des propriétés en fonction du taux d’application des déformations.</w:t>
      </w:r>
    </w:p>
    <w:p w14:paraId="1F7EA01B" w14:textId="77777777" w:rsidR="00124DC9" w:rsidRDefault="00124DC9">
      <w:pPr>
        <w:rPr>
          <w:rFonts w:asciiTheme="majorHAnsi" w:hAnsiTheme="majorHAnsi" w:cstheme="majorHAnsi"/>
          <w:b/>
          <w:bCs/>
          <w:sz w:val="24"/>
          <w:szCs w:val="24"/>
        </w:rPr>
      </w:pPr>
      <w:r>
        <w:rPr>
          <w:rFonts w:asciiTheme="majorHAnsi" w:hAnsiTheme="majorHAnsi" w:cstheme="majorHAnsi"/>
          <w:b/>
          <w:bCs/>
          <w:sz w:val="24"/>
          <w:szCs w:val="24"/>
        </w:rPr>
        <w:br w:type="page"/>
      </w:r>
    </w:p>
    <w:p w14:paraId="446744A9" w14:textId="333E7D9E" w:rsidR="00923DC8" w:rsidRDefault="00923DC8" w:rsidP="0094590D">
      <w:pPr>
        <w:pStyle w:val="Titre1"/>
        <w:numPr>
          <w:ilvl w:val="0"/>
          <w:numId w:val="44"/>
        </w:numPr>
      </w:pPr>
      <w:bookmarkStart w:id="35" w:name="_Toc126859631"/>
      <w:r>
        <w:lastRenderedPageBreak/>
        <w:t>Soudabilité</w:t>
      </w:r>
      <w:bookmarkEnd w:id="35"/>
    </w:p>
    <w:p w14:paraId="250EE1F1" w14:textId="77777777" w:rsidR="00923DC8" w:rsidRPr="00923DC8" w:rsidRDefault="00923DC8" w:rsidP="00923DC8"/>
    <w:p w14:paraId="5FFF0181" w14:textId="5AE105D5" w:rsidR="00634502" w:rsidRDefault="00124DC9" w:rsidP="00124DC9">
      <w:pPr>
        <w:pStyle w:val="Titre3"/>
      </w:pPr>
      <w:bookmarkStart w:id="36" w:name="_Toc126859632"/>
      <w:r>
        <w:t xml:space="preserve">Diapositive </w:t>
      </w:r>
      <w:r w:rsidR="009A0E53">
        <w:t>50</w:t>
      </w:r>
      <w:r>
        <w:t> :</w:t>
      </w:r>
      <w:bookmarkEnd w:id="36"/>
    </w:p>
    <w:p w14:paraId="6D5CEA0A" w14:textId="208B7CE4" w:rsidR="00124DC9" w:rsidRDefault="00124DC9" w:rsidP="00124DC9"/>
    <w:p w14:paraId="786F9FBA" w14:textId="34895E42" w:rsidR="00124DC9" w:rsidRPr="00E322C1" w:rsidRDefault="004174FE" w:rsidP="00840CA8">
      <w:pPr>
        <w:jc w:val="both"/>
        <w:rPr>
          <w:rFonts w:asciiTheme="majorHAnsi" w:hAnsiTheme="majorHAnsi" w:cstheme="majorHAnsi"/>
          <w:sz w:val="24"/>
          <w:szCs w:val="24"/>
          <w:lang w:val="fr-FR"/>
        </w:rPr>
      </w:pPr>
      <w:hyperlink r:id="rId122" w:history="1">
        <w:r w:rsidR="00E322C1" w:rsidRPr="00E322C1">
          <w:rPr>
            <w:rStyle w:val="Hyperlien"/>
            <w:rFonts w:asciiTheme="majorHAnsi" w:hAnsiTheme="majorHAnsi" w:cstheme="majorHAnsi"/>
            <w:sz w:val="24"/>
            <w:szCs w:val="24"/>
          </w:rPr>
          <w:t>https://cqrda.ca/wp-content/uploads/2022/11/feuillard11-soudage.pdf</w:t>
        </w:r>
      </w:hyperlink>
      <w:r w:rsidR="00E322C1" w:rsidRPr="00E322C1">
        <w:rPr>
          <w:rFonts w:asciiTheme="majorHAnsi" w:hAnsiTheme="majorHAnsi" w:cstheme="majorHAnsi"/>
          <w:sz w:val="24"/>
          <w:szCs w:val="24"/>
        </w:rPr>
        <w:t xml:space="preserve"> </w:t>
      </w:r>
      <w:r w:rsidR="0057453A" w:rsidRPr="00E322C1">
        <w:rPr>
          <w:rFonts w:asciiTheme="majorHAnsi" w:hAnsiTheme="majorHAnsi" w:cstheme="majorHAnsi"/>
          <w:sz w:val="24"/>
          <w:szCs w:val="24"/>
          <w:lang w:val="fr-FR"/>
        </w:rPr>
        <w:t xml:space="preserve"> </w:t>
      </w:r>
    </w:p>
    <w:p w14:paraId="620ABA75" w14:textId="77777777" w:rsidR="0057453A" w:rsidRPr="00840CA8" w:rsidRDefault="0057453A" w:rsidP="00840CA8">
      <w:pPr>
        <w:jc w:val="both"/>
        <w:rPr>
          <w:rFonts w:asciiTheme="majorHAnsi" w:hAnsiTheme="majorHAnsi" w:cstheme="majorHAnsi"/>
          <w:sz w:val="24"/>
          <w:szCs w:val="24"/>
        </w:rPr>
      </w:pPr>
    </w:p>
    <w:p w14:paraId="6D4F8C71" w14:textId="66994349" w:rsidR="00124DC9" w:rsidRPr="00840CA8" w:rsidRDefault="00B83D27" w:rsidP="00840CA8">
      <w:pPr>
        <w:jc w:val="both"/>
        <w:rPr>
          <w:rFonts w:asciiTheme="majorHAnsi" w:hAnsiTheme="majorHAnsi" w:cstheme="majorHAnsi"/>
          <w:sz w:val="24"/>
          <w:szCs w:val="24"/>
        </w:rPr>
      </w:pPr>
      <w:r w:rsidRPr="00840CA8">
        <w:rPr>
          <w:rFonts w:asciiTheme="majorHAnsi" w:hAnsiTheme="majorHAnsi" w:cstheme="majorHAnsi"/>
          <w:b/>
          <w:bCs/>
          <w:sz w:val="24"/>
          <w:szCs w:val="24"/>
          <w:lang w:val="fr-FR"/>
        </w:rPr>
        <w:t>La métallurgie du soudage</w:t>
      </w:r>
    </w:p>
    <w:p w14:paraId="60F5195D" w14:textId="44946F77" w:rsidR="00124DC9" w:rsidRPr="00840CA8" w:rsidRDefault="00124DC9" w:rsidP="00840CA8">
      <w:pPr>
        <w:jc w:val="both"/>
        <w:rPr>
          <w:rFonts w:asciiTheme="majorHAnsi" w:hAnsiTheme="majorHAnsi" w:cstheme="majorHAnsi"/>
          <w:sz w:val="24"/>
          <w:szCs w:val="24"/>
        </w:rPr>
      </w:pPr>
      <w:r w:rsidRPr="00840CA8">
        <w:rPr>
          <w:rFonts w:asciiTheme="majorHAnsi" w:hAnsiTheme="majorHAnsi" w:cstheme="majorHAnsi"/>
          <w:sz w:val="24"/>
          <w:szCs w:val="24"/>
          <w:lang w:val="fr-FR"/>
        </w:rPr>
        <w:t>Le soudage des alliages d’aluminium n’est pas une</w:t>
      </w:r>
      <w:r w:rsidR="0057453A" w:rsidRPr="00840CA8">
        <w:rPr>
          <w:rFonts w:asciiTheme="majorHAnsi" w:hAnsiTheme="majorHAnsi" w:cstheme="majorHAnsi"/>
          <w:sz w:val="24"/>
          <w:szCs w:val="24"/>
        </w:rPr>
        <w:t xml:space="preserve"> </w:t>
      </w:r>
      <w:r w:rsidRPr="00840CA8">
        <w:rPr>
          <w:rFonts w:asciiTheme="majorHAnsi" w:hAnsiTheme="majorHAnsi" w:cstheme="majorHAnsi"/>
          <w:sz w:val="24"/>
          <w:szCs w:val="24"/>
          <w:lang w:val="fr-FR"/>
        </w:rPr>
        <w:t>simple équation. Même les spécialistes ne sont pas</w:t>
      </w:r>
      <w:r w:rsidR="0057453A" w:rsidRPr="00840CA8">
        <w:rPr>
          <w:rFonts w:asciiTheme="majorHAnsi" w:hAnsiTheme="majorHAnsi" w:cstheme="majorHAnsi"/>
          <w:sz w:val="24"/>
          <w:szCs w:val="24"/>
        </w:rPr>
        <w:t xml:space="preserve"> </w:t>
      </w:r>
      <w:r w:rsidR="0057453A" w:rsidRPr="00840CA8">
        <w:rPr>
          <w:rFonts w:asciiTheme="majorHAnsi" w:hAnsiTheme="majorHAnsi" w:cstheme="majorHAnsi"/>
          <w:sz w:val="24"/>
          <w:szCs w:val="24"/>
          <w:lang w:val="fr-FR"/>
        </w:rPr>
        <w:t>toujours d’accord sur la réponse des</w:t>
      </w:r>
      <w:r w:rsidRPr="00840CA8">
        <w:rPr>
          <w:rFonts w:asciiTheme="majorHAnsi" w:hAnsiTheme="majorHAnsi" w:cstheme="majorHAnsi"/>
          <w:sz w:val="24"/>
          <w:szCs w:val="24"/>
          <w:lang w:val="fr-FR"/>
        </w:rPr>
        <w:t xml:space="preserve"> différents</w:t>
      </w:r>
      <w:r w:rsidR="0057453A" w:rsidRPr="00840CA8">
        <w:rPr>
          <w:rFonts w:asciiTheme="majorHAnsi" w:hAnsiTheme="majorHAnsi" w:cstheme="majorHAnsi"/>
          <w:sz w:val="24"/>
          <w:szCs w:val="24"/>
        </w:rPr>
        <w:t xml:space="preserve"> </w:t>
      </w:r>
      <w:r w:rsidRPr="00840CA8">
        <w:rPr>
          <w:rFonts w:asciiTheme="majorHAnsi" w:hAnsiTheme="majorHAnsi" w:cstheme="majorHAnsi"/>
          <w:sz w:val="24"/>
          <w:szCs w:val="24"/>
          <w:lang w:val="fr-FR"/>
        </w:rPr>
        <w:t>alliages au soudage et l’impact sur leurs propriétés</w:t>
      </w:r>
      <w:r w:rsidR="0057453A" w:rsidRPr="00840CA8">
        <w:rPr>
          <w:rFonts w:asciiTheme="majorHAnsi" w:hAnsiTheme="majorHAnsi" w:cstheme="majorHAnsi"/>
          <w:sz w:val="24"/>
          <w:szCs w:val="24"/>
        </w:rPr>
        <w:t xml:space="preserve"> </w:t>
      </w:r>
      <w:r w:rsidR="0057453A" w:rsidRPr="00840CA8">
        <w:rPr>
          <w:rFonts w:asciiTheme="majorHAnsi" w:hAnsiTheme="majorHAnsi" w:cstheme="majorHAnsi"/>
          <w:sz w:val="24"/>
          <w:szCs w:val="24"/>
          <w:lang w:val="fr-FR"/>
        </w:rPr>
        <w:t xml:space="preserve">mécaniques. Ici, nous nous efforcerons </w:t>
      </w:r>
      <w:r w:rsidRPr="00840CA8">
        <w:rPr>
          <w:rFonts w:asciiTheme="majorHAnsi" w:hAnsiTheme="majorHAnsi" w:cstheme="majorHAnsi"/>
          <w:sz w:val="24"/>
          <w:szCs w:val="24"/>
          <w:lang w:val="fr-FR"/>
        </w:rPr>
        <w:t>donc de</w:t>
      </w:r>
      <w:r w:rsidR="0057453A" w:rsidRPr="00840CA8">
        <w:rPr>
          <w:rFonts w:asciiTheme="majorHAnsi" w:hAnsiTheme="majorHAnsi" w:cstheme="majorHAnsi"/>
          <w:sz w:val="24"/>
          <w:szCs w:val="24"/>
        </w:rPr>
        <w:t xml:space="preserve"> </w:t>
      </w:r>
      <w:r w:rsidRPr="00840CA8">
        <w:rPr>
          <w:rFonts w:asciiTheme="majorHAnsi" w:hAnsiTheme="majorHAnsi" w:cstheme="majorHAnsi"/>
          <w:sz w:val="24"/>
          <w:szCs w:val="24"/>
          <w:lang w:val="fr-FR"/>
        </w:rPr>
        <w:t>donner des</w:t>
      </w:r>
      <w:r w:rsidR="0057453A" w:rsidRPr="00840CA8">
        <w:rPr>
          <w:rFonts w:asciiTheme="majorHAnsi" w:hAnsiTheme="majorHAnsi" w:cstheme="majorHAnsi"/>
          <w:sz w:val="24"/>
          <w:szCs w:val="24"/>
          <w:lang w:val="fr-FR"/>
        </w:rPr>
        <w:t xml:space="preserve"> </w:t>
      </w:r>
      <w:r w:rsidRPr="00840CA8">
        <w:rPr>
          <w:rFonts w:asciiTheme="majorHAnsi" w:hAnsiTheme="majorHAnsi" w:cstheme="majorHAnsi"/>
          <w:sz w:val="24"/>
          <w:szCs w:val="24"/>
          <w:lang w:val="fr-FR"/>
        </w:rPr>
        <w:t>informations générales utiles et</w:t>
      </w:r>
      <w:r w:rsidR="0057453A" w:rsidRPr="00840CA8">
        <w:rPr>
          <w:rFonts w:asciiTheme="majorHAnsi" w:hAnsiTheme="majorHAnsi" w:cstheme="majorHAnsi"/>
          <w:sz w:val="24"/>
          <w:szCs w:val="24"/>
        </w:rPr>
        <w:t xml:space="preserve"> </w:t>
      </w:r>
      <w:r w:rsidRPr="00840CA8">
        <w:rPr>
          <w:rFonts w:asciiTheme="majorHAnsi" w:hAnsiTheme="majorHAnsi" w:cstheme="majorHAnsi"/>
          <w:sz w:val="24"/>
          <w:szCs w:val="24"/>
          <w:lang w:val="fr-FR"/>
        </w:rPr>
        <w:t>quantifiables.</w:t>
      </w:r>
    </w:p>
    <w:p w14:paraId="5D7E9C3B" w14:textId="7085126D" w:rsidR="00124DC9" w:rsidRPr="00840CA8" w:rsidRDefault="00124DC9" w:rsidP="00840CA8">
      <w:pPr>
        <w:jc w:val="both"/>
        <w:rPr>
          <w:rFonts w:asciiTheme="majorHAnsi" w:hAnsiTheme="majorHAnsi" w:cstheme="majorHAnsi"/>
          <w:sz w:val="24"/>
          <w:szCs w:val="24"/>
        </w:rPr>
      </w:pPr>
      <w:r w:rsidRPr="00840CA8">
        <w:rPr>
          <w:rFonts w:asciiTheme="majorHAnsi" w:hAnsiTheme="majorHAnsi" w:cstheme="majorHAnsi"/>
          <w:bCs/>
          <w:sz w:val="24"/>
          <w:szCs w:val="24"/>
          <w:lang w:val="fr-FR"/>
        </w:rPr>
        <w:t>Le soudage de l’aluminium crée systématiquement</w:t>
      </w:r>
      <w:r w:rsidR="006C0EBC" w:rsidRPr="00840CA8">
        <w:rPr>
          <w:rFonts w:asciiTheme="majorHAnsi" w:hAnsiTheme="majorHAnsi" w:cstheme="majorHAnsi"/>
          <w:sz w:val="24"/>
          <w:szCs w:val="24"/>
        </w:rPr>
        <w:t xml:space="preserve"> </w:t>
      </w:r>
      <w:r w:rsidR="006C0EBC" w:rsidRPr="00840CA8">
        <w:rPr>
          <w:rFonts w:asciiTheme="majorHAnsi" w:hAnsiTheme="majorHAnsi" w:cstheme="majorHAnsi"/>
          <w:bCs/>
          <w:sz w:val="24"/>
          <w:szCs w:val="24"/>
          <w:lang w:val="fr-FR"/>
        </w:rPr>
        <w:t xml:space="preserve">une </w:t>
      </w:r>
      <w:r w:rsidRPr="00840CA8">
        <w:rPr>
          <w:rFonts w:asciiTheme="majorHAnsi" w:hAnsiTheme="majorHAnsi" w:cstheme="majorHAnsi"/>
          <w:bCs/>
          <w:sz w:val="24"/>
          <w:szCs w:val="24"/>
          <w:lang w:val="fr-FR"/>
        </w:rPr>
        <w:t>zone affectée</w:t>
      </w:r>
      <w:r w:rsidR="006C0EBC" w:rsidRPr="00840CA8">
        <w:rPr>
          <w:rFonts w:asciiTheme="majorHAnsi" w:hAnsiTheme="majorHAnsi" w:cstheme="majorHAnsi"/>
          <w:bCs/>
          <w:sz w:val="24"/>
          <w:szCs w:val="24"/>
          <w:lang w:val="fr-FR"/>
        </w:rPr>
        <w:t xml:space="preserve"> thermiquement (ZAT) </w:t>
      </w:r>
      <w:r w:rsidRPr="00840CA8">
        <w:rPr>
          <w:rFonts w:asciiTheme="majorHAnsi" w:hAnsiTheme="majorHAnsi" w:cstheme="majorHAnsi"/>
          <w:bCs/>
          <w:sz w:val="24"/>
          <w:szCs w:val="24"/>
          <w:lang w:val="fr-FR"/>
        </w:rPr>
        <w:t>dans</w:t>
      </w:r>
      <w:r w:rsidR="006C0EBC" w:rsidRPr="00840CA8">
        <w:rPr>
          <w:rFonts w:asciiTheme="majorHAnsi" w:hAnsiTheme="majorHAnsi" w:cstheme="majorHAnsi"/>
          <w:sz w:val="24"/>
          <w:szCs w:val="24"/>
        </w:rPr>
        <w:t xml:space="preserve"> </w:t>
      </w:r>
      <w:r w:rsidRPr="00840CA8">
        <w:rPr>
          <w:rFonts w:asciiTheme="majorHAnsi" w:hAnsiTheme="majorHAnsi" w:cstheme="majorHAnsi"/>
          <w:bCs/>
          <w:sz w:val="24"/>
          <w:szCs w:val="24"/>
          <w:lang w:val="fr-FR"/>
        </w:rPr>
        <w:t>laquelle les propriétés mécaniques peuvent être</w:t>
      </w:r>
      <w:r w:rsidR="006C0EBC" w:rsidRPr="00840CA8">
        <w:rPr>
          <w:rFonts w:asciiTheme="majorHAnsi" w:hAnsiTheme="majorHAnsi" w:cstheme="majorHAnsi"/>
          <w:sz w:val="24"/>
          <w:szCs w:val="24"/>
        </w:rPr>
        <w:t xml:space="preserve"> r</w:t>
      </w:r>
      <w:r w:rsidR="006C0EBC" w:rsidRPr="00840CA8">
        <w:rPr>
          <w:rFonts w:asciiTheme="majorHAnsi" w:hAnsiTheme="majorHAnsi" w:cstheme="majorHAnsi"/>
          <w:bCs/>
          <w:sz w:val="24"/>
          <w:szCs w:val="24"/>
          <w:lang w:val="fr-FR"/>
        </w:rPr>
        <w:t xml:space="preserve">éduites jusqu’à 50 % par rapport aux </w:t>
      </w:r>
      <w:r w:rsidRPr="00840CA8">
        <w:rPr>
          <w:rFonts w:asciiTheme="majorHAnsi" w:hAnsiTheme="majorHAnsi" w:cstheme="majorHAnsi"/>
          <w:bCs/>
          <w:sz w:val="24"/>
          <w:szCs w:val="24"/>
          <w:lang w:val="fr-FR"/>
        </w:rPr>
        <w:t>valeurs</w:t>
      </w:r>
      <w:r w:rsidR="006C0EBC" w:rsidRPr="00840CA8">
        <w:rPr>
          <w:rFonts w:asciiTheme="majorHAnsi" w:hAnsiTheme="majorHAnsi" w:cstheme="majorHAnsi"/>
          <w:sz w:val="24"/>
          <w:szCs w:val="24"/>
        </w:rPr>
        <w:t xml:space="preserve"> </w:t>
      </w:r>
      <w:r w:rsidR="006C0EBC" w:rsidRPr="00840CA8">
        <w:rPr>
          <w:rFonts w:asciiTheme="majorHAnsi" w:hAnsiTheme="majorHAnsi" w:cstheme="majorHAnsi"/>
          <w:bCs/>
          <w:sz w:val="24"/>
          <w:szCs w:val="24"/>
          <w:lang w:val="fr-FR"/>
        </w:rPr>
        <w:t>nominales, dépendant de l’alliage soudé et</w:t>
      </w:r>
      <w:r w:rsidRPr="00840CA8">
        <w:rPr>
          <w:rFonts w:asciiTheme="majorHAnsi" w:hAnsiTheme="majorHAnsi" w:cstheme="majorHAnsi"/>
          <w:bCs/>
          <w:sz w:val="24"/>
          <w:szCs w:val="24"/>
          <w:lang w:val="fr-FR"/>
        </w:rPr>
        <w:t xml:space="preserve"> du</w:t>
      </w:r>
      <w:r w:rsidR="006C0EBC" w:rsidRPr="00840CA8">
        <w:rPr>
          <w:rFonts w:asciiTheme="majorHAnsi" w:hAnsiTheme="majorHAnsi" w:cstheme="majorHAnsi"/>
          <w:sz w:val="24"/>
          <w:szCs w:val="24"/>
        </w:rPr>
        <w:t xml:space="preserve"> </w:t>
      </w:r>
      <w:r w:rsidRPr="00840CA8">
        <w:rPr>
          <w:rFonts w:asciiTheme="majorHAnsi" w:hAnsiTheme="majorHAnsi" w:cstheme="majorHAnsi"/>
          <w:bCs/>
          <w:sz w:val="24"/>
          <w:szCs w:val="24"/>
          <w:lang w:val="fr-FR"/>
        </w:rPr>
        <w:t>procéd</w:t>
      </w:r>
      <w:r w:rsidR="006C0EBC" w:rsidRPr="00840CA8">
        <w:rPr>
          <w:rFonts w:asciiTheme="majorHAnsi" w:hAnsiTheme="majorHAnsi" w:cstheme="majorHAnsi"/>
          <w:bCs/>
          <w:sz w:val="24"/>
          <w:szCs w:val="24"/>
          <w:lang w:val="fr-FR"/>
        </w:rPr>
        <w:t>é utilisé.  Généralement, pour le calcul</w:t>
      </w:r>
      <w:r w:rsidRPr="00840CA8">
        <w:rPr>
          <w:rFonts w:asciiTheme="majorHAnsi" w:hAnsiTheme="majorHAnsi" w:cstheme="majorHAnsi"/>
          <w:bCs/>
          <w:sz w:val="24"/>
          <w:szCs w:val="24"/>
          <w:lang w:val="fr-FR"/>
        </w:rPr>
        <w:t xml:space="preserve"> de</w:t>
      </w:r>
      <w:r w:rsidR="006C0EBC" w:rsidRPr="00840CA8">
        <w:rPr>
          <w:rFonts w:asciiTheme="majorHAnsi" w:hAnsiTheme="majorHAnsi" w:cstheme="majorHAnsi"/>
          <w:sz w:val="24"/>
          <w:szCs w:val="24"/>
        </w:rPr>
        <w:t xml:space="preserve"> </w:t>
      </w:r>
      <w:r w:rsidRPr="00840CA8">
        <w:rPr>
          <w:rFonts w:asciiTheme="majorHAnsi" w:hAnsiTheme="majorHAnsi" w:cstheme="majorHAnsi"/>
          <w:bCs/>
          <w:sz w:val="24"/>
          <w:szCs w:val="24"/>
          <w:lang w:val="fr-FR"/>
        </w:rPr>
        <w:t xml:space="preserve">structures, il est entendu d’étendre cette zone à 2,5cm de chaque </w:t>
      </w:r>
      <w:r w:rsidR="006C0EBC" w:rsidRPr="00840CA8">
        <w:rPr>
          <w:rFonts w:asciiTheme="majorHAnsi" w:hAnsiTheme="majorHAnsi" w:cstheme="majorHAnsi"/>
          <w:bCs/>
          <w:sz w:val="24"/>
          <w:szCs w:val="24"/>
          <w:lang w:val="fr-FR"/>
        </w:rPr>
        <w:t>côté</w:t>
      </w:r>
      <w:r w:rsidRPr="00840CA8">
        <w:rPr>
          <w:rFonts w:asciiTheme="majorHAnsi" w:hAnsiTheme="majorHAnsi" w:cstheme="majorHAnsi"/>
          <w:bCs/>
          <w:sz w:val="24"/>
          <w:szCs w:val="24"/>
          <w:lang w:val="fr-FR"/>
        </w:rPr>
        <w:t xml:space="preserve"> du joint, à moins de pouvoir traiter</w:t>
      </w:r>
      <w:r w:rsidR="006C0EBC" w:rsidRPr="00840CA8">
        <w:rPr>
          <w:rFonts w:asciiTheme="majorHAnsi" w:hAnsiTheme="majorHAnsi" w:cstheme="majorHAnsi"/>
          <w:sz w:val="24"/>
          <w:szCs w:val="24"/>
        </w:rPr>
        <w:t xml:space="preserve"> </w:t>
      </w:r>
      <w:r w:rsidR="006C0EBC" w:rsidRPr="00840CA8">
        <w:rPr>
          <w:rFonts w:asciiTheme="majorHAnsi" w:hAnsiTheme="majorHAnsi" w:cstheme="majorHAnsi"/>
          <w:bCs/>
          <w:sz w:val="24"/>
          <w:szCs w:val="24"/>
          <w:lang w:val="fr-FR"/>
        </w:rPr>
        <w:t xml:space="preserve">thermiquement la pièce après </w:t>
      </w:r>
      <w:r w:rsidRPr="00840CA8">
        <w:rPr>
          <w:rFonts w:asciiTheme="majorHAnsi" w:hAnsiTheme="majorHAnsi" w:cstheme="majorHAnsi"/>
          <w:bCs/>
          <w:sz w:val="24"/>
          <w:szCs w:val="24"/>
          <w:lang w:val="fr-FR"/>
        </w:rPr>
        <w:t>soudage</w:t>
      </w:r>
      <w:r w:rsidR="006C0EBC" w:rsidRPr="00840CA8">
        <w:rPr>
          <w:rFonts w:asciiTheme="majorHAnsi" w:hAnsiTheme="majorHAnsi" w:cstheme="majorHAnsi"/>
          <w:sz w:val="24"/>
          <w:szCs w:val="24"/>
          <w:lang w:val="fr-FR"/>
        </w:rPr>
        <w:t xml:space="preserve">. </w:t>
      </w:r>
      <w:r w:rsidRPr="00840CA8">
        <w:rPr>
          <w:rFonts w:asciiTheme="majorHAnsi" w:hAnsiTheme="majorHAnsi" w:cstheme="majorHAnsi"/>
          <w:sz w:val="24"/>
          <w:szCs w:val="24"/>
          <w:lang w:val="fr-FR"/>
        </w:rPr>
        <w:t>La</w:t>
      </w:r>
      <w:r w:rsidR="006C0EBC" w:rsidRPr="00840CA8">
        <w:rPr>
          <w:rFonts w:asciiTheme="majorHAnsi" w:hAnsiTheme="majorHAnsi" w:cstheme="majorHAnsi"/>
          <w:sz w:val="24"/>
          <w:szCs w:val="24"/>
        </w:rPr>
        <w:t xml:space="preserve"> </w:t>
      </w:r>
      <w:r w:rsidR="006C0EBC" w:rsidRPr="00840CA8">
        <w:rPr>
          <w:rFonts w:asciiTheme="majorHAnsi" w:hAnsiTheme="majorHAnsi" w:cstheme="majorHAnsi"/>
          <w:sz w:val="24"/>
          <w:szCs w:val="24"/>
          <w:lang w:val="fr-FR"/>
        </w:rPr>
        <w:t>conception de la pièce</w:t>
      </w:r>
      <w:r w:rsidRPr="00840CA8">
        <w:rPr>
          <w:rFonts w:asciiTheme="majorHAnsi" w:hAnsiTheme="majorHAnsi" w:cstheme="majorHAnsi"/>
          <w:sz w:val="24"/>
          <w:szCs w:val="24"/>
          <w:lang w:val="fr-FR"/>
        </w:rPr>
        <w:t xml:space="preserve"> doit donc prendre en</w:t>
      </w:r>
      <w:r w:rsidR="006C0EBC" w:rsidRPr="00840CA8">
        <w:rPr>
          <w:rFonts w:asciiTheme="majorHAnsi" w:hAnsiTheme="majorHAnsi" w:cstheme="majorHAnsi"/>
          <w:sz w:val="24"/>
          <w:szCs w:val="24"/>
        </w:rPr>
        <w:t xml:space="preserve"> </w:t>
      </w:r>
      <w:r w:rsidRPr="00840CA8">
        <w:rPr>
          <w:rFonts w:asciiTheme="majorHAnsi" w:hAnsiTheme="majorHAnsi" w:cstheme="majorHAnsi"/>
          <w:sz w:val="24"/>
          <w:szCs w:val="24"/>
          <w:lang w:val="fr-FR"/>
        </w:rPr>
        <w:t>considération cette réalité.</w:t>
      </w:r>
    </w:p>
    <w:p w14:paraId="6BB5D194" w14:textId="109B364F" w:rsidR="00124DC9" w:rsidRPr="00840CA8" w:rsidRDefault="00CC0601" w:rsidP="00840CA8">
      <w:pPr>
        <w:jc w:val="both"/>
        <w:rPr>
          <w:rFonts w:asciiTheme="majorHAnsi" w:hAnsiTheme="majorHAnsi" w:cstheme="majorHAnsi"/>
          <w:sz w:val="24"/>
          <w:szCs w:val="24"/>
          <w:lang w:val="fr-FR"/>
        </w:rPr>
      </w:pPr>
      <w:r w:rsidRPr="00840CA8">
        <w:rPr>
          <w:rFonts w:asciiTheme="majorHAnsi" w:hAnsiTheme="majorHAnsi" w:cstheme="majorHAnsi"/>
          <w:bCs/>
          <w:sz w:val="24"/>
          <w:szCs w:val="24"/>
          <w:lang w:val="fr-FR"/>
        </w:rPr>
        <w:t>Les alliages à durcissement par écrouissage,</w:t>
      </w:r>
      <w:r w:rsidR="00124DC9" w:rsidRPr="00840CA8">
        <w:rPr>
          <w:rFonts w:asciiTheme="majorHAnsi" w:hAnsiTheme="majorHAnsi" w:cstheme="majorHAnsi"/>
          <w:bCs/>
          <w:sz w:val="24"/>
          <w:szCs w:val="24"/>
          <w:lang w:val="fr-FR"/>
        </w:rPr>
        <w:t xml:space="preserve"> les</w:t>
      </w:r>
      <w:r w:rsidRPr="00840CA8">
        <w:rPr>
          <w:rFonts w:asciiTheme="majorHAnsi" w:hAnsiTheme="majorHAnsi" w:cstheme="majorHAnsi"/>
          <w:sz w:val="24"/>
          <w:szCs w:val="24"/>
        </w:rPr>
        <w:t xml:space="preserve"> </w:t>
      </w:r>
      <w:r w:rsidR="00124DC9" w:rsidRPr="00840CA8">
        <w:rPr>
          <w:rFonts w:asciiTheme="majorHAnsi" w:hAnsiTheme="majorHAnsi" w:cstheme="majorHAnsi"/>
          <w:bCs/>
          <w:sz w:val="24"/>
          <w:szCs w:val="24"/>
          <w:lang w:val="fr-FR"/>
        </w:rPr>
        <w:t>alliages traitables thermiquement et les alliages de</w:t>
      </w:r>
      <w:r w:rsidRPr="00840CA8">
        <w:rPr>
          <w:rFonts w:asciiTheme="majorHAnsi" w:hAnsiTheme="majorHAnsi" w:cstheme="majorHAnsi"/>
          <w:sz w:val="24"/>
          <w:szCs w:val="24"/>
        </w:rPr>
        <w:t xml:space="preserve"> </w:t>
      </w:r>
      <w:r w:rsidRPr="00840CA8">
        <w:rPr>
          <w:rFonts w:asciiTheme="majorHAnsi" w:hAnsiTheme="majorHAnsi" w:cstheme="majorHAnsi"/>
          <w:bCs/>
          <w:sz w:val="24"/>
          <w:szCs w:val="24"/>
          <w:lang w:val="fr-FR"/>
        </w:rPr>
        <w:t xml:space="preserve">fonderie ne réagissent pas de la même façon </w:t>
      </w:r>
      <w:r w:rsidR="00124DC9" w:rsidRPr="00840CA8">
        <w:rPr>
          <w:rFonts w:asciiTheme="majorHAnsi" w:hAnsiTheme="majorHAnsi" w:cstheme="majorHAnsi"/>
          <w:bCs/>
          <w:sz w:val="24"/>
          <w:szCs w:val="24"/>
          <w:lang w:val="fr-FR"/>
        </w:rPr>
        <w:t>au</w:t>
      </w:r>
      <w:r w:rsidRPr="00840CA8">
        <w:rPr>
          <w:rFonts w:asciiTheme="majorHAnsi" w:hAnsiTheme="majorHAnsi" w:cstheme="majorHAnsi"/>
          <w:sz w:val="24"/>
          <w:szCs w:val="24"/>
        </w:rPr>
        <w:t xml:space="preserve"> </w:t>
      </w:r>
      <w:r w:rsidR="00124DC9" w:rsidRPr="00840CA8">
        <w:rPr>
          <w:rFonts w:asciiTheme="majorHAnsi" w:hAnsiTheme="majorHAnsi" w:cstheme="majorHAnsi"/>
          <w:bCs/>
          <w:sz w:val="24"/>
          <w:szCs w:val="24"/>
          <w:lang w:val="fr-FR"/>
        </w:rPr>
        <w:t>soudage</w:t>
      </w:r>
      <w:r w:rsidR="00124DC9" w:rsidRPr="00840CA8">
        <w:rPr>
          <w:rFonts w:asciiTheme="majorHAnsi" w:hAnsiTheme="majorHAnsi" w:cstheme="majorHAnsi"/>
          <w:sz w:val="24"/>
          <w:szCs w:val="24"/>
          <w:lang w:val="fr-FR"/>
        </w:rPr>
        <w:t>. De plus, ce ne sont pas tous les alliages</w:t>
      </w:r>
      <w:r w:rsidRPr="00840CA8">
        <w:rPr>
          <w:rFonts w:asciiTheme="majorHAnsi" w:hAnsiTheme="majorHAnsi" w:cstheme="majorHAnsi"/>
          <w:sz w:val="24"/>
          <w:szCs w:val="24"/>
        </w:rPr>
        <w:t xml:space="preserve"> </w:t>
      </w:r>
      <w:r w:rsidR="00124DC9" w:rsidRPr="00840CA8">
        <w:rPr>
          <w:rFonts w:asciiTheme="majorHAnsi" w:hAnsiTheme="majorHAnsi" w:cstheme="majorHAnsi"/>
          <w:sz w:val="24"/>
          <w:szCs w:val="24"/>
          <w:lang w:val="fr-FR"/>
        </w:rPr>
        <w:t>d’aluminium qui sont soudables. Le tableau I montre</w:t>
      </w:r>
      <w:r w:rsidRPr="00840CA8">
        <w:rPr>
          <w:rFonts w:asciiTheme="majorHAnsi" w:hAnsiTheme="majorHAnsi" w:cstheme="majorHAnsi"/>
          <w:sz w:val="24"/>
          <w:szCs w:val="24"/>
        </w:rPr>
        <w:t xml:space="preserve"> </w:t>
      </w:r>
      <w:r w:rsidRPr="00840CA8">
        <w:rPr>
          <w:rFonts w:asciiTheme="majorHAnsi" w:hAnsiTheme="majorHAnsi" w:cstheme="majorHAnsi"/>
          <w:sz w:val="24"/>
          <w:szCs w:val="24"/>
          <w:lang w:val="fr-FR"/>
        </w:rPr>
        <w:t xml:space="preserve">la facilité relative avec laquelle il est possible </w:t>
      </w:r>
      <w:r w:rsidR="00124DC9" w:rsidRPr="00840CA8">
        <w:rPr>
          <w:rFonts w:asciiTheme="majorHAnsi" w:hAnsiTheme="majorHAnsi" w:cstheme="majorHAnsi"/>
          <w:sz w:val="24"/>
          <w:szCs w:val="24"/>
          <w:lang w:val="fr-FR"/>
        </w:rPr>
        <w:t>de</w:t>
      </w:r>
      <w:r w:rsidR="00B83D27" w:rsidRPr="00840CA8">
        <w:rPr>
          <w:rFonts w:asciiTheme="majorHAnsi" w:hAnsiTheme="majorHAnsi" w:cstheme="majorHAnsi"/>
          <w:sz w:val="24"/>
          <w:szCs w:val="24"/>
        </w:rPr>
        <w:t xml:space="preserve"> </w:t>
      </w:r>
      <w:r w:rsidR="00124DC9" w:rsidRPr="00840CA8">
        <w:rPr>
          <w:rFonts w:asciiTheme="majorHAnsi" w:hAnsiTheme="majorHAnsi" w:cstheme="majorHAnsi"/>
          <w:sz w:val="24"/>
          <w:szCs w:val="24"/>
          <w:lang w:val="fr-FR"/>
        </w:rPr>
        <w:t>souder différents alliages.</w:t>
      </w:r>
    </w:p>
    <w:p w14:paraId="2D7F3FB4" w14:textId="77777777" w:rsidR="00B83D27" w:rsidRPr="00840CA8" w:rsidRDefault="00B83D27" w:rsidP="00840CA8">
      <w:pPr>
        <w:jc w:val="both"/>
        <w:rPr>
          <w:rFonts w:asciiTheme="majorHAnsi" w:hAnsiTheme="majorHAnsi" w:cstheme="majorHAnsi"/>
          <w:sz w:val="24"/>
          <w:szCs w:val="24"/>
        </w:rPr>
      </w:pPr>
    </w:p>
    <w:p w14:paraId="3935FCC6" w14:textId="77777777" w:rsidR="00124DC9" w:rsidRPr="00840CA8" w:rsidRDefault="00124DC9" w:rsidP="00840CA8">
      <w:pPr>
        <w:jc w:val="both"/>
        <w:rPr>
          <w:rFonts w:asciiTheme="majorHAnsi" w:hAnsiTheme="majorHAnsi" w:cstheme="majorHAnsi"/>
          <w:b/>
          <w:sz w:val="24"/>
          <w:szCs w:val="24"/>
        </w:rPr>
      </w:pPr>
      <w:r w:rsidRPr="00840CA8">
        <w:rPr>
          <w:rFonts w:asciiTheme="majorHAnsi" w:hAnsiTheme="majorHAnsi" w:cstheme="majorHAnsi"/>
          <w:b/>
          <w:bCs/>
          <w:sz w:val="24"/>
          <w:szCs w:val="24"/>
        </w:rPr>
        <w:t>Soudage des alliages à durcissement par écrouissage</w:t>
      </w:r>
    </w:p>
    <w:p w14:paraId="67FB5C8F" w14:textId="50075F30" w:rsidR="00124DC9" w:rsidRPr="00840CA8" w:rsidRDefault="00124DC9" w:rsidP="00840CA8">
      <w:pPr>
        <w:jc w:val="both"/>
        <w:rPr>
          <w:rFonts w:asciiTheme="majorHAnsi" w:hAnsiTheme="majorHAnsi" w:cstheme="majorHAnsi"/>
          <w:sz w:val="24"/>
          <w:szCs w:val="24"/>
        </w:rPr>
      </w:pPr>
      <w:r w:rsidRPr="00840CA8">
        <w:rPr>
          <w:rFonts w:asciiTheme="majorHAnsi" w:hAnsiTheme="majorHAnsi" w:cstheme="majorHAnsi"/>
          <w:sz w:val="24"/>
          <w:szCs w:val="24"/>
        </w:rPr>
        <w:t>Les alliages à durcissement par écrouissage sont ceux des séries 1000, 3000 et</w:t>
      </w:r>
      <w:r w:rsidR="00840CA8">
        <w:rPr>
          <w:rFonts w:asciiTheme="majorHAnsi" w:hAnsiTheme="majorHAnsi" w:cstheme="majorHAnsi"/>
          <w:sz w:val="24"/>
          <w:szCs w:val="24"/>
        </w:rPr>
        <w:t xml:space="preserve"> </w:t>
      </w:r>
      <w:r w:rsidRPr="00840CA8">
        <w:rPr>
          <w:rFonts w:asciiTheme="majorHAnsi" w:hAnsiTheme="majorHAnsi" w:cstheme="majorHAnsi"/>
          <w:sz w:val="24"/>
          <w:szCs w:val="24"/>
        </w:rPr>
        <w:t>5000 (voir Feuillard technique No 4</w:t>
      </w:r>
      <w:r w:rsidR="00DA37FE">
        <w:rPr>
          <w:rStyle w:val="Appelnotedebasdep"/>
          <w:rFonts w:asciiTheme="majorHAnsi" w:hAnsiTheme="majorHAnsi" w:cstheme="majorHAnsi"/>
          <w:sz w:val="24"/>
          <w:szCs w:val="24"/>
        </w:rPr>
        <w:footnoteReference w:id="32"/>
      </w:r>
      <w:r w:rsidRPr="00840CA8">
        <w:rPr>
          <w:rFonts w:asciiTheme="majorHAnsi" w:hAnsiTheme="majorHAnsi" w:cstheme="majorHAnsi"/>
          <w:sz w:val="24"/>
          <w:szCs w:val="24"/>
        </w:rPr>
        <w:t>). Une fois soudées par des procédés standard,</w:t>
      </w:r>
      <w:r w:rsidR="00A05561" w:rsidRPr="00840CA8">
        <w:rPr>
          <w:rFonts w:asciiTheme="majorHAnsi" w:hAnsiTheme="majorHAnsi" w:cstheme="majorHAnsi"/>
          <w:sz w:val="24"/>
          <w:szCs w:val="24"/>
        </w:rPr>
        <w:t xml:space="preserve"> </w:t>
      </w:r>
      <w:r w:rsidRPr="00840CA8">
        <w:rPr>
          <w:rFonts w:asciiTheme="majorHAnsi" w:hAnsiTheme="majorHAnsi" w:cstheme="majorHAnsi"/>
          <w:sz w:val="24"/>
          <w:szCs w:val="24"/>
        </w:rPr>
        <w:t>les ZAT des pièces fabriquées dans ces alliages ont des propriétés mécaniques</w:t>
      </w:r>
      <w:r w:rsidR="00A05561" w:rsidRPr="00840CA8">
        <w:rPr>
          <w:rFonts w:asciiTheme="majorHAnsi" w:hAnsiTheme="majorHAnsi" w:cstheme="majorHAnsi"/>
          <w:sz w:val="24"/>
          <w:szCs w:val="24"/>
        </w:rPr>
        <w:t xml:space="preserve"> </w:t>
      </w:r>
      <w:r w:rsidRPr="00840CA8">
        <w:rPr>
          <w:rFonts w:asciiTheme="majorHAnsi" w:hAnsiTheme="majorHAnsi" w:cstheme="majorHAnsi"/>
          <w:sz w:val="24"/>
          <w:szCs w:val="24"/>
        </w:rPr>
        <w:t>semblables à celles du métal recuit (état O). Donc, plus l’état</w:t>
      </w:r>
      <w:r w:rsidR="00A05561" w:rsidRPr="00840CA8">
        <w:rPr>
          <w:rFonts w:asciiTheme="majorHAnsi" w:hAnsiTheme="majorHAnsi" w:cstheme="majorHAnsi"/>
          <w:sz w:val="24"/>
          <w:szCs w:val="24"/>
        </w:rPr>
        <w:t xml:space="preserve"> </w:t>
      </w:r>
      <w:r w:rsidRPr="00840CA8">
        <w:rPr>
          <w:rFonts w:asciiTheme="majorHAnsi" w:hAnsiTheme="majorHAnsi" w:cstheme="majorHAnsi"/>
          <w:sz w:val="24"/>
          <w:szCs w:val="24"/>
        </w:rPr>
        <w:t>d’écrouissage et le durcissement sont importants, plus la perte</w:t>
      </w:r>
      <w:r w:rsidR="00A05561" w:rsidRPr="00840CA8">
        <w:rPr>
          <w:rFonts w:asciiTheme="majorHAnsi" w:hAnsiTheme="majorHAnsi" w:cstheme="majorHAnsi"/>
          <w:sz w:val="24"/>
          <w:szCs w:val="24"/>
        </w:rPr>
        <w:t xml:space="preserve"> </w:t>
      </w:r>
      <w:r w:rsidRPr="00840CA8">
        <w:rPr>
          <w:rFonts w:asciiTheme="majorHAnsi" w:hAnsiTheme="majorHAnsi" w:cstheme="majorHAnsi"/>
          <w:sz w:val="24"/>
          <w:szCs w:val="24"/>
        </w:rPr>
        <w:t>relative des propriétés est grande. Par exemple, une pièce de 5052-H11 possède une résistance à la traction (tensile ultimate strength)</w:t>
      </w:r>
      <w:r w:rsidR="00A05561" w:rsidRPr="00840CA8">
        <w:rPr>
          <w:rFonts w:asciiTheme="majorHAnsi" w:hAnsiTheme="majorHAnsi" w:cstheme="majorHAnsi"/>
          <w:sz w:val="24"/>
          <w:szCs w:val="24"/>
        </w:rPr>
        <w:t xml:space="preserve"> </w:t>
      </w:r>
      <w:r w:rsidRPr="00840CA8">
        <w:rPr>
          <w:rFonts w:asciiTheme="majorHAnsi" w:hAnsiTheme="majorHAnsi" w:cstheme="majorHAnsi"/>
          <w:sz w:val="24"/>
          <w:szCs w:val="24"/>
        </w:rPr>
        <w:t>minimale de 172 MPa (25 ksi), tandis qu’une autre pièce fabriquée</w:t>
      </w:r>
      <w:r w:rsidR="00A05561" w:rsidRPr="00840CA8">
        <w:rPr>
          <w:rFonts w:asciiTheme="majorHAnsi" w:hAnsiTheme="majorHAnsi" w:cstheme="majorHAnsi"/>
          <w:sz w:val="24"/>
          <w:szCs w:val="24"/>
        </w:rPr>
        <w:t xml:space="preserve"> </w:t>
      </w:r>
      <w:r w:rsidRPr="00840CA8">
        <w:rPr>
          <w:rFonts w:asciiTheme="majorHAnsi" w:hAnsiTheme="majorHAnsi" w:cstheme="majorHAnsi"/>
          <w:sz w:val="24"/>
          <w:szCs w:val="24"/>
        </w:rPr>
        <w:t>de 5052-H32 a une résistance à la traction (tensile ultimate</w:t>
      </w:r>
      <w:r w:rsidR="00A05561" w:rsidRPr="00840CA8">
        <w:rPr>
          <w:rFonts w:asciiTheme="majorHAnsi" w:hAnsiTheme="majorHAnsi" w:cstheme="majorHAnsi"/>
          <w:sz w:val="24"/>
          <w:szCs w:val="24"/>
        </w:rPr>
        <w:t xml:space="preserve"> </w:t>
      </w:r>
      <w:r w:rsidRPr="00840CA8">
        <w:rPr>
          <w:rFonts w:asciiTheme="majorHAnsi" w:hAnsiTheme="majorHAnsi" w:cstheme="majorHAnsi"/>
          <w:sz w:val="24"/>
          <w:szCs w:val="24"/>
        </w:rPr>
        <w:t xml:space="preserve">strength) minimale de 213 MPa (31 ksi). Une fois soudée, </w:t>
      </w:r>
      <w:r w:rsidRPr="00840CA8">
        <w:rPr>
          <w:rFonts w:asciiTheme="majorHAnsi" w:hAnsiTheme="majorHAnsi" w:cstheme="majorHAnsi"/>
          <w:sz w:val="24"/>
          <w:szCs w:val="24"/>
        </w:rPr>
        <w:lastRenderedPageBreak/>
        <w:t>les deux</w:t>
      </w:r>
      <w:r w:rsidR="00A05561" w:rsidRPr="00840CA8">
        <w:rPr>
          <w:rFonts w:asciiTheme="majorHAnsi" w:hAnsiTheme="majorHAnsi" w:cstheme="majorHAnsi"/>
          <w:sz w:val="24"/>
          <w:szCs w:val="24"/>
        </w:rPr>
        <w:t xml:space="preserve"> </w:t>
      </w:r>
      <w:r w:rsidRPr="00840CA8">
        <w:rPr>
          <w:rFonts w:asciiTheme="majorHAnsi" w:hAnsiTheme="majorHAnsi" w:cstheme="majorHAnsi"/>
          <w:sz w:val="24"/>
          <w:szCs w:val="24"/>
        </w:rPr>
        <w:t>pièces auront une résistance à la traction semblable de 170 – 172</w:t>
      </w:r>
      <w:r w:rsidR="00A05561" w:rsidRPr="00840CA8">
        <w:rPr>
          <w:rFonts w:asciiTheme="majorHAnsi" w:hAnsiTheme="majorHAnsi" w:cstheme="majorHAnsi"/>
          <w:sz w:val="24"/>
          <w:szCs w:val="24"/>
        </w:rPr>
        <w:t xml:space="preserve"> </w:t>
      </w:r>
      <w:r w:rsidRPr="00840CA8">
        <w:rPr>
          <w:rFonts w:asciiTheme="majorHAnsi" w:hAnsiTheme="majorHAnsi" w:cstheme="majorHAnsi"/>
          <w:sz w:val="24"/>
          <w:szCs w:val="24"/>
        </w:rPr>
        <w:t>MPa (25 ksi) dans leur ZAT.</w:t>
      </w:r>
    </w:p>
    <w:p w14:paraId="79574385" w14:textId="77777777" w:rsidR="00A05561" w:rsidRPr="00840CA8" w:rsidRDefault="00A05561" w:rsidP="00840CA8">
      <w:pPr>
        <w:jc w:val="both"/>
        <w:rPr>
          <w:rFonts w:asciiTheme="majorHAnsi" w:hAnsiTheme="majorHAnsi" w:cstheme="majorHAnsi"/>
          <w:sz w:val="24"/>
          <w:szCs w:val="24"/>
        </w:rPr>
      </w:pPr>
    </w:p>
    <w:p w14:paraId="311AD98E" w14:textId="77777777" w:rsidR="00124DC9" w:rsidRPr="00840CA8" w:rsidRDefault="00124DC9" w:rsidP="00840CA8">
      <w:pPr>
        <w:jc w:val="both"/>
        <w:rPr>
          <w:rFonts w:asciiTheme="majorHAnsi" w:hAnsiTheme="majorHAnsi" w:cstheme="majorHAnsi"/>
          <w:b/>
          <w:sz w:val="24"/>
          <w:szCs w:val="24"/>
        </w:rPr>
      </w:pPr>
      <w:r w:rsidRPr="00840CA8">
        <w:rPr>
          <w:rFonts w:asciiTheme="majorHAnsi" w:hAnsiTheme="majorHAnsi" w:cstheme="majorHAnsi"/>
          <w:b/>
          <w:bCs/>
          <w:sz w:val="24"/>
          <w:szCs w:val="24"/>
        </w:rPr>
        <w:t>Soudage des alliages à durcissement structural</w:t>
      </w:r>
    </w:p>
    <w:p w14:paraId="7756AEB4" w14:textId="5050ADCE" w:rsidR="00124DC9" w:rsidRPr="00840CA8" w:rsidRDefault="00124DC9" w:rsidP="00840CA8">
      <w:pPr>
        <w:jc w:val="both"/>
        <w:rPr>
          <w:rFonts w:asciiTheme="majorHAnsi" w:hAnsiTheme="majorHAnsi" w:cstheme="majorHAnsi"/>
          <w:sz w:val="24"/>
          <w:szCs w:val="24"/>
        </w:rPr>
      </w:pPr>
      <w:r w:rsidRPr="00840CA8">
        <w:rPr>
          <w:rFonts w:asciiTheme="majorHAnsi" w:hAnsiTheme="majorHAnsi" w:cstheme="majorHAnsi"/>
          <w:sz w:val="24"/>
          <w:szCs w:val="24"/>
        </w:rPr>
        <w:t>Les alliages à durcissement structural sont ceux des séries 2000,</w:t>
      </w:r>
      <w:r w:rsidR="004B30AF" w:rsidRPr="00840CA8">
        <w:rPr>
          <w:rFonts w:asciiTheme="majorHAnsi" w:hAnsiTheme="majorHAnsi" w:cstheme="majorHAnsi"/>
          <w:sz w:val="24"/>
          <w:szCs w:val="24"/>
        </w:rPr>
        <w:t xml:space="preserve"> </w:t>
      </w:r>
      <w:r w:rsidRPr="00840CA8">
        <w:rPr>
          <w:rFonts w:asciiTheme="majorHAnsi" w:hAnsiTheme="majorHAnsi" w:cstheme="majorHAnsi"/>
          <w:sz w:val="24"/>
          <w:szCs w:val="24"/>
        </w:rPr>
        <w:t>4000, 6000 et 7000. Le soudage de ces alliages ramène leurs</w:t>
      </w:r>
      <w:r w:rsidR="004B30AF" w:rsidRPr="00840CA8">
        <w:rPr>
          <w:rFonts w:asciiTheme="majorHAnsi" w:hAnsiTheme="majorHAnsi" w:cstheme="majorHAnsi"/>
          <w:sz w:val="24"/>
          <w:szCs w:val="24"/>
        </w:rPr>
        <w:t xml:space="preserve"> </w:t>
      </w:r>
      <w:r w:rsidRPr="00840CA8">
        <w:rPr>
          <w:rFonts w:asciiTheme="majorHAnsi" w:hAnsiTheme="majorHAnsi" w:cstheme="majorHAnsi"/>
          <w:sz w:val="24"/>
          <w:szCs w:val="24"/>
        </w:rPr>
        <w:t>propriétés mécaniques un peu au-dessus de celles de l’état recuit</w:t>
      </w:r>
      <w:r w:rsidR="004B30AF" w:rsidRPr="00840CA8">
        <w:rPr>
          <w:rFonts w:asciiTheme="majorHAnsi" w:hAnsiTheme="majorHAnsi" w:cstheme="majorHAnsi"/>
          <w:sz w:val="24"/>
          <w:szCs w:val="24"/>
        </w:rPr>
        <w:t xml:space="preserve"> </w:t>
      </w:r>
      <w:r w:rsidRPr="00840CA8">
        <w:rPr>
          <w:rFonts w:asciiTheme="majorHAnsi" w:hAnsiTheme="majorHAnsi" w:cstheme="majorHAnsi"/>
          <w:sz w:val="24"/>
          <w:szCs w:val="24"/>
        </w:rPr>
        <w:t>(état O). Toutefois, comme les gains de propriétés sont souvent</w:t>
      </w:r>
      <w:r w:rsidR="004B30AF" w:rsidRPr="00840CA8">
        <w:rPr>
          <w:rFonts w:asciiTheme="majorHAnsi" w:hAnsiTheme="majorHAnsi" w:cstheme="majorHAnsi"/>
          <w:sz w:val="24"/>
          <w:szCs w:val="24"/>
        </w:rPr>
        <w:t xml:space="preserve"> </w:t>
      </w:r>
      <w:r w:rsidRPr="00840CA8">
        <w:rPr>
          <w:rFonts w:asciiTheme="majorHAnsi" w:hAnsiTheme="majorHAnsi" w:cstheme="majorHAnsi"/>
          <w:sz w:val="24"/>
          <w:szCs w:val="24"/>
        </w:rPr>
        <w:t>beaucoup plus importants pour ce type d’alliages, les pertes de</w:t>
      </w:r>
      <w:r w:rsidR="004B30AF" w:rsidRPr="00840CA8">
        <w:rPr>
          <w:rFonts w:asciiTheme="majorHAnsi" w:hAnsiTheme="majorHAnsi" w:cstheme="majorHAnsi"/>
          <w:sz w:val="24"/>
          <w:szCs w:val="24"/>
        </w:rPr>
        <w:t xml:space="preserve"> </w:t>
      </w:r>
      <w:r w:rsidRPr="00840CA8">
        <w:rPr>
          <w:rFonts w:asciiTheme="majorHAnsi" w:hAnsiTheme="majorHAnsi" w:cstheme="majorHAnsi"/>
          <w:sz w:val="24"/>
          <w:szCs w:val="24"/>
        </w:rPr>
        <w:t>propriétés sont plus importantes. Par exemple, une pièce de 6061-T6 possède une résistance à la traction minimale de 260 MPa (38</w:t>
      </w:r>
      <w:r w:rsidR="004B30AF" w:rsidRPr="00840CA8">
        <w:rPr>
          <w:rFonts w:asciiTheme="majorHAnsi" w:hAnsiTheme="majorHAnsi" w:cstheme="majorHAnsi"/>
          <w:sz w:val="24"/>
          <w:szCs w:val="24"/>
        </w:rPr>
        <w:t xml:space="preserve"> </w:t>
      </w:r>
      <w:r w:rsidRPr="00840CA8">
        <w:rPr>
          <w:rFonts w:asciiTheme="majorHAnsi" w:hAnsiTheme="majorHAnsi" w:cstheme="majorHAnsi"/>
          <w:sz w:val="24"/>
          <w:szCs w:val="24"/>
        </w:rPr>
        <w:t>ksi). Après soudage, la ZAT de cette même pièce est de 165 MPa</w:t>
      </w:r>
      <w:r w:rsidR="004B30AF" w:rsidRPr="00840CA8">
        <w:rPr>
          <w:rFonts w:asciiTheme="majorHAnsi" w:hAnsiTheme="majorHAnsi" w:cstheme="majorHAnsi"/>
          <w:sz w:val="24"/>
          <w:szCs w:val="24"/>
        </w:rPr>
        <w:t xml:space="preserve"> </w:t>
      </w:r>
      <w:r w:rsidRPr="00840CA8">
        <w:rPr>
          <w:rFonts w:asciiTheme="majorHAnsi" w:hAnsiTheme="majorHAnsi" w:cstheme="majorHAnsi"/>
          <w:sz w:val="24"/>
          <w:szCs w:val="24"/>
        </w:rPr>
        <w:t>(24 ksi), tandis que le même alliage à l’état recuit possède une</w:t>
      </w:r>
      <w:r w:rsidR="004B30AF" w:rsidRPr="00840CA8">
        <w:rPr>
          <w:rFonts w:asciiTheme="majorHAnsi" w:hAnsiTheme="majorHAnsi" w:cstheme="majorHAnsi"/>
          <w:sz w:val="24"/>
          <w:szCs w:val="24"/>
        </w:rPr>
        <w:t xml:space="preserve"> </w:t>
      </w:r>
      <w:r w:rsidRPr="00840CA8">
        <w:rPr>
          <w:rFonts w:asciiTheme="majorHAnsi" w:hAnsiTheme="majorHAnsi" w:cstheme="majorHAnsi"/>
          <w:sz w:val="24"/>
          <w:szCs w:val="24"/>
        </w:rPr>
        <w:t>résistance à la traction de l’ordre de 150 MPa (22 ksi).</w:t>
      </w:r>
    </w:p>
    <w:p w14:paraId="4228A455" w14:textId="77777777" w:rsidR="004B30AF" w:rsidRPr="00840CA8" w:rsidRDefault="004B30AF" w:rsidP="00840CA8">
      <w:pPr>
        <w:jc w:val="both"/>
        <w:rPr>
          <w:rFonts w:asciiTheme="majorHAnsi" w:hAnsiTheme="majorHAnsi" w:cstheme="majorHAnsi"/>
          <w:sz w:val="24"/>
          <w:szCs w:val="24"/>
        </w:rPr>
      </w:pPr>
    </w:p>
    <w:p w14:paraId="53792B3F" w14:textId="77777777" w:rsidR="00124DC9" w:rsidRPr="00840CA8" w:rsidRDefault="00124DC9" w:rsidP="00840CA8">
      <w:pPr>
        <w:jc w:val="both"/>
        <w:rPr>
          <w:rFonts w:asciiTheme="majorHAnsi" w:hAnsiTheme="majorHAnsi" w:cstheme="majorHAnsi"/>
          <w:b/>
          <w:sz w:val="24"/>
          <w:szCs w:val="24"/>
        </w:rPr>
      </w:pPr>
      <w:r w:rsidRPr="00840CA8">
        <w:rPr>
          <w:rFonts w:asciiTheme="majorHAnsi" w:hAnsiTheme="majorHAnsi" w:cstheme="majorHAnsi"/>
          <w:b/>
          <w:bCs/>
          <w:sz w:val="24"/>
          <w:szCs w:val="24"/>
        </w:rPr>
        <w:t>Soudage des alliages de fonderie</w:t>
      </w:r>
    </w:p>
    <w:p w14:paraId="67458FAA" w14:textId="1EF9E303" w:rsidR="00124DC9" w:rsidRPr="00840CA8" w:rsidRDefault="00124DC9" w:rsidP="00840CA8">
      <w:pPr>
        <w:jc w:val="both"/>
        <w:rPr>
          <w:rFonts w:asciiTheme="majorHAnsi" w:hAnsiTheme="majorHAnsi" w:cstheme="majorHAnsi"/>
          <w:sz w:val="24"/>
          <w:szCs w:val="24"/>
        </w:rPr>
      </w:pPr>
      <w:r w:rsidRPr="00840CA8">
        <w:rPr>
          <w:rFonts w:asciiTheme="majorHAnsi" w:hAnsiTheme="majorHAnsi" w:cstheme="majorHAnsi"/>
          <w:sz w:val="24"/>
          <w:szCs w:val="24"/>
        </w:rPr>
        <w:t>Il a été mentionné dans les Feuillards techniques numéros 9</w:t>
      </w:r>
      <w:r w:rsidR="00A91FEE">
        <w:rPr>
          <w:rStyle w:val="Appelnotedebasdep"/>
          <w:rFonts w:asciiTheme="majorHAnsi" w:hAnsiTheme="majorHAnsi" w:cstheme="majorHAnsi"/>
          <w:sz w:val="24"/>
          <w:szCs w:val="24"/>
        </w:rPr>
        <w:footnoteReference w:id="33"/>
      </w:r>
      <w:r w:rsidRPr="00840CA8">
        <w:rPr>
          <w:rFonts w:asciiTheme="majorHAnsi" w:hAnsiTheme="majorHAnsi" w:cstheme="majorHAnsi"/>
          <w:sz w:val="24"/>
          <w:szCs w:val="24"/>
        </w:rPr>
        <w:t xml:space="preserve"> et 10</w:t>
      </w:r>
      <w:r w:rsidR="00F25A35" w:rsidRPr="00840CA8">
        <w:rPr>
          <w:rFonts w:asciiTheme="majorHAnsi" w:hAnsiTheme="majorHAnsi" w:cstheme="majorHAnsi"/>
          <w:sz w:val="24"/>
          <w:szCs w:val="24"/>
        </w:rPr>
        <w:t xml:space="preserve"> </w:t>
      </w:r>
      <w:r w:rsidRPr="00840CA8">
        <w:rPr>
          <w:rFonts w:asciiTheme="majorHAnsi" w:hAnsiTheme="majorHAnsi" w:cstheme="majorHAnsi"/>
          <w:sz w:val="24"/>
          <w:szCs w:val="24"/>
        </w:rPr>
        <w:t xml:space="preserve">que certains procédés de fonderie </w:t>
      </w:r>
      <w:r w:rsidRPr="00840CA8">
        <w:rPr>
          <w:rFonts w:asciiTheme="majorHAnsi" w:hAnsiTheme="majorHAnsi" w:cstheme="majorHAnsi"/>
          <w:bCs/>
          <w:sz w:val="24"/>
          <w:szCs w:val="24"/>
        </w:rPr>
        <w:t>généraient des pièces</w:t>
      </w:r>
      <w:r w:rsidR="00F25A35" w:rsidRPr="00840CA8">
        <w:rPr>
          <w:rFonts w:asciiTheme="majorHAnsi" w:hAnsiTheme="majorHAnsi" w:cstheme="majorHAnsi"/>
          <w:sz w:val="24"/>
          <w:szCs w:val="24"/>
        </w:rPr>
        <w:t xml:space="preserve"> </w:t>
      </w:r>
      <w:r w:rsidRPr="00840CA8">
        <w:rPr>
          <w:rFonts w:asciiTheme="majorHAnsi" w:hAnsiTheme="majorHAnsi" w:cstheme="majorHAnsi"/>
          <w:bCs/>
          <w:sz w:val="24"/>
          <w:szCs w:val="24"/>
        </w:rPr>
        <w:t>impossibles à souder, généralement en raison de leur trop grande</w:t>
      </w:r>
      <w:r w:rsidR="00F25A35" w:rsidRPr="00840CA8">
        <w:rPr>
          <w:rFonts w:asciiTheme="majorHAnsi" w:hAnsiTheme="majorHAnsi" w:cstheme="majorHAnsi"/>
          <w:sz w:val="24"/>
          <w:szCs w:val="24"/>
        </w:rPr>
        <w:t xml:space="preserve"> </w:t>
      </w:r>
      <w:r w:rsidRPr="00840CA8">
        <w:rPr>
          <w:rFonts w:asciiTheme="majorHAnsi" w:hAnsiTheme="majorHAnsi" w:cstheme="majorHAnsi"/>
          <w:bCs/>
          <w:sz w:val="24"/>
          <w:szCs w:val="24"/>
        </w:rPr>
        <w:t xml:space="preserve">porosité. </w:t>
      </w:r>
      <w:r w:rsidRPr="00840CA8">
        <w:rPr>
          <w:rFonts w:asciiTheme="majorHAnsi" w:hAnsiTheme="majorHAnsi" w:cstheme="majorHAnsi"/>
          <w:sz w:val="24"/>
          <w:szCs w:val="24"/>
        </w:rPr>
        <w:t>De plus, la teneur en hydrogène plus élevée des pièces</w:t>
      </w:r>
      <w:r w:rsidR="00F25A35" w:rsidRPr="00840CA8">
        <w:rPr>
          <w:rFonts w:asciiTheme="majorHAnsi" w:hAnsiTheme="majorHAnsi" w:cstheme="majorHAnsi"/>
          <w:sz w:val="24"/>
          <w:szCs w:val="24"/>
        </w:rPr>
        <w:t xml:space="preserve"> </w:t>
      </w:r>
      <w:r w:rsidRPr="00840CA8">
        <w:rPr>
          <w:rFonts w:asciiTheme="majorHAnsi" w:hAnsiTheme="majorHAnsi" w:cstheme="majorHAnsi"/>
          <w:sz w:val="24"/>
          <w:szCs w:val="24"/>
        </w:rPr>
        <w:t>moulées et les défauts internes ou externes sont sources de</w:t>
      </w:r>
      <w:r w:rsidR="00F25A35" w:rsidRPr="00840CA8">
        <w:rPr>
          <w:rFonts w:asciiTheme="majorHAnsi" w:hAnsiTheme="majorHAnsi" w:cstheme="majorHAnsi"/>
          <w:sz w:val="24"/>
          <w:szCs w:val="24"/>
        </w:rPr>
        <w:t xml:space="preserve"> </w:t>
      </w:r>
      <w:r w:rsidRPr="00840CA8">
        <w:rPr>
          <w:rFonts w:asciiTheme="majorHAnsi" w:hAnsiTheme="majorHAnsi" w:cstheme="majorHAnsi"/>
          <w:sz w:val="24"/>
          <w:szCs w:val="24"/>
        </w:rPr>
        <w:t xml:space="preserve">soufflures [Bulle de gaz] dans les soudures. En </w:t>
      </w:r>
      <w:r w:rsidR="00F25A35" w:rsidRPr="00840CA8">
        <w:rPr>
          <w:rFonts w:asciiTheme="majorHAnsi" w:hAnsiTheme="majorHAnsi" w:cstheme="majorHAnsi"/>
          <w:sz w:val="24"/>
          <w:szCs w:val="24"/>
        </w:rPr>
        <w:t>contrepartie</w:t>
      </w:r>
      <w:r w:rsidRPr="00840CA8">
        <w:rPr>
          <w:rFonts w:asciiTheme="majorHAnsi" w:hAnsiTheme="majorHAnsi" w:cstheme="majorHAnsi"/>
          <w:sz w:val="24"/>
          <w:szCs w:val="24"/>
        </w:rPr>
        <w:t xml:space="preserve">, </w:t>
      </w:r>
      <w:r w:rsidRPr="00840CA8">
        <w:rPr>
          <w:rFonts w:asciiTheme="majorHAnsi" w:hAnsiTheme="majorHAnsi" w:cstheme="majorHAnsi"/>
          <w:bCs/>
          <w:sz w:val="24"/>
          <w:szCs w:val="24"/>
        </w:rPr>
        <w:t>les alliages de</w:t>
      </w:r>
      <w:r w:rsidR="00F25A35" w:rsidRPr="00840CA8">
        <w:rPr>
          <w:rFonts w:asciiTheme="majorHAnsi" w:hAnsiTheme="majorHAnsi" w:cstheme="majorHAnsi"/>
          <w:sz w:val="24"/>
          <w:szCs w:val="24"/>
        </w:rPr>
        <w:t xml:space="preserve"> </w:t>
      </w:r>
      <w:r w:rsidRPr="00840CA8">
        <w:rPr>
          <w:rFonts w:asciiTheme="majorHAnsi" w:hAnsiTheme="majorHAnsi" w:cstheme="majorHAnsi"/>
          <w:bCs/>
          <w:sz w:val="24"/>
          <w:szCs w:val="24"/>
        </w:rPr>
        <w:t>fonderie sont habituellement plus alliés, ce qui les rend moins</w:t>
      </w:r>
      <w:r w:rsidR="00F25A35" w:rsidRPr="00840CA8">
        <w:rPr>
          <w:rFonts w:asciiTheme="majorHAnsi" w:hAnsiTheme="majorHAnsi" w:cstheme="majorHAnsi"/>
          <w:sz w:val="24"/>
          <w:szCs w:val="24"/>
        </w:rPr>
        <w:t xml:space="preserve"> </w:t>
      </w:r>
      <w:r w:rsidRPr="00840CA8">
        <w:rPr>
          <w:rFonts w:asciiTheme="majorHAnsi" w:hAnsiTheme="majorHAnsi" w:cstheme="majorHAnsi"/>
          <w:bCs/>
          <w:sz w:val="24"/>
          <w:szCs w:val="24"/>
        </w:rPr>
        <w:t>sensibles à la fissuration à chaud</w:t>
      </w:r>
      <w:r w:rsidRPr="00840CA8">
        <w:rPr>
          <w:rFonts w:asciiTheme="majorHAnsi" w:hAnsiTheme="majorHAnsi" w:cstheme="majorHAnsi"/>
          <w:sz w:val="24"/>
          <w:szCs w:val="24"/>
        </w:rPr>
        <w:t>.</w:t>
      </w:r>
    </w:p>
    <w:p w14:paraId="63D5F7FE" w14:textId="229398A2" w:rsidR="00124DC9" w:rsidRPr="00840CA8" w:rsidRDefault="00124DC9" w:rsidP="00840CA8">
      <w:pPr>
        <w:jc w:val="both"/>
        <w:rPr>
          <w:rFonts w:asciiTheme="majorHAnsi" w:hAnsiTheme="majorHAnsi" w:cstheme="majorHAnsi"/>
          <w:sz w:val="24"/>
          <w:szCs w:val="24"/>
        </w:rPr>
      </w:pPr>
      <w:r w:rsidRPr="00840CA8">
        <w:rPr>
          <w:rFonts w:asciiTheme="majorHAnsi" w:hAnsiTheme="majorHAnsi" w:cstheme="majorHAnsi"/>
          <w:sz w:val="24"/>
          <w:szCs w:val="24"/>
        </w:rPr>
        <w:t>Les problèmes de réduction des propriétés mécaniques se</w:t>
      </w:r>
      <w:r w:rsidR="00F25A35" w:rsidRPr="00840CA8">
        <w:rPr>
          <w:rFonts w:asciiTheme="majorHAnsi" w:hAnsiTheme="majorHAnsi" w:cstheme="majorHAnsi"/>
          <w:sz w:val="24"/>
          <w:szCs w:val="24"/>
        </w:rPr>
        <w:t xml:space="preserve"> </w:t>
      </w:r>
      <w:r w:rsidRPr="00840CA8">
        <w:rPr>
          <w:rFonts w:asciiTheme="majorHAnsi" w:hAnsiTheme="majorHAnsi" w:cstheme="majorHAnsi"/>
          <w:sz w:val="24"/>
          <w:szCs w:val="24"/>
        </w:rPr>
        <w:t>retrouvent également lors du soudage des pièces moulées.</w:t>
      </w:r>
      <w:r w:rsidR="00F25A35" w:rsidRPr="00840CA8">
        <w:rPr>
          <w:rFonts w:asciiTheme="majorHAnsi" w:hAnsiTheme="majorHAnsi" w:cstheme="majorHAnsi"/>
          <w:sz w:val="24"/>
          <w:szCs w:val="24"/>
        </w:rPr>
        <w:t xml:space="preserve"> </w:t>
      </w:r>
      <w:r w:rsidRPr="00840CA8">
        <w:rPr>
          <w:rFonts w:asciiTheme="majorHAnsi" w:hAnsiTheme="majorHAnsi" w:cstheme="majorHAnsi"/>
          <w:sz w:val="24"/>
          <w:szCs w:val="24"/>
        </w:rPr>
        <w:t>Néanmoins, certains alliages de fonderie se soudent relativement</w:t>
      </w:r>
      <w:r w:rsidR="00F25A35" w:rsidRPr="00840CA8">
        <w:rPr>
          <w:rFonts w:asciiTheme="majorHAnsi" w:hAnsiTheme="majorHAnsi" w:cstheme="majorHAnsi"/>
          <w:sz w:val="24"/>
          <w:szCs w:val="24"/>
        </w:rPr>
        <w:t xml:space="preserve"> </w:t>
      </w:r>
      <w:r w:rsidRPr="00840CA8">
        <w:rPr>
          <w:rFonts w:asciiTheme="majorHAnsi" w:hAnsiTheme="majorHAnsi" w:cstheme="majorHAnsi"/>
          <w:sz w:val="24"/>
          <w:szCs w:val="24"/>
        </w:rPr>
        <w:t>bien; comme par exemple : le 214, le 319, le 333, le 355, le C355,</w:t>
      </w:r>
      <w:r w:rsidR="00F25A35" w:rsidRPr="00840CA8">
        <w:rPr>
          <w:rFonts w:asciiTheme="majorHAnsi" w:hAnsiTheme="majorHAnsi" w:cstheme="majorHAnsi"/>
          <w:sz w:val="24"/>
          <w:szCs w:val="24"/>
        </w:rPr>
        <w:t xml:space="preserve"> </w:t>
      </w:r>
      <w:r w:rsidRPr="00840CA8">
        <w:rPr>
          <w:rFonts w:asciiTheme="majorHAnsi" w:hAnsiTheme="majorHAnsi" w:cstheme="majorHAnsi"/>
          <w:sz w:val="24"/>
          <w:szCs w:val="24"/>
        </w:rPr>
        <w:t>le 356, le 413, le 443 A612, C612 et D612.</w:t>
      </w:r>
    </w:p>
    <w:p w14:paraId="5A2148D0" w14:textId="77777777" w:rsidR="006C0EBC" w:rsidRPr="00840CA8" w:rsidRDefault="006C0EBC" w:rsidP="00840CA8">
      <w:pPr>
        <w:jc w:val="both"/>
        <w:rPr>
          <w:rFonts w:asciiTheme="majorHAnsi" w:hAnsiTheme="majorHAnsi" w:cstheme="majorHAnsi"/>
          <w:sz w:val="24"/>
          <w:szCs w:val="24"/>
        </w:rPr>
      </w:pPr>
    </w:p>
    <w:p w14:paraId="2EBFFA0B" w14:textId="459C9C22" w:rsidR="00124DC9" w:rsidRPr="00840CA8" w:rsidRDefault="00F25A35" w:rsidP="00840CA8">
      <w:pPr>
        <w:jc w:val="both"/>
        <w:rPr>
          <w:rFonts w:asciiTheme="majorHAnsi" w:hAnsiTheme="majorHAnsi" w:cstheme="majorHAnsi"/>
          <w:sz w:val="24"/>
          <w:szCs w:val="24"/>
        </w:rPr>
      </w:pPr>
      <w:r w:rsidRPr="00840CA8">
        <w:rPr>
          <w:rFonts w:asciiTheme="majorHAnsi" w:hAnsiTheme="majorHAnsi" w:cstheme="majorHAnsi"/>
          <w:b/>
          <w:bCs/>
          <w:sz w:val="24"/>
          <w:szCs w:val="24"/>
        </w:rPr>
        <w:t>Quelques stratégies pour réduire l’impact des</w:t>
      </w:r>
      <w:r w:rsidRPr="00840CA8">
        <w:rPr>
          <w:rFonts w:asciiTheme="majorHAnsi" w:hAnsiTheme="majorHAnsi" w:cstheme="majorHAnsi"/>
          <w:sz w:val="24"/>
          <w:szCs w:val="24"/>
        </w:rPr>
        <w:t xml:space="preserve"> </w:t>
      </w:r>
      <w:r w:rsidRPr="00840CA8">
        <w:rPr>
          <w:rFonts w:asciiTheme="majorHAnsi" w:hAnsiTheme="majorHAnsi" w:cstheme="majorHAnsi"/>
          <w:b/>
          <w:bCs/>
          <w:sz w:val="24"/>
          <w:szCs w:val="24"/>
        </w:rPr>
        <w:t>soudures</w:t>
      </w:r>
    </w:p>
    <w:p w14:paraId="075858B3" w14:textId="530DDA7F" w:rsidR="00124DC9" w:rsidRPr="00840CA8" w:rsidRDefault="00124DC9" w:rsidP="00840CA8">
      <w:pPr>
        <w:jc w:val="both"/>
        <w:rPr>
          <w:rFonts w:asciiTheme="majorHAnsi" w:hAnsiTheme="majorHAnsi" w:cstheme="majorHAnsi"/>
          <w:sz w:val="24"/>
          <w:szCs w:val="24"/>
        </w:rPr>
      </w:pPr>
      <w:r w:rsidRPr="00840CA8">
        <w:rPr>
          <w:rFonts w:asciiTheme="majorHAnsi" w:hAnsiTheme="majorHAnsi" w:cstheme="majorHAnsi"/>
          <w:sz w:val="24"/>
          <w:szCs w:val="24"/>
        </w:rPr>
        <w:t>Voici quelques moyens de limiter la réduction des propriétés</w:t>
      </w:r>
      <w:r w:rsidR="00F25A35" w:rsidRPr="00840CA8">
        <w:rPr>
          <w:rFonts w:asciiTheme="majorHAnsi" w:hAnsiTheme="majorHAnsi" w:cstheme="majorHAnsi"/>
          <w:sz w:val="24"/>
          <w:szCs w:val="24"/>
        </w:rPr>
        <w:t xml:space="preserve"> </w:t>
      </w:r>
      <w:r w:rsidR="00840CA8">
        <w:rPr>
          <w:rFonts w:asciiTheme="majorHAnsi" w:hAnsiTheme="majorHAnsi" w:cstheme="majorHAnsi"/>
          <w:sz w:val="24"/>
          <w:szCs w:val="24"/>
        </w:rPr>
        <w:t xml:space="preserve">mécaniques causée par la </w:t>
      </w:r>
      <w:r w:rsidRPr="00840CA8">
        <w:rPr>
          <w:rFonts w:asciiTheme="majorHAnsi" w:hAnsiTheme="majorHAnsi" w:cstheme="majorHAnsi"/>
          <w:sz w:val="24"/>
          <w:szCs w:val="24"/>
        </w:rPr>
        <w:t>soudure et/ou de corriger ses</w:t>
      </w:r>
      <w:r w:rsidR="00F25A35" w:rsidRPr="00840CA8">
        <w:rPr>
          <w:rFonts w:asciiTheme="majorHAnsi" w:hAnsiTheme="majorHAnsi" w:cstheme="majorHAnsi"/>
          <w:sz w:val="24"/>
          <w:szCs w:val="24"/>
        </w:rPr>
        <w:t xml:space="preserve"> </w:t>
      </w:r>
      <w:r w:rsidRPr="00840CA8">
        <w:rPr>
          <w:rFonts w:asciiTheme="majorHAnsi" w:hAnsiTheme="majorHAnsi" w:cstheme="majorHAnsi"/>
          <w:sz w:val="24"/>
          <w:szCs w:val="24"/>
        </w:rPr>
        <w:t>conséquences.</w:t>
      </w:r>
    </w:p>
    <w:p w14:paraId="5D602A61" w14:textId="77777777" w:rsidR="00840CA8" w:rsidRDefault="00124DC9" w:rsidP="0079403B">
      <w:pPr>
        <w:pStyle w:val="Paragraphedeliste"/>
        <w:numPr>
          <w:ilvl w:val="0"/>
          <w:numId w:val="29"/>
        </w:numPr>
        <w:jc w:val="both"/>
        <w:rPr>
          <w:rFonts w:asciiTheme="majorHAnsi" w:hAnsiTheme="majorHAnsi" w:cstheme="majorHAnsi"/>
        </w:rPr>
      </w:pPr>
      <w:r w:rsidRPr="00840CA8">
        <w:rPr>
          <w:rFonts w:asciiTheme="majorHAnsi" w:hAnsiTheme="majorHAnsi" w:cstheme="majorHAnsi"/>
        </w:rPr>
        <w:t>Localiser les soudures à des endroits où les contraintes sont</w:t>
      </w:r>
      <w:r w:rsidR="00F25A35" w:rsidRPr="00840CA8">
        <w:rPr>
          <w:rFonts w:asciiTheme="majorHAnsi" w:hAnsiTheme="majorHAnsi" w:cstheme="majorHAnsi"/>
        </w:rPr>
        <w:t xml:space="preserve"> </w:t>
      </w:r>
      <w:r w:rsidRPr="00840CA8">
        <w:rPr>
          <w:rFonts w:asciiTheme="majorHAnsi" w:hAnsiTheme="majorHAnsi" w:cstheme="majorHAnsi"/>
        </w:rPr>
        <w:t>faibles;</w:t>
      </w:r>
    </w:p>
    <w:p w14:paraId="014DB2D6" w14:textId="77777777" w:rsidR="00840CA8" w:rsidRDefault="00124DC9" w:rsidP="0079403B">
      <w:pPr>
        <w:pStyle w:val="Paragraphedeliste"/>
        <w:numPr>
          <w:ilvl w:val="0"/>
          <w:numId w:val="29"/>
        </w:numPr>
        <w:jc w:val="both"/>
        <w:rPr>
          <w:rFonts w:asciiTheme="majorHAnsi" w:hAnsiTheme="majorHAnsi" w:cstheme="majorHAnsi"/>
        </w:rPr>
      </w:pPr>
      <w:r w:rsidRPr="00840CA8">
        <w:rPr>
          <w:rFonts w:asciiTheme="majorHAnsi" w:hAnsiTheme="majorHAnsi" w:cstheme="majorHAnsi"/>
        </w:rPr>
        <w:t>Utiliser des méthodes constructives pour compenser les</w:t>
      </w:r>
      <w:r w:rsidR="00F25A35" w:rsidRPr="00840CA8">
        <w:rPr>
          <w:rFonts w:asciiTheme="majorHAnsi" w:hAnsiTheme="majorHAnsi" w:cstheme="majorHAnsi"/>
        </w:rPr>
        <w:t xml:space="preserve"> </w:t>
      </w:r>
      <w:r w:rsidRPr="00840CA8">
        <w:rPr>
          <w:rFonts w:asciiTheme="majorHAnsi" w:hAnsiTheme="majorHAnsi" w:cstheme="majorHAnsi"/>
        </w:rPr>
        <w:t>pertes (surépaisseur dans la zone soudée);</w:t>
      </w:r>
    </w:p>
    <w:p w14:paraId="52AC71FB" w14:textId="77777777" w:rsidR="00840CA8" w:rsidRDefault="00124DC9" w:rsidP="0079403B">
      <w:pPr>
        <w:pStyle w:val="Paragraphedeliste"/>
        <w:numPr>
          <w:ilvl w:val="0"/>
          <w:numId w:val="29"/>
        </w:numPr>
        <w:jc w:val="both"/>
        <w:rPr>
          <w:rFonts w:asciiTheme="majorHAnsi" w:hAnsiTheme="majorHAnsi" w:cstheme="majorHAnsi"/>
        </w:rPr>
      </w:pPr>
      <w:r w:rsidRPr="00840CA8">
        <w:rPr>
          <w:rFonts w:asciiTheme="majorHAnsi" w:hAnsiTheme="majorHAnsi" w:cstheme="majorHAnsi"/>
        </w:rPr>
        <w:lastRenderedPageBreak/>
        <w:t>Retraiter thermiquement l’assemblage soudé (pour les</w:t>
      </w:r>
      <w:r w:rsidR="00F25A35" w:rsidRPr="00840CA8">
        <w:rPr>
          <w:rFonts w:asciiTheme="majorHAnsi" w:hAnsiTheme="majorHAnsi" w:cstheme="majorHAnsi"/>
        </w:rPr>
        <w:t xml:space="preserve"> alliages traitables </w:t>
      </w:r>
      <w:r w:rsidRPr="00840CA8">
        <w:rPr>
          <w:rFonts w:asciiTheme="majorHAnsi" w:hAnsiTheme="majorHAnsi" w:cstheme="majorHAnsi"/>
        </w:rPr>
        <w:t>thermiquement).</w:t>
      </w:r>
    </w:p>
    <w:p w14:paraId="2B0A372E" w14:textId="77777777" w:rsidR="00840CA8" w:rsidRDefault="00124DC9" w:rsidP="0079403B">
      <w:pPr>
        <w:pStyle w:val="Paragraphedeliste"/>
        <w:numPr>
          <w:ilvl w:val="0"/>
          <w:numId w:val="29"/>
        </w:numPr>
        <w:jc w:val="both"/>
        <w:rPr>
          <w:rFonts w:asciiTheme="majorHAnsi" w:hAnsiTheme="majorHAnsi" w:cstheme="majorHAnsi"/>
        </w:rPr>
      </w:pPr>
      <w:r w:rsidRPr="00840CA8">
        <w:rPr>
          <w:rFonts w:asciiTheme="majorHAnsi" w:hAnsiTheme="majorHAnsi" w:cstheme="majorHAnsi"/>
        </w:rPr>
        <w:t>Limiter l’apport de la chaleur et souder rapidement;</w:t>
      </w:r>
    </w:p>
    <w:p w14:paraId="1423F76F" w14:textId="73B3D753" w:rsidR="006C0EBC" w:rsidRDefault="00124DC9" w:rsidP="0079403B">
      <w:pPr>
        <w:pStyle w:val="Paragraphedeliste"/>
        <w:numPr>
          <w:ilvl w:val="0"/>
          <w:numId w:val="29"/>
        </w:numPr>
        <w:jc w:val="both"/>
        <w:rPr>
          <w:rFonts w:asciiTheme="majorHAnsi" w:hAnsiTheme="majorHAnsi" w:cstheme="majorHAnsi"/>
        </w:rPr>
      </w:pPr>
      <w:r w:rsidRPr="00840CA8">
        <w:rPr>
          <w:rFonts w:asciiTheme="majorHAnsi" w:hAnsiTheme="majorHAnsi" w:cstheme="majorHAnsi"/>
        </w:rPr>
        <w:t>Augmenter le taux de refroidissement.</w:t>
      </w:r>
    </w:p>
    <w:p w14:paraId="2E9CF3AF" w14:textId="77777777" w:rsidR="00840CA8" w:rsidRPr="00840CA8" w:rsidRDefault="00840CA8" w:rsidP="00840CA8">
      <w:pPr>
        <w:jc w:val="both"/>
        <w:rPr>
          <w:rFonts w:asciiTheme="majorHAnsi" w:hAnsiTheme="majorHAnsi" w:cstheme="majorHAnsi"/>
        </w:rPr>
      </w:pPr>
    </w:p>
    <w:p w14:paraId="53BBAAAD" w14:textId="77777777" w:rsidR="00124DC9" w:rsidRPr="00840CA8" w:rsidRDefault="00124DC9" w:rsidP="00840CA8">
      <w:pPr>
        <w:jc w:val="both"/>
        <w:rPr>
          <w:rFonts w:asciiTheme="majorHAnsi" w:hAnsiTheme="majorHAnsi" w:cstheme="majorHAnsi"/>
          <w:sz w:val="24"/>
          <w:szCs w:val="24"/>
        </w:rPr>
      </w:pPr>
      <w:r w:rsidRPr="00840CA8">
        <w:rPr>
          <w:rFonts w:asciiTheme="majorHAnsi" w:hAnsiTheme="majorHAnsi" w:cstheme="majorHAnsi"/>
          <w:b/>
          <w:bCs/>
          <w:sz w:val="24"/>
          <w:szCs w:val="24"/>
        </w:rPr>
        <w:t>15.1 Introduction</w:t>
      </w:r>
    </w:p>
    <w:p w14:paraId="618F9247" w14:textId="77777777" w:rsidR="00124DC9" w:rsidRPr="00840CA8" w:rsidRDefault="00124DC9" w:rsidP="00840CA8">
      <w:pPr>
        <w:jc w:val="both"/>
        <w:rPr>
          <w:rFonts w:asciiTheme="majorHAnsi" w:hAnsiTheme="majorHAnsi" w:cstheme="majorHAnsi"/>
          <w:sz w:val="24"/>
          <w:szCs w:val="24"/>
        </w:rPr>
      </w:pPr>
      <w:r w:rsidRPr="00840CA8">
        <w:rPr>
          <w:rFonts w:asciiTheme="majorHAnsi" w:hAnsiTheme="majorHAnsi" w:cstheme="majorHAnsi"/>
          <w:sz w:val="24"/>
          <w:szCs w:val="24"/>
        </w:rPr>
        <w:t>Du point de vue structural, la soudabilité des alliages d’aluminium, tout comme la résistance à la corrosion qui sera abordée dans la section suivante, sont deux propriétés chimiques ou physico-chimiques que l’on peut qualifier de fondamentales. Il importe donc que le concepteur possède une assez bonne connaissance de ces propriétés. La présente section, sans être un traité sur la soudabilité des alliages d’aluminium, devrait permettre au lecteur de bien saisir le phénomène, de recevoir des conseils pratiques et de procéder à un choix judicieux du métal d’apport pour relier des pièces en alliage d’aluminium.</w:t>
      </w:r>
    </w:p>
    <w:p w14:paraId="5BEB890E" w14:textId="29978098" w:rsidR="00124DC9" w:rsidRPr="00840CA8" w:rsidRDefault="00124DC9" w:rsidP="00840CA8">
      <w:pPr>
        <w:jc w:val="both"/>
        <w:rPr>
          <w:rFonts w:asciiTheme="majorHAnsi" w:hAnsiTheme="majorHAnsi" w:cstheme="majorHAnsi"/>
          <w:sz w:val="24"/>
          <w:szCs w:val="24"/>
        </w:rPr>
      </w:pPr>
      <w:r w:rsidRPr="00840CA8">
        <w:rPr>
          <w:rFonts w:asciiTheme="majorHAnsi" w:hAnsiTheme="majorHAnsi" w:cstheme="majorHAnsi"/>
          <w:b/>
          <w:bCs/>
          <w:sz w:val="24"/>
          <w:szCs w:val="24"/>
        </w:rPr>
        <w:t>La soudabilité peut être définie comme la plus ou moins grande facilité d’établir la continuité métallique entre deux pièces tout en produisant un lien exempt de défauts physiques et, dans la mesure du possible, aussi</w:t>
      </w:r>
      <w:r w:rsidR="001551B0">
        <w:rPr>
          <w:rFonts w:asciiTheme="majorHAnsi" w:hAnsiTheme="majorHAnsi" w:cstheme="majorHAnsi"/>
          <w:b/>
          <w:bCs/>
          <w:sz w:val="24"/>
          <w:szCs w:val="24"/>
        </w:rPr>
        <w:t xml:space="preserve"> résistant que le métal de base</w:t>
      </w:r>
      <w:r w:rsidRPr="00840CA8">
        <w:rPr>
          <w:rFonts w:asciiTheme="majorHAnsi" w:hAnsiTheme="majorHAnsi" w:cstheme="majorHAnsi"/>
          <w:b/>
          <w:bCs/>
          <w:sz w:val="24"/>
          <w:szCs w:val="24"/>
        </w:rPr>
        <w:t xml:space="preserve">. </w:t>
      </w:r>
    </w:p>
    <w:p w14:paraId="75F5C110" w14:textId="4C7CBBBF" w:rsidR="00124DC9" w:rsidRPr="00840CA8" w:rsidRDefault="00124DC9" w:rsidP="00840CA8">
      <w:pPr>
        <w:jc w:val="both"/>
        <w:rPr>
          <w:rFonts w:asciiTheme="majorHAnsi" w:hAnsiTheme="majorHAnsi" w:cstheme="majorHAnsi"/>
          <w:sz w:val="24"/>
          <w:szCs w:val="24"/>
        </w:rPr>
      </w:pPr>
      <w:r w:rsidRPr="00840CA8">
        <w:rPr>
          <w:rFonts w:asciiTheme="majorHAnsi" w:hAnsiTheme="majorHAnsi" w:cstheme="majorHAnsi"/>
          <w:sz w:val="24"/>
          <w:szCs w:val="24"/>
        </w:rPr>
        <w:t>En raison de la couche d’oxyde réfractaire (</w:t>
      </w:r>
      <w:r w:rsidR="00840CA8">
        <w:rPr>
          <w:rFonts w:asciiTheme="majorHAnsi" w:hAnsiTheme="majorHAnsi" w:cstheme="majorHAnsi"/>
          <w:sz w:val="24"/>
          <w:szCs w:val="24"/>
          <w:lang w:val="fr-FR"/>
        </w:rPr>
        <w:t>u</w:t>
      </w:r>
      <w:r w:rsidRPr="00840CA8">
        <w:rPr>
          <w:rFonts w:asciiTheme="majorHAnsi" w:hAnsiTheme="majorHAnsi" w:cstheme="majorHAnsi"/>
          <w:sz w:val="24"/>
          <w:szCs w:val="24"/>
          <w:lang w:val="fr-FR"/>
        </w:rPr>
        <w:t xml:space="preserve">n </w:t>
      </w:r>
      <w:r w:rsidRPr="00840CA8">
        <w:rPr>
          <w:rFonts w:asciiTheme="majorHAnsi" w:hAnsiTheme="majorHAnsi" w:cstheme="majorHAnsi"/>
          <w:b/>
          <w:bCs/>
          <w:sz w:val="24"/>
          <w:szCs w:val="24"/>
          <w:lang w:val="fr-FR"/>
        </w:rPr>
        <w:t>matériau réfractaire</w:t>
      </w:r>
      <w:r w:rsidRPr="00840CA8">
        <w:rPr>
          <w:rFonts w:asciiTheme="majorHAnsi" w:hAnsiTheme="majorHAnsi" w:cstheme="majorHAnsi"/>
          <w:sz w:val="24"/>
          <w:szCs w:val="24"/>
          <w:lang w:val="fr-FR"/>
        </w:rPr>
        <w:t xml:space="preserve"> est un matériau qui a une forte résistance à un facteur (physique, chimique, biologique) susceptible de le dégrader, le plus souvent la chaleur. Par exemple, un four à pain peut être fait de briques) </w:t>
      </w:r>
      <w:r w:rsidRPr="00840CA8">
        <w:rPr>
          <w:rFonts w:asciiTheme="majorHAnsi" w:hAnsiTheme="majorHAnsi" w:cstheme="majorHAnsi"/>
          <w:sz w:val="24"/>
          <w:szCs w:val="24"/>
        </w:rPr>
        <w:t>qui le recouvre, l’aluminium était, à l’origine, non soudable. Puis, l’utilisation d’un flux permettant d’éliminer d’alumine a permis de soudage au gaz des alliages d’aluminium. Enfin, le décapage électronique de l’aluminium a rendu possible le soudage de l’aluminium par les procédés GMAW et</w:t>
      </w:r>
      <w:r w:rsidR="001551B0">
        <w:rPr>
          <w:rFonts w:asciiTheme="majorHAnsi" w:hAnsiTheme="majorHAnsi" w:cstheme="majorHAnsi"/>
          <w:sz w:val="24"/>
          <w:szCs w:val="24"/>
        </w:rPr>
        <w:t xml:space="preserve"> GTAW (voir la sous-section</w:t>
      </w:r>
      <w:r w:rsidRPr="00840CA8">
        <w:rPr>
          <w:rFonts w:asciiTheme="majorHAnsi" w:hAnsiTheme="majorHAnsi" w:cstheme="majorHAnsi"/>
          <w:sz w:val="24"/>
          <w:szCs w:val="24"/>
        </w:rPr>
        <w:t xml:space="preserve"> 8.4</w:t>
      </w:r>
      <w:r w:rsidR="001551B0">
        <w:rPr>
          <w:rStyle w:val="Appelnotedebasdep"/>
          <w:rFonts w:asciiTheme="majorHAnsi" w:hAnsiTheme="majorHAnsi" w:cstheme="majorHAnsi"/>
          <w:sz w:val="24"/>
          <w:szCs w:val="24"/>
        </w:rPr>
        <w:footnoteReference w:id="34"/>
      </w:r>
      <w:r w:rsidRPr="00840CA8">
        <w:rPr>
          <w:rFonts w:asciiTheme="majorHAnsi" w:hAnsiTheme="majorHAnsi" w:cstheme="majorHAnsi"/>
          <w:sz w:val="24"/>
          <w:szCs w:val="24"/>
        </w:rPr>
        <w:t>). Il existe aujourd’hui d’autres procédés dont certains font encore l’objet de développements : le soudage par résistance, le soudage au laser et le soudage par friction avec toupie.</w:t>
      </w:r>
    </w:p>
    <w:p w14:paraId="7B2E5444" w14:textId="77777777" w:rsidR="00F25A35" w:rsidRPr="00840CA8" w:rsidRDefault="00F25A35" w:rsidP="00840CA8">
      <w:pPr>
        <w:jc w:val="both"/>
        <w:rPr>
          <w:rFonts w:asciiTheme="majorHAnsi" w:hAnsiTheme="majorHAnsi" w:cstheme="majorHAnsi"/>
          <w:sz w:val="24"/>
          <w:szCs w:val="24"/>
        </w:rPr>
      </w:pPr>
    </w:p>
    <w:p w14:paraId="6FFC80FD" w14:textId="77777777" w:rsidR="00124DC9" w:rsidRPr="00840CA8" w:rsidRDefault="00124DC9" w:rsidP="00840CA8">
      <w:pPr>
        <w:jc w:val="both"/>
        <w:rPr>
          <w:rFonts w:asciiTheme="majorHAnsi" w:hAnsiTheme="majorHAnsi" w:cstheme="majorHAnsi"/>
          <w:b/>
          <w:sz w:val="24"/>
          <w:szCs w:val="24"/>
        </w:rPr>
      </w:pPr>
      <w:r w:rsidRPr="00840CA8">
        <w:rPr>
          <w:rFonts w:asciiTheme="majorHAnsi" w:hAnsiTheme="majorHAnsi" w:cstheme="majorHAnsi"/>
          <w:b/>
          <w:sz w:val="24"/>
          <w:szCs w:val="24"/>
          <w:lang w:val="fr-FR"/>
        </w:rPr>
        <w:t xml:space="preserve">Principe de </w:t>
      </w:r>
      <w:r w:rsidRPr="00840CA8">
        <w:rPr>
          <w:rFonts w:asciiTheme="majorHAnsi" w:hAnsiTheme="majorHAnsi" w:cstheme="majorHAnsi"/>
          <w:b/>
          <w:bCs/>
          <w:sz w:val="24"/>
          <w:szCs w:val="24"/>
          <w:lang w:val="fr-FR"/>
        </w:rPr>
        <w:t xml:space="preserve">soudage par résistance </w:t>
      </w:r>
    </w:p>
    <w:p w14:paraId="44ED659E" w14:textId="77777777" w:rsidR="00124DC9" w:rsidRPr="00840CA8" w:rsidRDefault="00124DC9" w:rsidP="00840CA8">
      <w:pPr>
        <w:jc w:val="both"/>
        <w:rPr>
          <w:rFonts w:asciiTheme="majorHAnsi" w:hAnsiTheme="majorHAnsi" w:cstheme="majorHAnsi"/>
          <w:sz w:val="24"/>
          <w:szCs w:val="24"/>
        </w:rPr>
      </w:pPr>
      <w:r w:rsidRPr="00840CA8">
        <w:rPr>
          <w:rFonts w:asciiTheme="majorHAnsi" w:hAnsiTheme="majorHAnsi" w:cstheme="majorHAnsi"/>
          <w:sz w:val="24"/>
          <w:szCs w:val="24"/>
          <w:lang w:val="fr-FR"/>
        </w:rPr>
        <w:t xml:space="preserve">Les deux tôles sont placées l’une sur l’autre, puis fortement maintenues sous pression par la machine de soudage, entre deux électrodes, avant qu’un fort courant ne les traverse permettant après une brève pause, afin de refroidir le point de fusion, le relâchement des deux tôles unies pour toujours par soudure. </w:t>
      </w:r>
    </w:p>
    <w:p w14:paraId="6260340A" w14:textId="3BC4D8D2" w:rsidR="00124DC9" w:rsidRPr="00840CA8" w:rsidRDefault="00124DC9" w:rsidP="00840CA8">
      <w:pPr>
        <w:jc w:val="both"/>
        <w:rPr>
          <w:rFonts w:asciiTheme="majorHAnsi" w:hAnsiTheme="majorHAnsi" w:cstheme="majorHAnsi"/>
          <w:sz w:val="24"/>
          <w:szCs w:val="24"/>
        </w:rPr>
      </w:pPr>
      <w:r w:rsidRPr="00840CA8">
        <w:rPr>
          <w:rFonts w:asciiTheme="majorHAnsi" w:hAnsiTheme="majorHAnsi" w:cstheme="majorHAnsi"/>
          <w:sz w:val="24"/>
          <w:szCs w:val="24"/>
          <w:lang w:val="fr-FR"/>
        </w:rPr>
        <w:lastRenderedPageBreak/>
        <w:t>Il n’y a donc pour ce mode de soudage aucun métal d’apport (soudage autogène), il est exécuté sous pression avec comme chauffage</w:t>
      </w:r>
      <w:r w:rsidR="00F25A35" w:rsidRPr="00840CA8">
        <w:rPr>
          <w:rFonts w:asciiTheme="majorHAnsi" w:hAnsiTheme="majorHAnsi" w:cstheme="majorHAnsi"/>
          <w:sz w:val="24"/>
          <w:szCs w:val="24"/>
          <w:lang w:val="fr-FR"/>
        </w:rPr>
        <w:t xml:space="preserve"> par</w:t>
      </w:r>
      <w:r w:rsidRPr="00840CA8">
        <w:rPr>
          <w:rFonts w:asciiTheme="majorHAnsi" w:hAnsiTheme="majorHAnsi" w:cstheme="majorHAnsi"/>
          <w:sz w:val="24"/>
          <w:szCs w:val="24"/>
          <w:lang w:val="fr-FR"/>
        </w:rPr>
        <w:t xml:space="preserve"> un fort courant électrique. </w:t>
      </w:r>
    </w:p>
    <w:p w14:paraId="1FB95514" w14:textId="1D378B8B" w:rsidR="00124DC9" w:rsidRPr="00840CA8" w:rsidRDefault="00124DC9" w:rsidP="00840CA8">
      <w:pPr>
        <w:jc w:val="both"/>
        <w:rPr>
          <w:rFonts w:asciiTheme="majorHAnsi" w:hAnsiTheme="majorHAnsi" w:cstheme="majorHAnsi"/>
          <w:sz w:val="24"/>
          <w:szCs w:val="24"/>
        </w:rPr>
      </w:pPr>
      <w:r w:rsidRPr="00840CA8">
        <w:rPr>
          <w:rFonts w:asciiTheme="majorHAnsi" w:hAnsiTheme="majorHAnsi" w:cstheme="majorHAnsi"/>
          <w:sz w:val="24"/>
          <w:szCs w:val="24"/>
          <w:lang w:val="fr-FR"/>
        </w:rPr>
        <w:t>La loi qui explique ce phénomène est l'</w:t>
      </w:r>
      <w:hyperlink r:id="rId123" w:history="1">
        <w:r w:rsidRPr="00840CA8">
          <w:rPr>
            <w:rStyle w:val="Hyperlien"/>
            <w:rFonts w:asciiTheme="majorHAnsi" w:hAnsiTheme="majorHAnsi" w:cstheme="majorHAnsi"/>
            <w:sz w:val="24"/>
            <w:szCs w:val="24"/>
            <w:u w:val="none"/>
            <w:lang w:val="fr-FR"/>
          </w:rPr>
          <w:t>effet Joule</w:t>
        </w:r>
      </w:hyperlink>
      <w:r w:rsidRPr="00840CA8">
        <w:rPr>
          <w:rFonts w:asciiTheme="majorHAnsi" w:hAnsiTheme="majorHAnsi" w:cstheme="majorHAnsi"/>
          <w:sz w:val="24"/>
          <w:szCs w:val="24"/>
          <w:lang w:val="fr-FR"/>
        </w:rPr>
        <w:t xml:space="preserve">: </w:t>
      </w:r>
      <m:oMath>
        <m:r>
          <w:rPr>
            <w:rFonts w:ascii="Cambria Math" w:hAnsi="Cambria Math" w:cstheme="majorHAnsi"/>
            <w:sz w:val="24"/>
            <w:szCs w:val="24"/>
            <w:lang w:val="fr-FR"/>
          </w:rPr>
          <m:t>W=RI² t</m:t>
        </m:r>
      </m:oMath>
      <w:r w:rsidRPr="00840CA8">
        <w:rPr>
          <w:rFonts w:asciiTheme="majorHAnsi" w:hAnsiTheme="majorHAnsi" w:cstheme="majorHAnsi"/>
          <w:sz w:val="24"/>
          <w:szCs w:val="24"/>
          <w:lang w:val="fr-FR"/>
        </w:rPr>
        <w:t xml:space="preserve"> </w:t>
      </w:r>
    </w:p>
    <w:p w14:paraId="240193E5" w14:textId="77777777" w:rsidR="00124DC9" w:rsidRPr="00840CA8" w:rsidRDefault="00124DC9" w:rsidP="00840CA8">
      <w:pPr>
        <w:jc w:val="both"/>
        <w:rPr>
          <w:rFonts w:asciiTheme="majorHAnsi" w:hAnsiTheme="majorHAnsi" w:cstheme="majorHAnsi"/>
          <w:sz w:val="24"/>
          <w:szCs w:val="24"/>
        </w:rPr>
      </w:pPr>
      <w:r w:rsidRPr="00840CA8">
        <w:rPr>
          <w:rFonts w:asciiTheme="majorHAnsi" w:hAnsiTheme="majorHAnsi" w:cstheme="majorHAnsi"/>
          <w:sz w:val="24"/>
          <w:szCs w:val="24"/>
          <w:lang w:val="fr-FR"/>
        </w:rPr>
        <w:t xml:space="preserve">Le </w:t>
      </w:r>
      <w:r w:rsidRPr="00840CA8">
        <w:rPr>
          <w:rFonts w:asciiTheme="majorHAnsi" w:hAnsiTheme="majorHAnsi" w:cstheme="majorHAnsi"/>
          <w:b/>
          <w:bCs/>
          <w:sz w:val="24"/>
          <w:szCs w:val="24"/>
          <w:lang w:val="fr-FR"/>
        </w:rPr>
        <w:t>soudage MIG-MAG</w:t>
      </w:r>
      <w:r w:rsidRPr="00840CA8">
        <w:rPr>
          <w:rFonts w:asciiTheme="majorHAnsi" w:hAnsiTheme="majorHAnsi" w:cstheme="majorHAnsi"/>
          <w:sz w:val="24"/>
          <w:szCs w:val="24"/>
          <w:lang w:val="fr-FR"/>
        </w:rPr>
        <w:t xml:space="preserve"> (respectivement 131 ou 132/133, et 135 ou 136/138 suivant la norme EN </w:t>
      </w:r>
      <w:hyperlink r:id="rId124" w:history="1">
        <w:r w:rsidRPr="00840CA8">
          <w:rPr>
            <w:rStyle w:val="Hyperlien"/>
            <w:rFonts w:asciiTheme="majorHAnsi" w:hAnsiTheme="majorHAnsi" w:cstheme="majorHAnsi"/>
            <w:sz w:val="24"/>
            <w:szCs w:val="24"/>
            <w:u w:val="none"/>
            <w:lang w:val="fr-FR"/>
          </w:rPr>
          <w:t>ISO</w:t>
        </w:r>
      </w:hyperlink>
      <w:r w:rsidRPr="00840CA8">
        <w:rPr>
          <w:rFonts w:asciiTheme="majorHAnsi" w:hAnsiTheme="majorHAnsi" w:cstheme="majorHAnsi"/>
          <w:sz w:val="24"/>
          <w:szCs w:val="24"/>
          <w:lang w:val="fr-FR"/>
        </w:rPr>
        <w:t xml:space="preserve"> 4063-2011), ou encore </w:t>
      </w:r>
      <w:r w:rsidRPr="00840CA8">
        <w:rPr>
          <w:rFonts w:asciiTheme="majorHAnsi" w:hAnsiTheme="majorHAnsi" w:cstheme="majorHAnsi"/>
          <w:i/>
          <w:iCs/>
          <w:sz w:val="24"/>
          <w:szCs w:val="24"/>
          <w:lang w:val="fr-FR"/>
        </w:rPr>
        <w:t>GMAW</w:t>
      </w:r>
      <w:r w:rsidRPr="00840CA8">
        <w:rPr>
          <w:rFonts w:asciiTheme="majorHAnsi" w:hAnsiTheme="majorHAnsi" w:cstheme="majorHAnsi"/>
          <w:sz w:val="24"/>
          <w:szCs w:val="24"/>
          <w:lang w:val="fr-FR"/>
        </w:rPr>
        <w:t xml:space="preserve"> selon les normes américaines, est un procédé de </w:t>
      </w:r>
      <w:hyperlink r:id="rId125" w:history="1">
        <w:r w:rsidRPr="00840CA8">
          <w:rPr>
            <w:rStyle w:val="Hyperlien"/>
            <w:rFonts w:asciiTheme="majorHAnsi" w:hAnsiTheme="majorHAnsi" w:cstheme="majorHAnsi"/>
            <w:sz w:val="24"/>
            <w:szCs w:val="24"/>
            <w:u w:val="none"/>
            <w:lang w:val="fr-FR"/>
          </w:rPr>
          <w:t>soudage</w:t>
        </w:r>
      </w:hyperlink>
      <w:r w:rsidRPr="00840CA8">
        <w:rPr>
          <w:rFonts w:asciiTheme="majorHAnsi" w:hAnsiTheme="majorHAnsi" w:cstheme="majorHAnsi"/>
          <w:sz w:val="24"/>
          <w:szCs w:val="24"/>
          <w:lang w:val="fr-FR"/>
        </w:rPr>
        <w:t xml:space="preserve"> semi-automatique. La fusion des métaux est obtenue par l’énergie calorifique dégagée par un </w:t>
      </w:r>
      <w:hyperlink r:id="rId126" w:history="1">
        <w:r w:rsidRPr="00840CA8">
          <w:rPr>
            <w:rStyle w:val="Hyperlien"/>
            <w:rFonts w:asciiTheme="majorHAnsi" w:hAnsiTheme="majorHAnsi" w:cstheme="majorHAnsi"/>
            <w:sz w:val="24"/>
            <w:szCs w:val="24"/>
            <w:u w:val="none"/>
            <w:lang w:val="fr-FR"/>
          </w:rPr>
          <w:t>arc électrique</w:t>
        </w:r>
      </w:hyperlink>
      <w:r w:rsidRPr="00840CA8">
        <w:rPr>
          <w:rFonts w:asciiTheme="majorHAnsi" w:hAnsiTheme="majorHAnsi" w:cstheme="majorHAnsi"/>
          <w:sz w:val="24"/>
          <w:szCs w:val="24"/>
          <w:lang w:val="fr-FR"/>
        </w:rPr>
        <w:t xml:space="preserve"> qui éclate dans une atmosphère de protection entre un fil électrode fusible et les pièces à assembler.</w:t>
      </w:r>
    </w:p>
    <w:p w14:paraId="6B93716F" w14:textId="77777777" w:rsidR="00124DC9" w:rsidRPr="00840CA8" w:rsidRDefault="00124DC9" w:rsidP="00840CA8">
      <w:pPr>
        <w:jc w:val="both"/>
        <w:rPr>
          <w:rFonts w:asciiTheme="majorHAnsi" w:hAnsiTheme="majorHAnsi" w:cstheme="majorHAnsi"/>
          <w:sz w:val="24"/>
          <w:szCs w:val="24"/>
        </w:rPr>
      </w:pPr>
      <w:r w:rsidRPr="00840CA8">
        <w:rPr>
          <w:rFonts w:asciiTheme="majorHAnsi" w:hAnsiTheme="majorHAnsi" w:cstheme="majorHAnsi"/>
          <w:sz w:val="24"/>
          <w:szCs w:val="24"/>
          <w:lang w:val="fr-FR"/>
        </w:rPr>
        <w:t xml:space="preserve">Le </w:t>
      </w:r>
      <w:r w:rsidRPr="00840CA8">
        <w:rPr>
          <w:rFonts w:asciiTheme="majorHAnsi" w:hAnsiTheme="majorHAnsi" w:cstheme="majorHAnsi"/>
          <w:b/>
          <w:bCs/>
          <w:sz w:val="24"/>
          <w:szCs w:val="24"/>
          <w:lang w:val="fr-FR"/>
        </w:rPr>
        <w:t>soudage TIG</w:t>
      </w:r>
      <w:r w:rsidRPr="00840CA8">
        <w:rPr>
          <w:rFonts w:asciiTheme="majorHAnsi" w:hAnsiTheme="majorHAnsi" w:cstheme="majorHAnsi"/>
          <w:sz w:val="24"/>
          <w:szCs w:val="24"/>
          <w:lang w:val="fr-FR"/>
        </w:rPr>
        <w:t xml:space="preserve"> est un procédé de </w:t>
      </w:r>
      <w:hyperlink r:id="rId127" w:history="1">
        <w:r w:rsidRPr="00840CA8">
          <w:rPr>
            <w:rStyle w:val="Hyperlien"/>
            <w:rFonts w:asciiTheme="majorHAnsi" w:hAnsiTheme="majorHAnsi" w:cstheme="majorHAnsi"/>
            <w:sz w:val="24"/>
            <w:szCs w:val="24"/>
            <w:u w:val="none"/>
            <w:lang w:val="fr-FR"/>
          </w:rPr>
          <w:t>soudage</w:t>
        </w:r>
      </w:hyperlink>
      <w:r w:rsidRPr="00840CA8">
        <w:rPr>
          <w:rFonts w:asciiTheme="majorHAnsi" w:hAnsiTheme="majorHAnsi" w:cstheme="majorHAnsi"/>
          <w:sz w:val="24"/>
          <w:szCs w:val="24"/>
          <w:lang w:val="fr-FR"/>
        </w:rPr>
        <w:t xml:space="preserve"> à l'</w:t>
      </w:r>
      <w:hyperlink r:id="rId128" w:history="1">
        <w:r w:rsidRPr="00840CA8">
          <w:rPr>
            <w:rStyle w:val="Hyperlien"/>
            <w:rFonts w:asciiTheme="majorHAnsi" w:hAnsiTheme="majorHAnsi" w:cstheme="majorHAnsi"/>
            <w:sz w:val="24"/>
            <w:szCs w:val="24"/>
            <w:u w:val="none"/>
            <w:lang w:val="fr-FR"/>
          </w:rPr>
          <w:t>arc</w:t>
        </w:r>
      </w:hyperlink>
      <w:r w:rsidRPr="00840CA8">
        <w:rPr>
          <w:rFonts w:asciiTheme="majorHAnsi" w:hAnsiTheme="majorHAnsi" w:cstheme="majorHAnsi"/>
          <w:sz w:val="24"/>
          <w:szCs w:val="24"/>
          <w:lang w:val="fr-FR"/>
        </w:rPr>
        <w:t xml:space="preserve"> avec une électrode non fusible, en présence d'un métal d'apport si besoin. TIG est un acronyme de </w:t>
      </w:r>
      <w:r w:rsidRPr="00840CA8">
        <w:rPr>
          <w:rFonts w:asciiTheme="majorHAnsi" w:hAnsiTheme="majorHAnsi" w:cstheme="majorHAnsi"/>
          <w:i/>
          <w:iCs/>
          <w:sz w:val="24"/>
          <w:szCs w:val="24"/>
          <w:lang w:val="fr-FR"/>
        </w:rPr>
        <w:t>Tungsten Inert Gas</w:t>
      </w:r>
      <w:r w:rsidRPr="00840CA8">
        <w:rPr>
          <w:rFonts w:asciiTheme="majorHAnsi" w:hAnsiTheme="majorHAnsi" w:cstheme="majorHAnsi"/>
          <w:sz w:val="24"/>
          <w:szCs w:val="24"/>
          <w:lang w:val="fr-FR"/>
        </w:rPr>
        <w:t xml:space="preserve">, où </w:t>
      </w:r>
      <w:r w:rsidRPr="00840CA8">
        <w:rPr>
          <w:rFonts w:asciiTheme="majorHAnsi" w:hAnsiTheme="majorHAnsi" w:cstheme="majorHAnsi"/>
          <w:i/>
          <w:iCs/>
          <w:sz w:val="24"/>
          <w:szCs w:val="24"/>
          <w:lang w:val="fr-FR"/>
        </w:rPr>
        <w:t>Tungsten</w:t>
      </w:r>
      <w:r w:rsidRPr="00840CA8">
        <w:rPr>
          <w:rFonts w:asciiTheme="majorHAnsi" w:hAnsiTheme="majorHAnsi" w:cstheme="majorHAnsi"/>
          <w:sz w:val="24"/>
          <w:szCs w:val="24"/>
          <w:lang w:val="fr-FR"/>
        </w:rPr>
        <w:t xml:space="preserve"> (</w:t>
      </w:r>
      <w:hyperlink r:id="rId129" w:history="1">
        <w:r w:rsidRPr="00840CA8">
          <w:rPr>
            <w:rStyle w:val="Hyperlien"/>
            <w:rFonts w:asciiTheme="majorHAnsi" w:hAnsiTheme="majorHAnsi" w:cstheme="majorHAnsi"/>
            <w:sz w:val="24"/>
            <w:szCs w:val="24"/>
            <w:u w:val="none"/>
            <w:lang w:val="fr-FR"/>
          </w:rPr>
          <w:t>Tungstène</w:t>
        </w:r>
      </w:hyperlink>
      <w:r w:rsidRPr="00840CA8">
        <w:rPr>
          <w:rFonts w:asciiTheme="majorHAnsi" w:hAnsiTheme="majorHAnsi" w:cstheme="majorHAnsi"/>
          <w:sz w:val="24"/>
          <w:szCs w:val="24"/>
          <w:lang w:val="fr-FR"/>
        </w:rPr>
        <w:t>) désigne l'</w:t>
      </w:r>
      <w:hyperlink r:id="rId130" w:history="1">
        <w:r w:rsidRPr="00840CA8">
          <w:rPr>
            <w:rStyle w:val="Hyperlien"/>
            <w:rFonts w:asciiTheme="majorHAnsi" w:hAnsiTheme="majorHAnsi" w:cstheme="majorHAnsi"/>
            <w:sz w:val="24"/>
            <w:szCs w:val="24"/>
            <w:u w:val="none"/>
            <w:lang w:val="fr-FR"/>
          </w:rPr>
          <w:t>électrode</w:t>
        </w:r>
      </w:hyperlink>
      <w:r w:rsidRPr="00840CA8">
        <w:rPr>
          <w:rFonts w:asciiTheme="majorHAnsi" w:hAnsiTheme="majorHAnsi" w:cstheme="majorHAnsi"/>
          <w:sz w:val="24"/>
          <w:szCs w:val="24"/>
          <w:lang w:val="fr-FR"/>
        </w:rPr>
        <w:t xml:space="preserve"> et </w:t>
      </w:r>
      <w:r w:rsidRPr="00840CA8">
        <w:rPr>
          <w:rFonts w:asciiTheme="majorHAnsi" w:hAnsiTheme="majorHAnsi" w:cstheme="majorHAnsi"/>
          <w:i/>
          <w:iCs/>
          <w:sz w:val="24"/>
          <w:szCs w:val="24"/>
          <w:lang w:val="fr-FR"/>
        </w:rPr>
        <w:t>Inert Gas</w:t>
      </w:r>
      <w:r w:rsidRPr="00840CA8">
        <w:rPr>
          <w:rFonts w:asciiTheme="majorHAnsi" w:hAnsiTheme="majorHAnsi" w:cstheme="majorHAnsi"/>
          <w:sz w:val="24"/>
          <w:szCs w:val="24"/>
          <w:lang w:val="fr-FR"/>
        </w:rPr>
        <w:t xml:space="preserve"> (Gaz inerte) le type de gaz </w:t>
      </w:r>
      <w:hyperlink r:id="rId131" w:history="1">
        <w:r w:rsidRPr="00840CA8">
          <w:rPr>
            <w:rStyle w:val="Hyperlien"/>
            <w:rFonts w:asciiTheme="majorHAnsi" w:hAnsiTheme="majorHAnsi" w:cstheme="majorHAnsi"/>
            <w:sz w:val="24"/>
            <w:szCs w:val="24"/>
            <w:u w:val="none"/>
            <w:lang w:val="fr-FR"/>
          </w:rPr>
          <w:t>plasmagène</w:t>
        </w:r>
      </w:hyperlink>
      <w:r w:rsidRPr="00840CA8">
        <w:rPr>
          <w:rFonts w:asciiTheme="majorHAnsi" w:hAnsiTheme="majorHAnsi" w:cstheme="majorHAnsi"/>
          <w:sz w:val="24"/>
          <w:szCs w:val="24"/>
          <w:lang w:val="fr-FR"/>
        </w:rPr>
        <w:t xml:space="preserve"> utilisé. L'</w:t>
      </w:r>
      <w:hyperlink r:id="rId132" w:history="1">
        <w:r w:rsidRPr="00840CA8">
          <w:rPr>
            <w:rStyle w:val="Hyperlien"/>
            <w:rFonts w:asciiTheme="majorHAnsi" w:hAnsiTheme="majorHAnsi" w:cstheme="majorHAnsi"/>
            <w:sz w:val="24"/>
            <w:szCs w:val="24"/>
            <w:u w:val="none"/>
            <w:lang w:val="fr-FR"/>
          </w:rPr>
          <w:t>arc électrique</w:t>
        </w:r>
      </w:hyperlink>
      <w:r w:rsidRPr="00840CA8">
        <w:rPr>
          <w:rFonts w:asciiTheme="majorHAnsi" w:hAnsiTheme="majorHAnsi" w:cstheme="majorHAnsi"/>
          <w:sz w:val="24"/>
          <w:szCs w:val="24"/>
          <w:lang w:val="fr-FR"/>
        </w:rPr>
        <w:t xml:space="preserve"> se crée entre l'électrode et la pièce à souder qui est protégée par un gaz ou un mélange de </w:t>
      </w:r>
      <w:hyperlink r:id="rId133" w:history="1">
        <w:r w:rsidRPr="00840CA8">
          <w:rPr>
            <w:rStyle w:val="Hyperlien"/>
            <w:rFonts w:asciiTheme="majorHAnsi" w:hAnsiTheme="majorHAnsi" w:cstheme="majorHAnsi"/>
            <w:sz w:val="24"/>
            <w:szCs w:val="24"/>
            <w:u w:val="none"/>
            <w:lang w:val="fr-FR"/>
          </w:rPr>
          <w:t>gaz rares</w:t>
        </w:r>
      </w:hyperlink>
      <w:r w:rsidRPr="00840CA8">
        <w:rPr>
          <w:rFonts w:asciiTheme="majorHAnsi" w:hAnsiTheme="majorHAnsi" w:cstheme="majorHAnsi"/>
          <w:sz w:val="24"/>
          <w:szCs w:val="24"/>
          <w:lang w:val="fr-FR"/>
        </w:rPr>
        <w:t xml:space="preserve"> tels que l'</w:t>
      </w:r>
      <w:hyperlink r:id="rId134" w:history="1">
        <w:r w:rsidRPr="00840CA8">
          <w:rPr>
            <w:rStyle w:val="Hyperlien"/>
            <w:rFonts w:asciiTheme="majorHAnsi" w:hAnsiTheme="majorHAnsi" w:cstheme="majorHAnsi"/>
            <w:sz w:val="24"/>
            <w:szCs w:val="24"/>
            <w:u w:val="none"/>
            <w:lang w:val="fr-FR"/>
          </w:rPr>
          <w:t>argon</w:t>
        </w:r>
      </w:hyperlink>
      <w:r w:rsidRPr="00840CA8">
        <w:rPr>
          <w:rFonts w:asciiTheme="majorHAnsi" w:hAnsiTheme="majorHAnsi" w:cstheme="majorHAnsi"/>
          <w:sz w:val="24"/>
          <w:szCs w:val="24"/>
          <w:lang w:val="fr-FR"/>
        </w:rPr>
        <w:t xml:space="preserve"> et l'</w:t>
      </w:r>
      <w:hyperlink r:id="rId135" w:history="1">
        <w:r w:rsidRPr="00840CA8">
          <w:rPr>
            <w:rStyle w:val="Hyperlien"/>
            <w:rFonts w:asciiTheme="majorHAnsi" w:hAnsiTheme="majorHAnsi" w:cstheme="majorHAnsi"/>
            <w:sz w:val="24"/>
            <w:szCs w:val="24"/>
            <w:u w:val="none"/>
            <w:lang w:val="fr-FR"/>
          </w:rPr>
          <w:t>hélium</w:t>
        </w:r>
      </w:hyperlink>
      <w:r w:rsidRPr="00840CA8">
        <w:rPr>
          <w:rFonts w:asciiTheme="majorHAnsi" w:hAnsiTheme="majorHAnsi" w:cstheme="majorHAnsi"/>
          <w:sz w:val="24"/>
          <w:szCs w:val="24"/>
          <w:lang w:val="fr-FR"/>
        </w:rPr>
        <w:t xml:space="preserve">. De fait, l’arc électrique remplace la flamme du chalumeau traditionnel. La soudure à l’arc s’appuie sur l’élévation de la température des pièces à assembler jusqu'au point de fusion grâce au passage d’un courant électrique </w:t>
      </w:r>
      <w:hyperlink r:id="rId136" w:history="1">
        <w:r w:rsidRPr="00840CA8">
          <w:rPr>
            <w:rStyle w:val="Hyperlien"/>
            <w:rFonts w:asciiTheme="majorHAnsi" w:hAnsiTheme="majorHAnsi" w:cstheme="majorHAnsi"/>
            <w:sz w:val="24"/>
            <w:szCs w:val="24"/>
            <w:u w:val="none"/>
            <w:lang w:val="fr-FR"/>
          </w:rPr>
          <w:t>alternatif</w:t>
        </w:r>
      </w:hyperlink>
      <w:r w:rsidRPr="00840CA8">
        <w:rPr>
          <w:rFonts w:asciiTheme="majorHAnsi" w:hAnsiTheme="majorHAnsi" w:cstheme="majorHAnsi"/>
          <w:sz w:val="24"/>
          <w:szCs w:val="24"/>
          <w:lang w:val="fr-FR"/>
        </w:rPr>
        <w:t xml:space="preserve"> ou </w:t>
      </w:r>
      <w:hyperlink r:id="rId137" w:history="1">
        <w:r w:rsidRPr="00840CA8">
          <w:rPr>
            <w:rStyle w:val="Hyperlien"/>
            <w:rFonts w:asciiTheme="majorHAnsi" w:hAnsiTheme="majorHAnsi" w:cstheme="majorHAnsi"/>
            <w:sz w:val="24"/>
            <w:szCs w:val="24"/>
            <w:u w:val="none"/>
            <w:lang w:val="fr-FR"/>
          </w:rPr>
          <w:t>continu</w:t>
        </w:r>
      </w:hyperlink>
      <w:hyperlink r:id="rId138" w:history="1">
        <w:r w:rsidRPr="00840CA8">
          <w:rPr>
            <w:rStyle w:val="Hyperlien"/>
            <w:rFonts w:asciiTheme="majorHAnsi" w:hAnsiTheme="majorHAnsi" w:cstheme="majorHAnsi"/>
            <w:sz w:val="24"/>
            <w:szCs w:val="24"/>
            <w:u w:val="none"/>
            <w:vertAlign w:val="superscript"/>
            <w:lang w:val="fr-FR"/>
          </w:rPr>
          <w:t>1</w:t>
        </w:r>
      </w:hyperlink>
      <w:r w:rsidRPr="00840CA8">
        <w:rPr>
          <w:rFonts w:asciiTheme="majorHAnsi" w:hAnsiTheme="majorHAnsi" w:cstheme="majorHAnsi"/>
          <w:sz w:val="24"/>
          <w:szCs w:val="24"/>
          <w:lang w:val="fr-FR"/>
        </w:rPr>
        <w:t>.</w:t>
      </w:r>
    </w:p>
    <w:p w14:paraId="1273A6D7" w14:textId="77777777" w:rsidR="00124DC9" w:rsidRPr="00840CA8" w:rsidRDefault="00124DC9" w:rsidP="00840CA8">
      <w:pPr>
        <w:jc w:val="both"/>
        <w:rPr>
          <w:rFonts w:asciiTheme="majorHAnsi" w:hAnsiTheme="majorHAnsi" w:cstheme="majorHAnsi"/>
          <w:sz w:val="24"/>
          <w:szCs w:val="24"/>
        </w:rPr>
      </w:pPr>
      <w:r w:rsidRPr="00840CA8">
        <w:rPr>
          <w:rFonts w:asciiTheme="majorHAnsi" w:hAnsiTheme="majorHAnsi" w:cstheme="majorHAnsi"/>
          <w:sz w:val="24"/>
          <w:szCs w:val="24"/>
          <w:lang w:val="fr-FR"/>
        </w:rPr>
        <w:t>Le soudage s'effectue le plus souvent en polarité directe (pôle - du générateur relié à l'électrode) pour les métaux et alliages (</w:t>
      </w:r>
      <w:hyperlink r:id="rId139" w:history="1">
        <w:r w:rsidRPr="00840CA8">
          <w:rPr>
            <w:rStyle w:val="Hyperlien"/>
            <w:rFonts w:asciiTheme="majorHAnsi" w:hAnsiTheme="majorHAnsi" w:cstheme="majorHAnsi"/>
            <w:sz w:val="24"/>
            <w:szCs w:val="24"/>
            <w:u w:val="none"/>
            <w:lang w:val="fr-FR"/>
          </w:rPr>
          <w:t>aciers</w:t>
        </w:r>
      </w:hyperlink>
      <w:r w:rsidRPr="00840CA8">
        <w:rPr>
          <w:rFonts w:asciiTheme="majorHAnsi" w:hAnsiTheme="majorHAnsi" w:cstheme="majorHAnsi"/>
          <w:sz w:val="24"/>
          <w:szCs w:val="24"/>
          <w:lang w:val="fr-FR"/>
        </w:rPr>
        <w:t xml:space="preserve">, inox, cuivreux, </w:t>
      </w:r>
      <w:hyperlink r:id="rId140" w:history="1">
        <w:r w:rsidRPr="00840CA8">
          <w:rPr>
            <w:rStyle w:val="Hyperlien"/>
            <w:rFonts w:asciiTheme="majorHAnsi" w:hAnsiTheme="majorHAnsi" w:cstheme="majorHAnsi"/>
            <w:sz w:val="24"/>
            <w:szCs w:val="24"/>
            <w:u w:val="none"/>
            <w:lang w:val="fr-FR"/>
          </w:rPr>
          <w:t>titane</w:t>
        </w:r>
      </w:hyperlink>
      <w:r w:rsidRPr="00840CA8">
        <w:rPr>
          <w:rFonts w:asciiTheme="majorHAnsi" w:hAnsiTheme="majorHAnsi" w:cstheme="majorHAnsi"/>
          <w:sz w:val="24"/>
          <w:szCs w:val="24"/>
          <w:lang w:val="fr-FR"/>
        </w:rPr>
        <w:t xml:space="preserve">, </w:t>
      </w:r>
      <w:hyperlink r:id="rId141" w:history="1">
        <w:r w:rsidRPr="00840CA8">
          <w:rPr>
            <w:rStyle w:val="Hyperlien"/>
            <w:rFonts w:asciiTheme="majorHAnsi" w:hAnsiTheme="majorHAnsi" w:cstheme="majorHAnsi"/>
            <w:sz w:val="24"/>
            <w:szCs w:val="24"/>
            <w:u w:val="none"/>
            <w:lang w:val="fr-FR"/>
          </w:rPr>
          <w:t>nickel</w:t>
        </w:r>
      </w:hyperlink>
      <w:r w:rsidRPr="00840CA8">
        <w:rPr>
          <w:rFonts w:asciiTheme="majorHAnsi" w:hAnsiTheme="majorHAnsi" w:cstheme="majorHAnsi"/>
          <w:sz w:val="24"/>
          <w:szCs w:val="24"/>
          <w:lang w:val="fr-FR"/>
        </w:rPr>
        <w:t>...) sauf dans le cas des alliages légers d'</w:t>
      </w:r>
      <w:hyperlink r:id="rId142" w:history="1">
        <w:r w:rsidRPr="00840CA8">
          <w:rPr>
            <w:rStyle w:val="Hyperlien"/>
            <w:rFonts w:asciiTheme="majorHAnsi" w:hAnsiTheme="majorHAnsi" w:cstheme="majorHAnsi"/>
            <w:sz w:val="24"/>
            <w:szCs w:val="24"/>
            <w:u w:val="none"/>
            <w:lang w:val="fr-FR"/>
          </w:rPr>
          <w:t>aluminium</w:t>
        </w:r>
      </w:hyperlink>
      <w:r w:rsidRPr="00840CA8">
        <w:rPr>
          <w:rFonts w:asciiTheme="majorHAnsi" w:hAnsiTheme="majorHAnsi" w:cstheme="majorHAnsi"/>
          <w:sz w:val="24"/>
          <w:szCs w:val="24"/>
          <w:lang w:val="fr-FR"/>
        </w:rPr>
        <w:t xml:space="preserve"> ou du </w:t>
      </w:r>
      <w:hyperlink r:id="rId143" w:history="1">
        <w:r w:rsidRPr="00840CA8">
          <w:rPr>
            <w:rStyle w:val="Hyperlien"/>
            <w:rFonts w:asciiTheme="majorHAnsi" w:hAnsiTheme="majorHAnsi" w:cstheme="majorHAnsi"/>
            <w:sz w:val="24"/>
            <w:szCs w:val="24"/>
            <w:u w:val="none"/>
            <w:lang w:val="fr-FR"/>
          </w:rPr>
          <w:t>magnésium</w:t>
        </w:r>
      </w:hyperlink>
      <w:r w:rsidRPr="00840CA8">
        <w:rPr>
          <w:rFonts w:asciiTheme="majorHAnsi" w:hAnsiTheme="majorHAnsi" w:cstheme="majorHAnsi"/>
          <w:sz w:val="24"/>
          <w:szCs w:val="24"/>
          <w:lang w:val="fr-FR"/>
        </w:rPr>
        <w:t>, où l'on soude en polarité alternée. Il n'est pas possible de souder en polarité inverse (pôle + relié à l'électrode) car cela détruirait cette électrode en la faisant fondre.</w:t>
      </w:r>
    </w:p>
    <w:p w14:paraId="79D42ECA" w14:textId="4444A3A4" w:rsidR="001B72C9" w:rsidRPr="00840CA8" w:rsidRDefault="00124DC9" w:rsidP="00840CA8">
      <w:pPr>
        <w:jc w:val="both"/>
        <w:rPr>
          <w:rFonts w:asciiTheme="majorHAnsi" w:hAnsiTheme="majorHAnsi" w:cstheme="majorHAnsi"/>
          <w:sz w:val="24"/>
          <w:szCs w:val="24"/>
        </w:rPr>
      </w:pPr>
      <w:r w:rsidRPr="00840CA8">
        <w:rPr>
          <w:rFonts w:asciiTheme="majorHAnsi" w:hAnsiTheme="majorHAnsi" w:cstheme="majorHAnsi"/>
          <w:sz w:val="24"/>
          <w:szCs w:val="24"/>
        </w:rPr>
        <w:t xml:space="preserve">Pour souder l’aluminium et ses alliages, il faut utiliser des moyens de chauffe puissants et très localisés dans le but de limiter les déformations, les manques de fusion, les pertes de chaleur et l’effondrement du bain de fusion. De plus, il faut souder rapidement avec un ampérage élevé. C’est la raison pour laquelle le procédé de soudage </w:t>
      </w:r>
      <w:r w:rsidRPr="00840CA8">
        <w:rPr>
          <w:rFonts w:asciiTheme="majorHAnsi" w:hAnsiTheme="majorHAnsi" w:cstheme="majorHAnsi"/>
          <w:b/>
          <w:bCs/>
          <w:sz w:val="24"/>
          <w:szCs w:val="24"/>
        </w:rPr>
        <w:t>GMAW est généralement préféré pour assembler les charpentes ou structures d’aluminium</w:t>
      </w:r>
      <w:r w:rsidRPr="00840CA8">
        <w:rPr>
          <w:rFonts w:asciiTheme="majorHAnsi" w:hAnsiTheme="majorHAnsi" w:cstheme="majorHAnsi"/>
          <w:sz w:val="24"/>
          <w:szCs w:val="24"/>
        </w:rPr>
        <w:t>.</w:t>
      </w:r>
    </w:p>
    <w:p w14:paraId="5BCAA5DF" w14:textId="18F4440E" w:rsidR="00840CA8" w:rsidRDefault="00840CA8">
      <w:pPr>
        <w:rPr>
          <w:rFonts w:asciiTheme="majorHAnsi" w:hAnsiTheme="majorHAnsi" w:cstheme="majorHAnsi"/>
          <w:sz w:val="24"/>
          <w:szCs w:val="24"/>
        </w:rPr>
      </w:pPr>
    </w:p>
    <w:p w14:paraId="6DE38129" w14:textId="4BDEE4F3" w:rsidR="0001665E" w:rsidRDefault="0001665E">
      <w:pPr>
        <w:rPr>
          <w:rFonts w:asciiTheme="majorHAnsi" w:hAnsiTheme="majorHAnsi" w:cstheme="majorHAnsi"/>
          <w:sz w:val="24"/>
          <w:szCs w:val="24"/>
        </w:rPr>
      </w:pPr>
    </w:p>
    <w:p w14:paraId="41021D36" w14:textId="670E71F9" w:rsidR="0001665E" w:rsidRDefault="0001665E">
      <w:pPr>
        <w:rPr>
          <w:rFonts w:asciiTheme="majorHAnsi" w:hAnsiTheme="majorHAnsi" w:cstheme="majorHAnsi"/>
          <w:sz w:val="24"/>
          <w:szCs w:val="24"/>
        </w:rPr>
      </w:pPr>
    </w:p>
    <w:p w14:paraId="30374648" w14:textId="21B758A4" w:rsidR="0001665E" w:rsidRDefault="0001665E">
      <w:pPr>
        <w:rPr>
          <w:rFonts w:asciiTheme="majorHAnsi" w:hAnsiTheme="majorHAnsi" w:cstheme="majorHAnsi"/>
          <w:sz w:val="24"/>
          <w:szCs w:val="24"/>
        </w:rPr>
      </w:pPr>
    </w:p>
    <w:p w14:paraId="11D0498C" w14:textId="4EC74356" w:rsidR="0001665E" w:rsidRDefault="0001665E">
      <w:pPr>
        <w:rPr>
          <w:rFonts w:asciiTheme="majorHAnsi" w:hAnsiTheme="majorHAnsi" w:cstheme="majorHAnsi"/>
          <w:sz w:val="24"/>
          <w:szCs w:val="24"/>
        </w:rPr>
      </w:pPr>
    </w:p>
    <w:p w14:paraId="4D6F12A8" w14:textId="77777777" w:rsidR="0001665E" w:rsidRDefault="0001665E">
      <w:pPr>
        <w:rPr>
          <w:rFonts w:asciiTheme="majorHAnsi" w:hAnsiTheme="majorHAnsi" w:cstheme="majorHAnsi"/>
          <w:sz w:val="24"/>
          <w:szCs w:val="24"/>
        </w:rPr>
      </w:pPr>
    </w:p>
    <w:p w14:paraId="224ECE14" w14:textId="589555C1" w:rsidR="00124DC9" w:rsidRDefault="005507CF" w:rsidP="001B72C9">
      <w:pPr>
        <w:pStyle w:val="Titre3"/>
      </w:pPr>
      <w:bookmarkStart w:id="37" w:name="_Toc126859633"/>
      <w:r>
        <w:lastRenderedPageBreak/>
        <w:t>Diapositive 5</w:t>
      </w:r>
      <w:r w:rsidR="009A0E53">
        <w:t>1</w:t>
      </w:r>
      <w:r w:rsidR="001B72C9">
        <w:t> :</w:t>
      </w:r>
      <w:bookmarkEnd w:id="37"/>
    </w:p>
    <w:p w14:paraId="6836669B" w14:textId="0A0B2F90" w:rsidR="001B72C9" w:rsidRDefault="001B72C9" w:rsidP="001B72C9"/>
    <w:p w14:paraId="3BA00139" w14:textId="045BCB5E" w:rsidR="0001665E" w:rsidRPr="0001665E" w:rsidRDefault="001B72C9" w:rsidP="00840CA8">
      <w:pPr>
        <w:jc w:val="both"/>
        <w:rPr>
          <w:rFonts w:asciiTheme="majorHAnsi" w:hAnsiTheme="majorHAnsi" w:cstheme="majorHAnsi"/>
          <w:sz w:val="24"/>
          <w:szCs w:val="24"/>
          <w:lang w:val="fr-FR"/>
        </w:rPr>
      </w:pPr>
      <w:r w:rsidRPr="00840CA8">
        <w:rPr>
          <w:rFonts w:asciiTheme="majorHAnsi" w:hAnsiTheme="majorHAnsi" w:cstheme="majorHAnsi"/>
          <w:sz w:val="24"/>
          <w:szCs w:val="24"/>
          <w:lang w:val="fr-FR"/>
        </w:rPr>
        <w:t xml:space="preserve">Couche d’oxyde : Très avide d’oxygène, l’aluminium possède une couche naturelle d’alumine d’épaisseur de 0.1 à 0.01 µm. </w:t>
      </w:r>
    </w:p>
    <w:p w14:paraId="50965CF8" w14:textId="77777777" w:rsidR="001B72C9" w:rsidRPr="001B72C9" w:rsidRDefault="001B72C9" w:rsidP="00840CA8">
      <w:pPr>
        <w:jc w:val="both"/>
        <w:rPr>
          <w:rFonts w:asciiTheme="majorHAnsi" w:hAnsiTheme="majorHAnsi" w:cstheme="majorHAnsi"/>
          <w:sz w:val="24"/>
          <w:szCs w:val="24"/>
        </w:rPr>
      </w:pPr>
      <w:r w:rsidRPr="001B72C9">
        <w:rPr>
          <w:rFonts w:asciiTheme="majorHAnsi" w:hAnsiTheme="majorHAnsi" w:cstheme="majorHAnsi"/>
          <w:b/>
          <w:bCs/>
          <w:sz w:val="24"/>
          <w:szCs w:val="24"/>
        </w:rPr>
        <w:t>15.2 Couche d’oxyde</w:t>
      </w:r>
    </w:p>
    <w:p w14:paraId="3379892F" w14:textId="78B2FF01" w:rsidR="001B72C9" w:rsidRPr="001B72C9" w:rsidRDefault="001B72C9" w:rsidP="00840CA8">
      <w:pPr>
        <w:jc w:val="both"/>
        <w:rPr>
          <w:rFonts w:asciiTheme="majorHAnsi" w:hAnsiTheme="majorHAnsi" w:cstheme="majorHAnsi"/>
          <w:sz w:val="24"/>
          <w:szCs w:val="24"/>
        </w:rPr>
      </w:pPr>
      <w:r w:rsidRPr="001B72C9">
        <w:rPr>
          <w:rFonts w:asciiTheme="majorHAnsi" w:hAnsiTheme="majorHAnsi" w:cstheme="majorHAnsi"/>
          <w:sz w:val="24"/>
          <w:szCs w:val="24"/>
        </w:rPr>
        <w:t>Com</w:t>
      </w:r>
      <w:r w:rsidR="007D20DB">
        <w:rPr>
          <w:rFonts w:asciiTheme="majorHAnsi" w:hAnsiTheme="majorHAnsi" w:cstheme="majorHAnsi"/>
          <w:sz w:val="24"/>
          <w:szCs w:val="24"/>
        </w:rPr>
        <w:t>me on l’a vu à la section 2.7</w:t>
      </w:r>
      <w:r w:rsidR="00F77C39">
        <w:rPr>
          <w:rStyle w:val="Appelnotedebasdep"/>
          <w:rFonts w:asciiTheme="majorHAnsi" w:hAnsiTheme="majorHAnsi" w:cstheme="majorHAnsi"/>
          <w:sz w:val="24"/>
          <w:szCs w:val="24"/>
        </w:rPr>
        <w:footnoteReference w:id="35"/>
      </w:r>
      <w:r w:rsidR="007D20DB">
        <w:rPr>
          <w:rFonts w:asciiTheme="majorHAnsi" w:hAnsiTheme="majorHAnsi" w:cstheme="majorHAnsi"/>
          <w:sz w:val="24"/>
          <w:szCs w:val="24"/>
        </w:rPr>
        <w:t xml:space="preserve">, </w:t>
      </w:r>
      <w:r w:rsidRPr="001B72C9">
        <w:rPr>
          <w:rFonts w:asciiTheme="majorHAnsi" w:hAnsiTheme="majorHAnsi" w:cstheme="majorHAnsi"/>
          <w:sz w:val="24"/>
          <w:szCs w:val="24"/>
        </w:rPr>
        <w:t>une couche d’oxyde, l’alumine, recouvre l’aluminium. Ce</w:t>
      </w:r>
      <w:r w:rsidR="007D20DB">
        <w:rPr>
          <w:rFonts w:asciiTheme="majorHAnsi" w:hAnsiTheme="majorHAnsi" w:cstheme="majorHAnsi"/>
          <w:sz w:val="24"/>
          <w:szCs w:val="24"/>
        </w:rPr>
        <w:t>tte couche fond à plus de 2000°</w:t>
      </w:r>
      <w:r w:rsidRPr="001B72C9">
        <w:rPr>
          <w:rFonts w:asciiTheme="majorHAnsi" w:hAnsiTheme="majorHAnsi" w:cstheme="majorHAnsi"/>
          <w:sz w:val="24"/>
          <w:szCs w:val="24"/>
        </w:rPr>
        <w:t xml:space="preserve">C, en comparaison de l’aluminium dont le </w:t>
      </w:r>
      <w:r w:rsidR="007D20DB">
        <w:rPr>
          <w:rFonts w:asciiTheme="majorHAnsi" w:hAnsiTheme="majorHAnsi" w:cstheme="majorHAnsi"/>
          <w:sz w:val="24"/>
          <w:szCs w:val="24"/>
        </w:rPr>
        <w:t>point de fusion est de 660°</w:t>
      </w:r>
      <w:r w:rsidRPr="001B72C9">
        <w:rPr>
          <w:rFonts w:asciiTheme="majorHAnsi" w:hAnsiTheme="majorHAnsi" w:cstheme="majorHAnsi"/>
          <w:sz w:val="24"/>
          <w:szCs w:val="24"/>
        </w:rPr>
        <w:t xml:space="preserve">C. Aussitôt qu’on l’enlève, elle se reforme et, </w:t>
      </w:r>
      <w:r w:rsidRPr="001B72C9">
        <w:rPr>
          <w:rFonts w:asciiTheme="majorHAnsi" w:hAnsiTheme="majorHAnsi" w:cstheme="majorHAnsi"/>
          <w:b/>
          <w:bCs/>
          <w:sz w:val="24"/>
          <w:szCs w:val="24"/>
          <w:u w:val="single"/>
        </w:rPr>
        <w:t>en quelques heures</w:t>
      </w:r>
      <w:r w:rsidRPr="001B72C9">
        <w:rPr>
          <w:rFonts w:asciiTheme="majorHAnsi" w:hAnsiTheme="majorHAnsi" w:cstheme="majorHAnsi"/>
          <w:sz w:val="24"/>
          <w:szCs w:val="24"/>
        </w:rPr>
        <w:t>, elle redevient aussi épaisse qu’avant.</w:t>
      </w:r>
    </w:p>
    <w:p w14:paraId="5890A9E9" w14:textId="77777777" w:rsidR="001B72C9" w:rsidRPr="001B72C9" w:rsidRDefault="001B72C9" w:rsidP="00840CA8">
      <w:pPr>
        <w:jc w:val="both"/>
        <w:rPr>
          <w:rFonts w:asciiTheme="majorHAnsi" w:hAnsiTheme="majorHAnsi" w:cstheme="majorHAnsi"/>
          <w:sz w:val="24"/>
          <w:szCs w:val="24"/>
        </w:rPr>
      </w:pPr>
      <w:r w:rsidRPr="001B72C9">
        <w:rPr>
          <w:rFonts w:asciiTheme="majorHAnsi" w:hAnsiTheme="majorHAnsi" w:cstheme="majorHAnsi"/>
          <w:sz w:val="24"/>
          <w:szCs w:val="24"/>
        </w:rPr>
        <w:t>La présence de cette couche a deux conséquences :</w:t>
      </w:r>
    </w:p>
    <w:p w14:paraId="40D347AE" w14:textId="77777777" w:rsidR="00BF326B" w:rsidRPr="001B72C9" w:rsidRDefault="00110B88" w:rsidP="00840CA8">
      <w:pPr>
        <w:numPr>
          <w:ilvl w:val="0"/>
          <w:numId w:val="3"/>
        </w:numPr>
        <w:jc w:val="both"/>
        <w:rPr>
          <w:rFonts w:asciiTheme="majorHAnsi" w:hAnsiTheme="majorHAnsi" w:cstheme="majorHAnsi"/>
          <w:sz w:val="24"/>
          <w:szCs w:val="24"/>
        </w:rPr>
      </w:pPr>
      <w:r w:rsidRPr="001B72C9">
        <w:rPr>
          <w:rFonts w:asciiTheme="majorHAnsi" w:hAnsiTheme="majorHAnsi" w:cstheme="majorHAnsi"/>
          <w:sz w:val="24"/>
          <w:szCs w:val="24"/>
        </w:rPr>
        <w:t xml:space="preserve">Puisqu’elle est </w:t>
      </w:r>
      <w:r w:rsidRPr="001B72C9">
        <w:rPr>
          <w:rFonts w:asciiTheme="majorHAnsi" w:hAnsiTheme="majorHAnsi" w:cstheme="majorHAnsi"/>
          <w:b/>
          <w:bCs/>
          <w:sz w:val="24"/>
          <w:szCs w:val="24"/>
        </w:rPr>
        <w:t>poreuse</w:t>
      </w:r>
      <w:r w:rsidRPr="001B72C9">
        <w:rPr>
          <w:rFonts w:asciiTheme="majorHAnsi" w:hAnsiTheme="majorHAnsi" w:cstheme="majorHAnsi"/>
          <w:sz w:val="24"/>
          <w:szCs w:val="24"/>
        </w:rPr>
        <w:t>, elle peut absorber de la graisse et de l’humidité et, au soudage, l’hydrogène contenu dans ces substances crée de la porosité.</w:t>
      </w:r>
    </w:p>
    <w:p w14:paraId="0471B79B" w14:textId="15DAA0A3" w:rsidR="001B72C9" w:rsidRPr="001B72C9" w:rsidRDefault="001B72C9" w:rsidP="00840CA8">
      <w:pPr>
        <w:jc w:val="both"/>
        <w:rPr>
          <w:rFonts w:asciiTheme="majorHAnsi" w:hAnsiTheme="majorHAnsi" w:cstheme="majorHAnsi"/>
          <w:sz w:val="24"/>
          <w:szCs w:val="24"/>
        </w:rPr>
      </w:pPr>
      <w:r w:rsidRPr="001B72C9">
        <w:rPr>
          <w:rFonts w:asciiTheme="majorHAnsi" w:hAnsiTheme="majorHAnsi" w:cstheme="majorHAnsi"/>
          <w:sz w:val="24"/>
          <w:szCs w:val="24"/>
        </w:rPr>
        <w:t xml:space="preserve">La raison pour laquelle l’hydrogène capté par la couche d’oxyde crée de la porosité est que l’hydrogène monoatomique qui va dans le métal fondu </w:t>
      </w:r>
      <w:r w:rsidRPr="001B72C9">
        <w:rPr>
          <w:rFonts w:asciiTheme="majorHAnsi" w:hAnsiTheme="majorHAnsi" w:cstheme="majorHAnsi"/>
          <w:sz w:val="24"/>
          <w:szCs w:val="24"/>
          <w:u w:val="single"/>
        </w:rPr>
        <w:t xml:space="preserve">est beaucoup </w:t>
      </w:r>
      <w:r w:rsidRPr="001B72C9">
        <w:rPr>
          <w:rFonts w:asciiTheme="majorHAnsi" w:hAnsiTheme="majorHAnsi" w:cstheme="majorHAnsi"/>
          <w:b/>
          <w:bCs/>
          <w:sz w:val="24"/>
          <w:szCs w:val="24"/>
          <w:u w:val="single"/>
        </w:rPr>
        <w:t>moins</w:t>
      </w:r>
      <w:r w:rsidRPr="001B72C9">
        <w:rPr>
          <w:rFonts w:asciiTheme="majorHAnsi" w:hAnsiTheme="majorHAnsi" w:cstheme="majorHAnsi"/>
          <w:sz w:val="24"/>
          <w:szCs w:val="24"/>
          <w:u w:val="single"/>
        </w:rPr>
        <w:t xml:space="preserve"> soluble lorsque le bain de fusion se solidifie</w:t>
      </w:r>
      <w:r w:rsidRPr="001B72C9">
        <w:rPr>
          <w:rFonts w:asciiTheme="majorHAnsi" w:hAnsiTheme="majorHAnsi" w:cstheme="majorHAnsi"/>
          <w:sz w:val="24"/>
          <w:szCs w:val="24"/>
        </w:rPr>
        <w:t xml:space="preserve">. Il s’ensuit qu’il essaie de s’échapper sous forme gazeuse. Puisque </w:t>
      </w:r>
      <w:r w:rsidRPr="001B72C9">
        <w:rPr>
          <w:rFonts w:asciiTheme="majorHAnsi" w:hAnsiTheme="majorHAnsi" w:cstheme="majorHAnsi"/>
          <w:sz w:val="24"/>
          <w:szCs w:val="24"/>
          <w:u w:val="single"/>
        </w:rPr>
        <w:t>l’aluminium refroidit très rapidement</w:t>
      </w:r>
      <w:r w:rsidRPr="001B72C9">
        <w:rPr>
          <w:rFonts w:asciiTheme="majorHAnsi" w:hAnsiTheme="majorHAnsi" w:cstheme="majorHAnsi"/>
          <w:sz w:val="24"/>
          <w:szCs w:val="24"/>
        </w:rPr>
        <w:t>, beaucoup de bulles restent captives dans le métal qui se solidifie, car elles n’ont pas le temps d’être évacuées. Les autres so</w:t>
      </w:r>
      <w:r w:rsidR="007D20DB">
        <w:rPr>
          <w:rFonts w:asciiTheme="majorHAnsi" w:hAnsiTheme="majorHAnsi" w:cstheme="majorHAnsi"/>
          <w:sz w:val="24"/>
          <w:szCs w:val="24"/>
        </w:rPr>
        <w:t xml:space="preserve">urces d’hydrogène qui risquent </w:t>
      </w:r>
      <w:r w:rsidRPr="001B72C9">
        <w:rPr>
          <w:rFonts w:asciiTheme="majorHAnsi" w:hAnsiTheme="majorHAnsi" w:cstheme="majorHAnsi"/>
          <w:sz w:val="24"/>
          <w:szCs w:val="24"/>
        </w:rPr>
        <w:t>de créer de la porosité sont identifiées sur la figure 40</w:t>
      </w:r>
      <w:r w:rsidR="00F77C39">
        <w:rPr>
          <w:rFonts w:asciiTheme="majorHAnsi" w:hAnsiTheme="majorHAnsi" w:cstheme="majorHAnsi"/>
          <w:sz w:val="24"/>
          <w:szCs w:val="24"/>
        </w:rPr>
        <w:t xml:space="preserve"> (voir acétate)</w:t>
      </w:r>
      <w:r w:rsidRPr="001B72C9">
        <w:rPr>
          <w:rFonts w:asciiTheme="majorHAnsi" w:hAnsiTheme="majorHAnsi" w:cstheme="majorHAnsi"/>
          <w:sz w:val="24"/>
          <w:szCs w:val="24"/>
        </w:rPr>
        <w:t>.</w:t>
      </w:r>
    </w:p>
    <w:p w14:paraId="199D5D2C" w14:textId="45012CFE" w:rsidR="00BF326B" w:rsidRPr="001B72C9" w:rsidRDefault="00110B88" w:rsidP="00840CA8">
      <w:pPr>
        <w:numPr>
          <w:ilvl w:val="0"/>
          <w:numId w:val="4"/>
        </w:numPr>
        <w:jc w:val="both"/>
        <w:rPr>
          <w:rFonts w:asciiTheme="majorHAnsi" w:hAnsiTheme="majorHAnsi" w:cstheme="majorHAnsi"/>
          <w:sz w:val="24"/>
          <w:szCs w:val="24"/>
        </w:rPr>
      </w:pPr>
      <w:r w:rsidRPr="001B72C9">
        <w:rPr>
          <w:rFonts w:asciiTheme="majorHAnsi" w:hAnsiTheme="majorHAnsi" w:cstheme="majorHAnsi"/>
          <w:sz w:val="24"/>
          <w:szCs w:val="24"/>
        </w:rPr>
        <w:t xml:space="preserve">En raison de son </w:t>
      </w:r>
      <w:r w:rsidRPr="001B72C9">
        <w:rPr>
          <w:rFonts w:asciiTheme="majorHAnsi" w:hAnsiTheme="majorHAnsi" w:cstheme="majorHAnsi"/>
          <w:b/>
          <w:bCs/>
          <w:sz w:val="24"/>
          <w:szCs w:val="24"/>
        </w:rPr>
        <w:t>point de fusion élevé</w:t>
      </w:r>
      <w:r w:rsidRPr="001B72C9">
        <w:rPr>
          <w:rFonts w:asciiTheme="majorHAnsi" w:hAnsiTheme="majorHAnsi" w:cstheme="majorHAnsi"/>
          <w:sz w:val="24"/>
          <w:szCs w:val="24"/>
        </w:rPr>
        <w:t>, la couche d’oxyde crée des manques de fusion, tel qu’illustré sur la figure 41c</w:t>
      </w:r>
      <w:r w:rsidR="00302122">
        <w:rPr>
          <w:rStyle w:val="Appelnotedebasdep"/>
          <w:rFonts w:asciiTheme="majorHAnsi" w:hAnsiTheme="majorHAnsi" w:cstheme="majorHAnsi"/>
          <w:sz w:val="24"/>
          <w:szCs w:val="24"/>
        </w:rPr>
        <w:footnoteReference w:id="36"/>
      </w:r>
      <w:r w:rsidRPr="001B72C9">
        <w:rPr>
          <w:rFonts w:asciiTheme="majorHAnsi" w:hAnsiTheme="majorHAnsi" w:cstheme="majorHAnsi"/>
          <w:sz w:val="24"/>
          <w:szCs w:val="24"/>
        </w:rPr>
        <w:t>.</w:t>
      </w:r>
    </w:p>
    <w:p w14:paraId="450C2CBD" w14:textId="77777777" w:rsidR="001B72C9" w:rsidRPr="001B72C9" w:rsidRDefault="001B72C9" w:rsidP="00840CA8">
      <w:pPr>
        <w:jc w:val="both"/>
        <w:rPr>
          <w:rFonts w:asciiTheme="majorHAnsi" w:hAnsiTheme="majorHAnsi" w:cstheme="majorHAnsi"/>
          <w:sz w:val="24"/>
          <w:szCs w:val="24"/>
        </w:rPr>
      </w:pPr>
      <w:r w:rsidRPr="001B72C9">
        <w:rPr>
          <w:rFonts w:asciiTheme="majorHAnsi" w:hAnsiTheme="majorHAnsi" w:cstheme="majorHAnsi"/>
          <w:b/>
          <w:bCs/>
          <w:sz w:val="24"/>
          <w:szCs w:val="24"/>
        </w:rPr>
        <w:t>Figure 40 – Sources d’hydrogène pouvant créer de la porosité dans les soudures</w:t>
      </w:r>
    </w:p>
    <w:p w14:paraId="6ABB7D04" w14:textId="77777777" w:rsidR="00F77C39" w:rsidRDefault="00F77C39" w:rsidP="00840CA8">
      <w:pPr>
        <w:jc w:val="both"/>
        <w:rPr>
          <w:rFonts w:asciiTheme="majorHAnsi" w:hAnsiTheme="majorHAnsi" w:cstheme="majorHAnsi"/>
          <w:sz w:val="24"/>
          <w:szCs w:val="24"/>
        </w:rPr>
      </w:pPr>
    </w:p>
    <w:p w14:paraId="7F1D1AA2" w14:textId="7F513DC4" w:rsidR="001B72C9" w:rsidRPr="001B72C9" w:rsidRDefault="001B72C9" w:rsidP="00840CA8">
      <w:pPr>
        <w:jc w:val="both"/>
        <w:rPr>
          <w:rFonts w:asciiTheme="majorHAnsi" w:hAnsiTheme="majorHAnsi" w:cstheme="majorHAnsi"/>
          <w:sz w:val="24"/>
          <w:szCs w:val="24"/>
        </w:rPr>
      </w:pPr>
      <w:r w:rsidRPr="001B72C9">
        <w:rPr>
          <w:rFonts w:asciiTheme="majorHAnsi" w:hAnsiTheme="majorHAnsi" w:cstheme="majorHAnsi"/>
          <w:sz w:val="24"/>
          <w:szCs w:val="24"/>
        </w:rPr>
        <w:t>Il faut donc enlever la couche d’oxyde avant le soudage. On y parvient à l’aide de procédés chimiques ou mécaniques. Lorsque nécessaire, les pièces doivent être dégraissées avant l’enlèvement de la couche d’oxyde par des moyens mécaniques, car ces procédés peuvent incruster les saletés dans l’aluminium. À cet effet, on utilise généralement des produits volatiles comme l’acétone ou l’alcool. Le décapage mécanique doit être effectué à l’aide d’outils qui tournent à de grandes vitesses, pour éviter les engorgements.</w:t>
      </w:r>
    </w:p>
    <w:p w14:paraId="1A93C01A" w14:textId="77777777" w:rsidR="001B72C9" w:rsidRPr="001B72C9" w:rsidRDefault="001B72C9" w:rsidP="00840CA8">
      <w:pPr>
        <w:jc w:val="both"/>
        <w:rPr>
          <w:rFonts w:asciiTheme="majorHAnsi" w:hAnsiTheme="majorHAnsi" w:cstheme="majorHAnsi"/>
          <w:sz w:val="24"/>
          <w:szCs w:val="24"/>
        </w:rPr>
      </w:pPr>
      <w:r w:rsidRPr="001B72C9">
        <w:rPr>
          <w:rFonts w:asciiTheme="majorHAnsi" w:hAnsiTheme="majorHAnsi" w:cstheme="majorHAnsi"/>
          <w:sz w:val="24"/>
          <w:szCs w:val="24"/>
        </w:rPr>
        <w:lastRenderedPageBreak/>
        <w:t>Le décapage chimique, qui permet d’éliminer les couches épaisses, peut être effectué à l’aide de soude caustique et d’acide nitrique concentré, et en procédant à diverses opérations de rinçage à l’eau froide et à l’eau chaude.</w:t>
      </w:r>
    </w:p>
    <w:p w14:paraId="313D53AD" w14:textId="77777777" w:rsidR="001B72C9" w:rsidRPr="001B72C9" w:rsidRDefault="001B72C9" w:rsidP="00840CA8">
      <w:pPr>
        <w:jc w:val="both"/>
        <w:rPr>
          <w:rFonts w:asciiTheme="majorHAnsi" w:hAnsiTheme="majorHAnsi" w:cstheme="majorHAnsi"/>
          <w:sz w:val="24"/>
          <w:szCs w:val="24"/>
        </w:rPr>
      </w:pPr>
      <w:r w:rsidRPr="001B72C9">
        <w:rPr>
          <w:rFonts w:asciiTheme="majorHAnsi" w:hAnsiTheme="majorHAnsi" w:cstheme="majorHAnsi"/>
          <w:sz w:val="24"/>
          <w:szCs w:val="24"/>
        </w:rPr>
        <w:t>On doit souder le plus vite possible après la préparation des plaques. Il n’est pas recommandé de souder si plus de six heures se sont écoulées depuis l’enlèvement de la couche d’oxyde.</w:t>
      </w:r>
    </w:p>
    <w:p w14:paraId="18BFF076" w14:textId="4C1CF3B8" w:rsidR="001B72C9" w:rsidRPr="001B72C9" w:rsidRDefault="001B72C9" w:rsidP="00840CA8">
      <w:pPr>
        <w:jc w:val="both"/>
        <w:rPr>
          <w:rFonts w:asciiTheme="majorHAnsi" w:hAnsiTheme="majorHAnsi" w:cstheme="majorHAnsi"/>
          <w:sz w:val="24"/>
          <w:szCs w:val="24"/>
        </w:rPr>
      </w:pPr>
      <w:r w:rsidRPr="001B72C9">
        <w:rPr>
          <w:rFonts w:asciiTheme="majorHAnsi" w:hAnsiTheme="majorHAnsi" w:cstheme="majorHAnsi"/>
          <w:sz w:val="24"/>
          <w:szCs w:val="24"/>
        </w:rPr>
        <w:t xml:space="preserve">Pour éviter qu’ils ne soient </w:t>
      </w:r>
      <w:r w:rsidR="00F77C39">
        <w:rPr>
          <w:rFonts w:asciiTheme="majorHAnsi" w:hAnsiTheme="majorHAnsi" w:cstheme="majorHAnsi"/>
          <w:sz w:val="24"/>
          <w:szCs w:val="24"/>
        </w:rPr>
        <w:t>contaminés, les pièces à souder</w:t>
      </w:r>
      <w:r w:rsidRPr="001B72C9">
        <w:rPr>
          <w:rFonts w:asciiTheme="majorHAnsi" w:hAnsiTheme="majorHAnsi" w:cstheme="majorHAnsi"/>
          <w:sz w:val="24"/>
          <w:szCs w:val="24"/>
        </w:rPr>
        <w:t xml:space="preserve"> d</w:t>
      </w:r>
      <w:r w:rsidR="00F77C39">
        <w:rPr>
          <w:rFonts w:asciiTheme="majorHAnsi" w:hAnsiTheme="majorHAnsi" w:cstheme="majorHAnsi"/>
          <w:sz w:val="24"/>
          <w:szCs w:val="24"/>
        </w:rPr>
        <w:t>e même que le matériel d’apport</w:t>
      </w:r>
      <w:r w:rsidRPr="001B72C9">
        <w:rPr>
          <w:rFonts w:asciiTheme="majorHAnsi" w:hAnsiTheme="majorHAnsi" w:cstheme="majorHAnsi"/>
          <w:sz w:val="24"/>
          <w:szCs w:val="24"/>
        </w:rPr>
        <w:t xml:space="preserve"> nécessitent des soins particuliers lors de l’entreposage. Dans certains types de joints soudés, la surface du métal d’apport requis pour remplir le joint peut être plusieurs fois supérieure à celle du métal de base. L’état de surface du métal d’apport est donc très important. Il faut entreposer les fils ou les électrodes dans des pièces chauffées par éviter la condensation, ne pas les garder trop longtemps et les recouvrir dans l’usine.</w:t>
      </w:r>
    </w:p>
    <w:p w14:paraId="1678A5D4" w14:textId="041DA6C5" w:rsidR="001B72C9" w:rsidRDefault="001B72C9" w:rsidP="00840CA8">
      <w:pPr>
        <w:jc w:val="both"/>
        <w:rPr>
          <w:rFonts w:asciiTheme="majorHAnsi" w:hAnsiTheme="majorHAnsi" w:cstheme="majorHAnsi"/>
          <w:sz w:val="24"/>
          <w:szCs w:val="24"/>
        </w:rPr>
      </w:pPr>
      <w:r w:rsidRPr="001B72C9">
        <w:rPr>
          <w:rFonts w:asciiTheme="majorHAnsi" w:hAnsiTheme="majorHAnsi" w:cstheme="majorHAnsi"/>
          <w:sz w:val="24"/>
          <w:szCs w:val="24"/>
        </w:rPr>
        <w:t>La référence (34</w:t>
      </w:r>
      <w:r w:rsidR="00302122">
        <w:rPr>
          <w:rStyle w:val="Appelnotedebasdep"/>
          <w:rFonts w:asciiTheme="majorHAnsi" w:hAnsiTheme="majorHAnsi" w:cstheme="majorHAnsi"/>
          <w:sz w:val="24"/>
          <w:szCs w:val="24"/>
        </w:rPr>
        <w:footnoteReference w:id="37"/>
      </w:r>
      <w:r w:rsidRPr="001B72C9">
        <w:rPr>
          <w:rFonts w:asciiTheme="majorHAnsi" w:hAnsiTheme="majorHAnsi" w:cstheme="majorHAnsi"/>
          <w:sz w:val="24"/>
          <w:szCs w:val="24"/>
        </w:rPr>
        <w:t>) fournit beaucoup plus de détails sur les étapes à franchir avant le soudage de pièces d’aluminium.</w:t>
      </w:r>
    </w:p>
    <w:p w14:paraId="3659A03D" w14:textId="77777777" w:rsidR="007D20DB" w:rsidRPr="001B72C9" w:rsidRDefault="007D20DB" w:rsidP="00840CA8">
      <w:pPr>
        <w:jc w:val="both"/>
        <w:rPr>
          <w:rFonts w:asciiTheme="majorHAnsi" w:hAnsiTheme="majorHAnsi" w:cstheme="majorHAnsi"/>
          <w:sz w:val="24"/>
          <w:szCs w:val="24"/>
        </w:rPr>
      </w:pPr>
    </w:p>
    <w:p w14:paraId="2D7E6A04" w14:textId="77777777" w:rsidR="001B72C9" w:rsidRPr="001B72C9" w:rsidRDefault="001B72C9" w:rsidP="00840CA8">
      <w:pPr>
        <w:jc w:val="both"/>
        <w:rPr>
          <w:rFonts w:asciiTheme="majorHAnsi" w:hAnsiTheme="majorHAnsi" w:cstheme="majorHAnsi"/>
          <w:sz w:val="24"/>
          <w:szCs w:val="24"/>
        </w:rPr>
      </w:pPr>
      <w:r w:rsidRPr="001B72C9">
        <w:rPr>
          <w:rFonts w:asciiTheme="majorHAnsi" w:hAnsiTheme="majorHAnsi" w:cstheme="majorHAnsi"/>
          <w:b/>
          <w:bCs/>
          <w:sz w:val="24"/>
          <w:szCs w:val="24"/>
        </w:rPr>
        <w:t>Soudage des alliages de fonderie</w:t>
      </w:r>
    </w:p>
    <w:p w14:paraId="76CC7092" w14:textId="4D6F4B86" w:rsidR="00E65E53" w:rsidRDefault="001B72C9" w:rsidP="00840CA8">
      <w:pPr>
        <w:jc w:val="both"/>
        <w:rPr>
          <w:rFonts w:asciiTheme="majorHAnsi" w:hAnsiTheme="majorHAnsi" w:cstheme="majorHAnsi"/>
          <w:sz w:val="24"/>
          <w:szCs w:val="24"/>
        </w:rPr>
      </w:pPr>
      <w:r w:rsidRPr="001B72C9">
        <w:rPr>
          <w:rFonts w:asciiTheme="majorHAnsi" w:hAnsiTheme="majorHAnsi" w:cstheme="majorHAnsi"/>
          <w:sz w:val="24"/>
          <w:szCs w:val="24"/>
        </w:rPr>
        <w:t>Il a été mentionné dans les Feuillards techniques numéros 9 et 10</w:t>
      </w:r>
      <w:r w:rsidR="007D20DB">
        <w:rPr>
          <w:rFonts w:asciiTheme="majorHAnsi" w:hAnsiTheme="majorHAnsi" w:cstheme="majorHAnsi"/>
          <w:sz w:val="24"/>
          <w:szCs w:val="24"/>
        </w:rPr>
        <w:t xml:space="preserve"> </w:t>
      </w:r>
      <w:r w:rsidRPr="001B72C9">
        <w:rPr>
          <w:rFonts w:asciiTheme="majorHAnsi" w:hAnsiTheme="majorHAnsi" w:cstheme="majorHAnsi"/>
          <w:sz w:val="24"/>
          <w:szCs w:val="24"/>
        </w:rPr>
        <w:t>que certains procédés de fonderie généraient des pièces</w:t>
      </w:r>
      <w:r w:rsidR="007D20DB">
        <w:rPr>
          <w:rFonts w:asciiTheme="majorHAnsi" w:hAnsiTheme="majorHAnsi" w:cstheme="majorHAnsi"/>
          <w:sz w:val="24"/>
          <w:szCs w:val="24"/>
        </w:rPr>
        <w:t xml:space="preserve"> </w:t>
      </w:r>
      <w:r w:rsidRPr="001B72C9">
        <w:rPr>
          <w:rFonts w:asciiTheme="majorHAnsi" w:hAnsiTheme="majorHAnsi" w:cstheme="majorHAnsi"/>
          <w:sz w:val="24"/>
          <w:szCs w:val="24"/>
        </w:rPr>
        <w:t>impossibles à souder, généralement en raison de leur trop grande</w:t>
      </w:r>
      <w:r w:rsidR="007D20DB">
        <w:rPr>
          <w:rFonts w:asciiTheme="majorHAnsi" w:hAnsiTheme="majorHAnsi" w:cstheme="majorHAnsi"/>
          <w:sz w:val="24"/>
          <w:szCs w:val="24"/>
        </w:rPr>
        <w:t xml:space="preserve"> </w:t>
      </w:r>
      <w:r w:rsidRPr="001B72C9">
        <w:rPr>
          <w:rFonts w:asciiTheme="majorHAnsi" w:hAnsiTheme="majorHAnsi" w:cstheme="majorHAnsi"/>
          <w:sz w:val="24"/>
          <w:szCs w:val="24"/>
        </w:rPr>
        <w:t xml:space="preserve">porosité. </w:t>
      </w:r>
      <w:r w:rsidRPr="001B72C9">
        <w:rPr>
          <w:rFonts w:asciiTheme="majorHAnsi" w:hAnsiTheme="majorHAnsi" w:cstheme="majorHAnsi"/>
          <w:b/>
          <w:bCs/>
          <w:sz w:val="24"/>
          <w:szCs w:val="24"/>
        </w:rPr>
        <w:t>De plus, la teneur en hydrogène plus élevée des pièces</w:t>
      </w:r>
      <w:r w:rsidR="007D20DB">
        <w:rPr>
          <w:rFonts w:asciiTheme="majorHAnsi" w:hAnsiTheme="majorHAnsi" w:cstheme="majorHAnsi"/>
          <w:sz w:val="24"/>
          <w:szCs w:val="24"/>
        </w:rPr>
        <w:t xml:space="preserve"> </w:t>
      </w:r>
      <w:r w:rsidRPr="001B72C9">
        <w:rPr>
          <w:rFonts w:asciiTheme="majorHAnsi" w:hAnsiTheme="majorHAnsi" w:cstheme="majorHAnsi"/>
          <w:b/>
          <w:bCs/>
          <w:sz w:val="24"/>
          <w:szCs w:val="24"/>
        </w:rPr>
        <w:t>moulées et les défauts internes ou externes sont sources de</w:t>
      </w:r>
      <w:r w:rsidR="007D20DB">
        <w:rPr>
          <w:rFonts w:asciiTheme="majorHAnsi" w:hAnsiTheme="majorHAnsi" w:cstheme="majorHAnsi"/>
          <w:sz w:val="24"/>
          <w:szCs w:val="24"/>
        </w:rPr>
        <w:t xml:space="preserve"> </w:t>
      </w:r>
      <w:r w:rsidRPr="001B72C9">
        <w:rPr>
          <w:rFonts w:asciiTheme="majorHAnsi" w:hAnsiTheme="majorHAnsi" w:cstheme="majorHAnsi"/>
          <w:b/>
          <w:bCs/>
          <w:sz w:val="24"/>
          <w:szCs w:val="24"/>
        </w:rPr>
        <w:t>soufflures [Bulle de gaz] dans les soudures</w:t>
      </w:r>
      <w:r w:rsidRPr="001B72C9">
        <w:rPr>
          <w:rFonts w:asciiTheme="majorHAnsi" w:hAnsiTheme="majorHAnsi" w:cstheme="majorHAnsi"/>
          <w:sz w:val="24"/>
          <w:szCs w:val="24"/>
        </w:rPr>
        <w:t xml:space="preserve">. En </w:t>
      </w:r>
      <w:r w:rsidR="007D20DB" w:rsidRPr="001B72C9">
        <w:rPr>
          <w:rFonts w:asciiTheme="majorHAnsi" w:hAnsiTheme="majorHAnsi" w:cstheme="majorHAnsi"/>
          <w:sz w:val="24"/>
          <w:szCs w:val="24"/>
        </w:rPr>
        <w:t>contrepartie</w:t>
      </w:r>
      <w:r w:rsidRPr="001B72C9">
        <w:rPr>
          <w:rFonts w:asciiTheme="majorHAnsi" w:hAnsiTheme="majorHAnsi" w:cstheme="majorHAnsi"/>
          <w:sz w:val="24"/>
          <w:szCs w:val="24"/>
        </w:rPr>
        <w:t>, les alliages de</w:t>
      </w:r>
      <w:r w:rsidR="007D20DB">
        <w:rPr>
          <w:rFonts w:asciiTheme="majorHAnsi" w:hAnsiTheme="majorHAnsi" w:cstheme="majorHAnsi"/>
          <w:sz w:val="24"/>
          <w:szCs w:val="24"/>
        </w:rPr>
        <w:t xml:space="preserve"> </w:t>
      </w:r>
      <w:r w:rsidRPr="001B72C9">
        <w:rPr>
          <w:rFonts w:asciiTheme="majorHAnsi" w:hAnsiTheme="majorHAnsi" w:cstheme="majorHAnsi"/>
          <w:sz w:val="24"/>
          <w:szCs w:val="24"/>
        </w:rPr>
        <w:t>fonderie sont habituellement plus alliés, ce qui les rend moins</w:t>
      </w:r>
      <w:r w:rsidR="007D20DB">
        <w:rPr>
          <w:rFonts w:asciiTheme="majorHAnsi" w:hAnsiTheme="majorHAnsi" w:cstheme="majorHAnsi"/>
          <w:sz w:val="24"/>
          <w:szCs w:val="24"/>
        </w:rPr>
        <w:t xml:space="preserve"> </w:t>
      </w:r>
      <w:r w:rsidRPr="001B72C9">
        <w:rPr>
          <w:rFonts w:asciiTheme="majorHAnsi" w:hAnsiTheme="majorHAnsi" w:cstheme="majorHAnsi"/>
          <w:sz w:val="24"/>
          <w:szCs w:val="24"/>
        </w:rPr>
        <w:t>sensibles à la fissuration à chaud.</w:t>
      </w:r>
    </w:p>
    <w:p w14:paraId="121E448C" w14:textId="77777777" w:rsidR="00302122" w:rsidRDefault="00302122" w:rsidP="00840CA8">
      <w:pPr>
        <w:jc w:val="both"/>
        <w:rPr>
          <w:rFonts w:asciiTheme="majorHAnsi" w:hAnsiTheme="majorHAnsi" w:cstheme="majorHAnsi"/>
          <w:sz w:val="24"/>
          <w:szCs w:val="24"/>
        </w:rPr>
      </w:pPr>
    </w:p>
    <w:p w14:paraId="3D6BA7C1" w14:textId="63C23A24" w:rsidR="001B72C9" w:rsidRDefault="005507CF" w:rsidP="00E65E53">
      <w:pPr>
        <w:pStyle w:val="Titre3"/>
      </w:pPr>
      <w:bookmarkStart w:id="38" w:name="_Toc126859634"/>
      <w:r>
        <w:t>Diapositive 5</w:t>
      </w:r>
      <w:r w:rsidR="009A0E53">
        <w:t>2</w:t>
      </w:r>
      <w:r w:rsidR="00E65E53">
        <w:t> :</w:t>
      </w:r>
      <w:bookmarkEnd w:id="38"/>
    </w:p>
    <w:p w14:paraId="6338D2B9" w14:textId="15F8F1E1" w:rsidR="00E65E53" w:rsidRDefault="00E65E53" w:rsidP="00E65E53"/>
    <w:p w14:paraId="466C3D50" w14:textId="77777777" w:rsidR="00BF326B" w:rsidRPr="00840CA8" w:rsidRDefault="00110B88" w:rsidP="00840CA8">
      <w:pPr>
        <w:numPr>
          <w:ilvl w:val="0"/>
          <w:numId w:val="5"/>
        </w:numPr>
        <w:jc w:val="both"/>
        <w:rPr>
          <w:rFonts w:asciiTheme="majorHAnsi" w:hAnsiTheme="majorHAnsi" w:cstheme="majorHAnsi"/>
          <w:sz w:val="24"/>
          <w:szCs w:val="24"/>
        </w:rPr>
      </w:pPr>
      <w:r w:rsidRPr="00840CA8">
        <w:rPr>
          <w:rFonts w:asciiTheme="majorHAnsi" w:hAnsiTheme="majorHAnsi" w:cstheme="majorHAnsi"/>
          <w:sz w:val="24"/>
          <w:szCs w:val="24"/>
        </w:rPr>
        <w:t>En raison de son point de fusion élevé, la couche d’oxyde crée des manques de fusion, tel qu’illustré sur la figure 41c.</w:t>
      </w:r>
    </w:p>
    <w:p w14:paraId="41790C44" w14:textId="77777777" w:rsidR="00E65E53" w:rsidRPr="00840CA8" w:rsidRDefault="00E65E53" w:rsidP="00840CA8">
      <w:pPr>
        <w:jc w:val="both"/>
        <w:rPr>
          <w:rFonts w:asciiTheme="majorHAnsi" w:hAnsiTheme="majorHAnsi" w:cstheme="majorHAnsi"/>
          <w:sz w:val="24"/>
          <w:szCs w:val="24"/>
        </w:rPr>
      </w:pPr>
      <w:r w:rsidRPr="00840CA8">
        <w:rPr>
          <w:rFonts w:asciiTheme="majorHAnsi" w:hAnsiTheme="majorHAnsi" w:cstheme="majorHAnsi"/>
          <w:b/>
          <w:bCs/>
          <w:sz w:val="24"/>
          <w:szCs w:val="24"/>
        </w:rPr>
        <w:t>Figure 40 – Sources d’hydrogène pouvant créer de la porosité dans les soudures</w:t>
      </w:r>
    </w:p>
    <w:p w14:paraId="5BD85D40" w14:textId="77777777" w:rsidR="00E65E53" w:rsidRPr="00840CA8" w:rsidRDefault="00E65E53" w:rsidP="00840CA8">
      <w:pPr>
        <w:jc w:val="both"/>
        <w:rPr>
          <w:rFonts w:asciiTheme="majorHAnsi" w:hAnsiTheme="majorHAnsi" w:cstheme="majorHAnsi"/>
          <w:sz w:val="24"/>
          <w:szCs w:val="24"/>
        </w:rPr>
      </w:pPr>
      <w:r w:rsidRPr="00302122">
        <w:rPr>
          <w:rFonts w:asciiTheme="majorHAnsi" w:hAnsiTheme="majorHAnsi" w:cstheme="majorHAnsi"/>
          <w:bCs/>
          <w:sz w:val="24"/>
          <w:szCs w:val="24"/>
        </w:rPr>
        <w:t>Il faut donc enlever la couche d’oxyde avant le soudage</w:t>
      </w:r>
      <w:r w:rsidRPr="00302122">
        <w:rPr>
          <w:rFonts w:asciiTheme="majorHAnsi" w:hAnsiTheme="majorHAnsi" w:cstheme="majorHAnsi"/>
          <w:sz w:val="24"/>
          <w:szCs w:val="24"/>
        </w:rPr>
        <w:t>.</w:t>
      </w:r>
      <w:r w:rsidRPr="00840CA8">
        <w:rPr>
          <w:rFonts w:asciiTheme="majorHAnsi" w:hAnsiTheme="majorHAnsi" w:cstheme="majorHAnsi"/>
          <w:sz w:val="24"/>
          <w:szCs w:val="24"/>
        </w:rPr>
        <w:t xml:space="preserve"> On y parvient à l’aide de procédés chimiques ou mécaniques. Lorsque nécessaire, les pièces doivent être </w:t>
      </w:r>
      <w:r w:rsidRPr="00302122">
        <w:rPr>
          <w:rFonts w:asciiTheme="majorHAnsi" w:hAnsiTheme="majorHAnsi" w:cstheme="majorHAnsi"/>
          <w:sz w:val="24"/>
          <w:szCs w:val="24"/>
        </w:rPr>
        <w:t xml:space="preserve">dégraissées </w:t>
      </w:r>
      <w:r w:rsidRPr="00302122">
        <w:rPr>
          <w:rFonts w:asciiTheme="majorHAnsi" w:hAnsiTheme="majorHAnsi" w:cstheme="majorHAnsi"/>
          <w:bCs/>
          <w:sz w:val="24"/>
          <w:szCs w:val="24"/>
        </w:rPr>
        <w:t>avant</w:t>
      </w:r>
      <w:r w:rsidRPr="00840CA8">
        <w:rPr>
          <w:rFonts w:asciiTheme="majorHAnsi" w:hAnsiTheme="majorHAnsi" w:cstheme="majorHAnsi"/>
          <w:sz w:val="24"/>
          <w:szCs w:val="24"/>
        </w:rPr>
        <w:t xml:space="preserve"> l’enlèvement de la couche d’oxyde par des moyens mécaniques, car ces procédés peuvent </w:t>
      </w:r>
      <w:r w:rsidRPr="00840CA8">
        <w:rPr>
          <w:rFonts w:asciiTheme="majorHAnsi" w:hAnsiTheme="majorHAnsi" w:cstheme="majorHAnsi"/>
          <w:sz w:val="24"/>
          <w:szCs w:val="24"/>
        </w:rPr>
        <w:lastRenderedPageBreak/>
        <w:t>incruster les saletés dans l’aluminium. À cet effet, on utilise généralement des produits volatiles comme l’acétone ou l’alcool. Le décapage mécanique doit être effectué à l’aide d’outils qui tournent à de grandes vitesses, pour éviter les engorgements.</w:t>
      </w:r>
    </w:p>
    <w:p w14:paraId="167E4435" w14:textId="77777777" w:rsidR="00E65E53" w:rsidRPr="00840CA8" w:rsidRDefault="00E65E53" w:rsidP="00840CA8">
      <w:pPr>
        <w:jc w:val="both"/>
        <w:rPr>
          <w:rFonts w:asciiTheme="majorHAnsi" w:hAnsiTheme="majorHAnsi" w:cstheme="majorHAnsi"/>
          <w:sz w:val="24"/>
          <w:szCs w:val="24"/>
        </w:rPr>
      </w:pPr>
      <w:r w:rsidRPr="00840CA8">
        <w:rPr>
          <w:rFonts w:asciiTheme="majorHAnsi" w:hAnsiTheme="majorHAnsi" w:cstheme="majorHAnsi"/>
          <w:sz w:val="24"/>
          <w:szCs w:val="24"/>
        </w:rPr>
        <w:t>Le décapage chimique, qui permet d’éliminer les couches épaisses, peut être effectué à l’aide de soude caustique et d’acide nitrique concentré, et en procédant à diverses opérations de rinçage à l’eau froide et à l’eau chaude.</w:t>
      </w:r>
    </w:p>
    <w:p w14:paraId="050B6492" w14:textId="77777777" w:rsidR="00E65E53" w:rsidRPr="00840CA8" w:rsidRDefault="00E65E53" w:rsidP="00840CA8">
      <w:pPr>
        <w:jc w:val="both"/>
        <w:rPr>
          <w:rFonts w:asciiTheme="majorHAnsi" w:hAnsiTheme="majorHAnsi" w:cstheme="majorHAnsi"/>
          <w:sz w:val="24"/>
          <w:szCs w:val="24"/>
        </w:rPr>
      </w:pPr>
      <w:r w:rsidRPr="00840CA8">
        <w:rPr>
          <w:rFonts w:asciiTheme="majorHAnsi" w:hAnsiTheme="majorHAnsi" w:cstheme="majorHAnsi"/>
          <w:sz w:val="24"/>
          <w:szCs w:val="24"/>
        </w:rPr>
        <w:t xml:space="preserve">On doit souder le plus vite possible après la préparation des plaques. Il n’est pas recommandé de souder </w:t>
      </w:r>
      <w:r w:rsidRPr="00302122">
        <w:rPr>
          <w:rFonts w:asciiTheme="majorHAnsi" w:hAnsiTheme="majorHAnsi" w:cstheme="majorHAnsi"/>
          <w:sz w:val="24"/>
          <w:szCs w:val="24"/>
        </w:rPr>
        <w:t xml:space="preserve">si </w:t>
      </w:r>
      <w:r w:rsidRPr="00302122">
        <w:rPr>
          <w:rFonts w:asciiTheme="majorHAnsi" w:hAnsiTheme="majorHAnsi" w:cstheme="majorHAnsi"/>
          <w:bCs/>
          <w:sz w:val="24"/>
          <w:szCs w:val="24"/>
        </w:rPr>
        <w:t xml:space="preserve">plus de six heures </w:t>
      </w:r>
      <w:r w:rsidRPr="00302122">
        <w:rPr>
          <w:rFonts w:asciiTheme="majorHAnsi" w:hAnsiTheme="majorHAnsi" w:cstheme="majorHAnsi"/>
          <w:sz w:val="24"/>
          <w:szCs w:val="24"/>
        </w:rPr>
        <w:t>se</w:t>
      </w:r>
      <w:r w:rsidRPr="00840CA8">
        <w:rPr>
          <w:rFonts w:asciiTheme="majorHAnsi" w:hAnsiTheme="majorHAnsi" w:cstheme="majorHAnsi"/>
          <w:sz w:val="24"/>
          <w:szCs w:val="24"/>
        </w:rPr>
        <w:t xml:space="preserve"> sont écoulées depuis l’enlèvement de la couche d’oxyde.</w:t>
      </w:r>
    </w:p>
    <w:p w14:paraId="211DFB2D" w14:textId="77777777" w:rsidR="00E65E53" w:rsidRPr="00840CA8" w:rsidRDefault="00E65E53" w:rsidP="00840CA8">
      <w:pPr>
        <w:jc w:val="both"/>
        <w:rPr>
          <w:rFonts w:asciiTheme="majorHAnsi" w:hAnsiTheme="majorHAnsi" w:cstheme="majorHAnsi"/>
          <w:sz w:val="24"/>
          <w:szCs w:val="24"/>
        </w:rPr>
      </w:pPr>
      <w:r w:rsidRPr="00840CA8">
        <w:rPr>
          <w:rFonts w:asciiTheme="majorHAnsi" w:hAnsiTheme="majorHAnsi" w:cstheme="majorHAnsi"/>
          <w:sz w:val="24"/>
          <w:szCs w:val="24"/>
        </w:rPr>
        <w:t>Pour éviter qu’ils ne soient contaminés, les pièces à souder, de même que le matériel d’apport, nécessitent des soins particuliers lors de l’entreposage. Dans certains types de joints soudés, la surface du métal d’apport requis pour remplir le joint peut être plusieurs fois supérieure à celle du métal de base. L’état de surface du métal d’apport est donc très important. Il faut entreposer les fils ou les électrodes dans des pièces chauffées pour éviter la condensation, ne pas les garder trop longtemps et les recouvrir dans l’usine.</w:t>
      </w:r>
    </w:p>
    <w:p w14:paraId="1639A16D" w14:textId="77777777" w:rsidR="00E65E53" w:rsidRPr="00840CA8" w:rsidRDefault="00E65E53" w:rsidP="00840CA8">
      <w:pPr>
        <w:jc w:val="both"/>
        <w:rPr>
          <w:rFonts w:asciiTheme="majorHAnsi" w:hAnsiTheme="majorHAnsi" w:cstheme="majorHAnsi"/>
          <w:sz w:val="24"/>
          <w:szCs w:val="24"/>
        </w:rPr>
      </w:pPr>
      <w:r w:rsidRPr="00840CA8">
        <w:rPr>
          <w:rFonts w:asciiTheme="majorHAnsi" w:hAnsiTheme="majorHAnsi" w:cstheme="majorHAnsi"/>
          <w:sz w:val="24"/>
          <w:szCs w:val="24"/>
        </w:rPr>
        <w:t>La référence (34) fournit beaucoup plus de détails sur les étapes à franchir avant le soudage de pièces d’aluminium.</w:t>
      </w:r>
    </w:p>
    <w:p w14:paraId="3BF28F4A" w14:textId="3A65954F" w:rsidR="00E65E53" w:rsidRPr="006314BB" w:rsidRDefault="004174FE" w:rsidP="00840CA8">
      <w:pPr>
        <w:jc w:val="both"/>
        <w:rPr>
          <w:rFonts w:asciiTheme="majorHAnsi" w:hAnsiTheme="majorHAnsi" w:cstheme="majorHAnsi"/>
          <w:sz w:val="24"/>
          <w:szCs w:val="24"/>
          <w:lang w:val="fr-FR"/>
        </w:rPr>
      </w:pPr>
      <w:hyperlink r:id="rId144" w:history="1">
        <w:r w:rsidR="00B056A4" w:rsidRPr="006314BB">
          <w:rPr>
            <w:rStyle w:val="Hyperlien"/>
            <w:rFonts w:asciiTheme="majorHAnsi" w:hAnsiTheme="majorHAnsi" w:cstheme="majorHAnsi"/>
            <w:sz w:val="24"/>
            <w:szCs w:val="24"/>
            <w:lang w:val="fr-FR"/>
          </w:rPr>
          <w:t>https://www.soudeurs.com/soudage-et-brasage-de-l-aluminium-et-alliages/17864-decaper-un-traitement-de-surface-extra-pour-l-aluminium.html</w:t>
        </w:r>
      </w:hyperlink>
      <w:r w:rsidR="00B056A4" w:rsidRPr="006314BB">
        <w:rPr>
          <w:rFonts w:asciiTheme="majorHAnsi" w:hAnsiTheme="majorHAnsi" w:cstheme="majorHAnsi"/>
          <w:sz w:val="24"/>
          <w:szCs w:val="24"/>
          <w:lang w:val="fr-FR"/>
        </w:rPr>
        <w:t xml:space="preserve"> </w:t>
      </w:r>
    </w:p>
    <w:p w14:paraId="661DCA31" w14:textId="77777777" w:rsidR="00B056A4" w:rsidRPr="00840CA8" w:rsidRDefault="00B056A4" w:rsidP="00840CA8">
      <w:pPr>
        <w:jc w:val="both"/>
        <w:rPr>
          <w:rFonts w:asciiTheme="majorHAnsi" w:hAnsiTheme="majorHAnsi" w:cstheme="majorHAnsi"/>
          <w:sz w:val="24"/>
          <w:szCs w:val="24"/>
        </w:rPr>
      </w:pPr>
    </w:p>
    <w:p w14:paraId="1C834F13" w14:textId="77777777" w:rsidR="00840CA8" w:rsidRPr="00840CA8" w:rsidRDefault="00E65E53" w:rsidP="00840CA8">
      <w:pPr>
        <w:jc w:val="both"/>
        <w:rPr>
          <w:rFonts w:asciiTheme="majorHAnsi" w:hAnsiTheme="majorHAnsi" w:cstheme="majorHAnsi"/>
          <w:sz w:val="24"/>
          <w:szCs w:val="24"/>
          <w:lang w:val="fr-FR"/>
        </w:rPr>
      </w:pPr>
      <w:r w:rsidRPr="00840CA8">
        <w:rPr>
          <w:rFonts w:asciiTheme="majorHAnsi" w:hAnsiTheme="majorHAnsi" w:cstheme="majorHAnsi"/>
          <w:b/>
          <w:bCs/>
          <w:sz w:val="24"/>
          <w:szCs w:val="24"/>
          <w:lang w:val="fr-FR"/>
        </w:rPr>
        <w:t>Le processus de décapage</w:t>
      </w:r>
    </w:p>
    <w:p w14:paraId="3DFFB082" w14:textId="77777777" w:rsidR="00840CA8" w:rsidRPr="00840CA8" w:rsidRDefault="00E65E53" w:rsidP="00840CA8">
      <w:pPr>
        <w:jc w:val="both"/>
        <w:rPr>
          <w:rFonts w:asciiTheme="majorHAnsi" w:hAnsiTheme="majorHAnsi" w:cstheme="majorHAnsi"/>
          <w:sz w:val="24"/>
          <w:szCs w:val="24"/>
          <w:lang w:val="fr-FR"/>
        </w:rPr>
      </w:pPr>
      <w:r w:rsidRPr="00840CA8">
        <w:rPr>
          <w:rFonts w:asciiTheme="majorHAnsi" w:hAnsiTheme="majorHAnsi" w:cstheme="majorHAnsi"/>
          <w:sz w:val="24"/>
          <w:szCs w:val="24"/>
          <w:lang w:val="fr-FR"/>
        </w:rPr>
        <w:t xml:space="preserve">Très souvent l’aluminium est décapé afin de nettoyer la surface et de réaliser une passivation complète. En outre il peut y avoir d’autres motifs pour un traitement de surface de l’aluminium. Des raison d’ordre esthétique pour l’enlèvement des décolorations de soudures et pour la réalisation d’un aspect extérieur uniforme. </w:t>
      </w:r>
      <w:r w:rsidRPr="00840CA8">
        <w:rPr>
          <w:rFonts w:asciiTheme="majorHAnsi" w:hAnsiTheme="majorHAnsi" w:cstheme="majorHAnsi"/>
          <w:sz w:val="24"/>
          <w:szCs w:val="24"/>
          <w:lang w:val="fr-FR"/>
        </w:rPr>
        <w:br/>
        <w:t>Une application du décapage peut être la préparation de l’aluminium avant application d’une couche de conversion. Il est primordial de partir d’une peau d’oxyde propre avant d’appliquer la couche de conversion, de chromater ou de coller. Des souillures sur la surface diminuent l’adhérence entre l’aluminium et la couche de conversion et peuvent provoquer la corrosion. Après le décapage l’on rince à l’eau déminéralisée pour réduire la pollution de l’écaillage et pour obt</w:t>
      </w:r>
      <w:r w:rsidR="00840CA8" w:rsidRPr="00840CA8">
        <w:rPr>
          <w:rFonts w:asciiTheme="majorHAnsi" w:hAnsiTheme="majorHAnsi" w:cstheme="majorHAnsi"/>
          <w:sz w:val="24"/>
          <w:szCs w:val="24"/>
          <w:lang w:val="fr-FR"/>
        </w:rPr>
        <w:t>enir une passivation optimale.</w:t>
      </w:r>
    </w:p>
    <w:p w14:paraId="48F759A7" w14:textId="77777777" w:rsidR="00840CA8" w:rsidRPr="00840CA8" w:rsidRDefault="00E65E53" w:rsidP="00840CA8">
      <w:pPr>
        <w:jc w:val="both"/>
        <w:rPr>
          <w:rFonts w:asciiTheme="majorHAnsi" w:hAnsiTheme="majorHAnsi" w:cstheme="majorHAnsi"/>
          <w:sz w:val="24"/>
          <w:szCs w:val="24"/>
          <w:lang w:val="fr-FR"/>
        </w:rPr>
      </w:pPr>
      <w:r w:rsidRPr="00840CA8">
        <w:rPr>
          <w:rFonts w:asciiTheme="majorHAnsi" w:hAnsiTheme="majorHAnsi" w:cstheme="majorHAnsi"/>
          <w:sz w:val="24"/>
          <w:szCs w:val="24"/>
          <w:lang w:val="fr-FR"/>
        </w:rPr>
        <w:t>En résumé: par un traitement moyennant dégraissage, décapage, rinçage et oxydation à l’air:</w:t>
      </w:r>
      <w:r w:rsidRPr="00840CA8">
        <w:rPr>
          <w:rFonts w:asciiTheme="majorHAnsi" w:hAnsiTheme="majorHAnsi" w:cstheme="majorHAnsi"/>
          <w:sz w:val="24"/>
          <w:szCs w:val="24"/>
          <w:lang w:val="fr-FR"/>
        </w:rPr>
        <w:br/>
        <w:t>1) on peut enlever des souillures comme graisses, huiles, et souillures atmos</w:t>
      </w:r>
      <w:r w:rsidR="00840CA8" w:rsidRPr="00840CA8">
        <w:rPr>
          <w:rFonts w:asciiTheme="majorHAnsi" w:hAnsiTheme="majorHAnsi" w:cstheme="majorHAnsi"/>
          <w:sz w:val="24"/>
          <w:szCs w:val="24"/>
          <w:lang w:val="fr-FR"/>
        </w:rPr>
        <w:t>phériques (ultra clean);</w:t>
      </w:r>
    </w:p>
    <w:p w14:paraId="2981BC6E" w14:textId="77777777" w:rsidR="00840CA8" w:rsidRPr="00840CA8" w:rsidRDefault="00E65E53" w:rsidP="00840CA8">
      <w:pPr>
        <w:jc w:val="both"/>
        <w:rPr>
          <w:rFonts w:asciiTheme="majorHAnsi" w:hAnsiTheme="majorHAnsi" w:cstheme="majorHAnsi"/>
          <w:sz w:val="24"/>
          <w:szCs w:val="24"/>
          <w:lang w:val="fr-FR"/>
        </w:rPr>
      </w:pPr>
      <w:r w:rsidRPr="00840CA8">
        <w:rPr>
          <w:rFonts w:asciiTheme="majorHAnsi" w:hAnsiTheme="majorHAnsi" w:cstheme="majorHAnsi"/>
          <w:sz w:val="24"/>
          <w:szCs w:val="24"/>
          <w:lang w:val="fr-FR"/>
        </w:rPr>
        <w:lastRenderedPageBreak/>
        <w:t>2) on peut enlever</w:t>
      </w:r>
      <w:r w:rsidR="00840CA8" w:rsidRPr="00840CA8">
        <w:rPr>
          <w:rFonts w:asciiTheme="majorHAnsi" w:hAnsiTheme="majorHAnsi" w:cstheme="majorHAnsi"/>
          <w:sz w:val="24"/>
          <w:szCs w:val="24"/>
          <w:lang w:val="fr-FR"/>
        </w:rPr>
        <w:t xml:space="preserve"> des décolorations de soudures;</w:t>
      </w:r>
    </w:p>
    <w:p w14:paraId="286B7BF1" w14:textId="77777777" w:rsidR="00840CA8" w:rsidRPr="00840CA8" w:rsidRDefault="00E65E53" w:rsidP="00840CA8">
      <w:pPr>
        <w:jc w:val="both"/>
        <w:rPr>
          <w:rFonts w:asciiTheme="majorHAnsi" w:hAnsiTheme="majorHAnsi" w:cstheme="majorHAnsi"/>
          <w:sz w:val="24"/>
          <w:szCs w:val="24"/>
          <w:lang w:val="fr-FR"/>
        </w:rPr>
      </w:pPr>
      <w:r w:rsidRPr="00840CA8">
        <w:rPr>
          <w:rFonts w:asciiTheme="majorHAnsi" w:hAnsiTheme="majorHAnsi" w:cstheme="majorHAnsi"/>
          <w:sz w:val="24"/>
          <w:szCs w:val="24"/>
          <w:lang w:val="fr-FR"/>
        </w:rPr>
        <w:t xml:space="preserve">3) l’aluminium est passivé et est apte </w:t>
      </w:r>
      <w:r w:rsidR="00B056A4" w:rsidRPr="00840CA8">
        <w:rPr>
          <w:rFonts w:asciiTheme="majorHAnsi" w:hAnsiTheme="majorHAnsi" w:cstheme="majorHAnsi"/>
          <w:sz w:val="24"/>
          <w:szCs w:val="24"/>
          <w:lang w:val="fr-FR"/>
        </w:rPr>
        <w:t>à</w:t>
      </w:r>
      <w:r w:rsidRPr="00840CA8">
        <w:rPr>
          <w:rFonts w:asciiTheme="majorHAnsi" w:hAnsiTheme="majorHAnsi" w:cstheme="majorHAnsi"/>
          <w:sz w:val="24"/>
          <w:szCs w:val="24"/>
          <w:lang w:val="fr-FR"/>
        </w:rPr>
        <w:t xml:space="preserve"> être travaillé et appliqué aussi</w:t>
      </w:r>
      <w:r w:rsidR="00840CA8" w:rsidRPr="00840CA8">
        <w:rPr>
          <w:rFonts w:asciiTheme="majorHAnsi" w:hAnsiTheme="majorHAnsi" w:cstheme="majorHAnsi"/>
          <w:sz w:val="24"/>
          <w:szCs w:val="24"/>
          <w:lang w:val="fr-FR"/>
        </w:rPr>
        <w:t xml:space="preserve"> sans une couche de conversion;</w:t>
      </w:r>
    </w:p>
    <w:p w14:paraId="3761C9BB" w14:textId="77777777" w:rsidR="00840CA8" w:rsidRPr="00840CA8" w:rsidRDefault="00E65E53" w:rsidP="00840CA8">
      <w:pPr>
        <w:jc w:val="both"/>
        <w:rPr>
          <w:rFonts w:asciiTheme="majorHAnsi" w:hAnsiTheme="majorHAnsi" w:cstheme="majorHAnsi"/>
          <w:sz w:val="24"/>
          <w:szCs w:val="24"/>
          <w:lang w:val="fr-FR"/>
        </w:rPr>
      </w:pPr>
      <w:r w:rsidRPr="00840CA8">
        <w:rPr>
          <w:rFonts w:asciiTheme="majorHAnsi" w:hAnsiTheme="majorHAnsi" w:cstheme="majorHAnsi"/>
          <w:sz w:val="24"/>
          <w:szCs w:val="24"/>
          <w:lang w:val="fr-FR"/>
        </w:rPr>
        <w:t>4) la surface convient pour l’applicat</w:t>
      </w:r>
      <w:r w:rsidR="00840CA8" w:rsidRPr="00840CA8">
        <w:rPr>
          <w:rFonts w:asciiTheme="majorHAnsi" w:hAnsiTheme="majorHAnsi" w:cstheme="majorHAnsi"/>
          <w:sz w:val="24"/>
          <w:szCs w:val="24"/>
          <w:lang w:val="fr-FR"/>
        </w:rPr>
        <w:t>ion de la couche de conversion;</w:t>
      </w:r>
    </w:p>
    <w:p w14:paraId="3195B536" w14:textId="77777777" w:rsidR="00840CA8" w:rsidRPr="00840CA8" w:rsidRDefault="00E65E53" w:rsidP="00840CA8">
      <w:pPr>
        <w:jc w:val="both"/>
        <w:rPr>
          <w:rFonts w:asciiTheme="majorHAnsi" w:hAnsiTheme="majorHAnsi" w:cstheme="majorHAnsi"/>
          <w:sz w:val="24"/>
          <w:szCs w:val="24"/>
          <w:lang w:val="fr-FR"/>
        </w:rPr>
      </w:pPr>
      <w:r w:rsidRPr="00840CA8">
        <w:rPr>
          <w:rFonts w:asciiTheme="majorHAnsi" w:hAnsiTheme="majorHAnsi" w:cstheme="majorHAnsi"/>
          <w:sz w:val="24"/>
          <w:szCs w:val="24"/>
          <w:lang w:val="fr-FR"/>
        </w:rPr>
        <w:t>5) on obtient un aspect exté</w:t>
      </w:r>
      <w:r w:rsidR="00840CA8" w:rsidRPr="00840CA8">
        <w:rPr>
          <w:rFonts w:asciiTheme="majorHAnsi" w:hAnsiTheme="majorHAnsi" w:cstheme="majorHAnsi"/>
          <w:sz w:val="24"/>
          <w:szCs w:val="24"/>
          <w:lang w:val="fr-FR"/>
        </w:rPr>
        <w:t xml:space="preserve">rieur lisse, mat ou semi-mat. </w:t>
      </w:r>
    </w:p>
    <w:p w14:paraId="0B5EBEB1" w14:textId="77777777" w:rsidR="00840CA8" w:rsidRPr="00840CA8" w:rsidRDefault="00840CA8" w:rsidP="00840CA8">
      <w:pPr>
        <w:jc w:val="both"/>
        <w:rPr>
          <w:rFonts w:asciiTheme="majorHAnsi" w:hAnsiTheme="majorHAnsi" w:cstheme="majorHAnsi"/>
          <w:sz w:val="24"/>
          <w:szCs w:val="24"/>
          <w:lang w:val="fr-FR"/>
        </w:rPr>
      </w:pPr>
    </w:p>
    <w:p w14:paraId="2D6283A7" w14:textId="77777777" w:rsidR="00840CA8" w:rsidRPr="00840CA8" w:rsidRDefault="00E65E53" w:rsidP="00840CA8">
      <w:pPr>
        <w:jc w:val="both"/>
        <w:rPr>
          <w:rFonts w:asciiTheme="majorHAnsi" w:hAnsiTheme="majorHAnsi" w:cstheme="majorHAnsi"/>
          <w:sz w:val="24"/>
          <w:szCs w:val="24"/>
          <w:lang w:val="fr-FR"/>
        </w:rPr>
      </w:pPr>
      <w:r w:rsidRPr="00840CA8">
        <w:rPr>
          <w:rFonts w:asciiTheme="majorHAnsi" w:hAnsiTheme="majorHAnsi" w:cstheme="majorHAnsi"/>
          <w:b/>
          <w:bCs/>
          <w:sz w:val="24"/>
          <w:szCs w:val="24"/>
          <w:lang w:val="fr-FR"/>
        </w:rPr>
        <w:t xml:space="preserve">Quel est le déroulement du processus de décapage ? </w:t>
      </w:r>
    </w:p>
    <w:p w14:paraId="1AF1E116" w14:textId="77777777" w:rsidR="00840CA8" w:rsidRPr="00840CA8" w:rsidRDefault="00E65E53" w:rsidP="00840CA8">
      <w:pPr>
        <w:jc w:val="both"/>
        <w:rPr>
          <w:rFonts w:asciiTheme="majorHAnsi" w:hAnsiTheme="majorHAnsi" w:cstheme="majorHAnsi"/>
          <w:sz w:val="24"/>
          <w:szCs w:val="24"/>
          <w:lang w:val="fr-FR"/>
        </w:rPr>
      </w:pPr>
      <w:r w:rsidRPr="00840CA8">
        <w:rPr>
          <w:rFonts w:asciiTheme="majorHAnsi" w:hAnsiTheme="majorHAnsi" w:cstheme="majorHAnsi"/>
          <w:sz w:val="24"/>
          <w:szCs w:val="24"/>
          <w:lang w:val="fr-FR"/>
        </w:rPr>
        <w:t>L’aluminium est un métal amphotère, ce qui veut dire que le métal se dissout aussi bien en milieu acide qu’alcalin. Le processus de décapage peut être exécuté par immersion, circulation (système conduites) aspersion (e.a. réservoirs) ou frottement (local).</w:t>
      </w:r>
      <w:r w:rsidRPr="00840CA8">
        <w:rPr>
          <w:rFonts w:asciiTheme="majorHAnsi" w:hAnsiTheme="majorHAnsi" w:cstheme="majorHAnsi"/>
          <w:sz w:val="24"/>
          <w:szCs w:val="24"/>
          <w:lang w:val="fr-FR"/>
        </w:rPr>
        <w:br/>
      </w:r>
      <w:r w:rsidRPr="00840CA8">
        <w:rPr>
          <w:rFonts w:asciiTheme="majorHAnsi" w:hAnsiTheme="majorHAnsi" w:cstheme="majorHAnsi"/>
          <w:sz w:val="24"/>
          <w:szCs w:val="24"/>
          <w:lang w:val="fr-FR"/>
        </w:rPr>
        <w:br/>
      </w:r>
      <w:r w:rsidRPr="00840CA8">
        <w:rPr>
          <w:rFonts w:asciiTheme="majorHAnsi" w:hAnsiTheme="majorHAnsi" w:cstheme="majorHAnsi"/>
          <w:b/>
          <w:bCs/>
          <w:sz w:val="24"/>
          <w:szCs w:val="24"/>
          <w:lang w:val="fr-FR"/>
        </w:rPr>
        <w:t>Décapage alcalin</w:t>
      </w:r>
    </w:p>
    <w:p w14:paraId="3426C700" w14:textId="50957897" w:rsidR="00840CA8" w:rsidRPr="00840CA8" w:rsidRDefault="00E65E53" w:rsidP="00840CA8">
      <w:pPr>
        <w:jc w:val="both"/>
        <w:rPr>
          <w:rFonts w:asciiTheme="majorHAnsi" w:hAnsiTheme="majorHAnsi" w:cstheme="majorHAnsi"/>
          <w:sz w:val="24"/>
          <w:szCs w:val="24"/>
          <w:lang w:val="fr-FR"/>
        </w:rPr>
      </w:pPr>
      <w:r w:rsidRPr="00840CA8">
        <w:rPr>
          <w:rFonts w:asciiTheme="majorHAnsi" w:hAnsiTheme="majorHAnsi" w:cstheme="majorHAnsi"/>
          <w:sz w:val="24"/>
          <w:szCs w:val="24"/>
          <w:lang w:val="fr-FR"/>
        </w:rPr>
        <w:t xml:space="preserve">Des nettoyants alcalins sont divisés en nettoyants oxydants et nettoyants non- ou à peine oxydants Une plus grande concentration de lessive et une température plus élevée accélèrent le processus de décapage, mais rendent la surface décapée plus rugueuse. </w:t>
      </w:r>
      <w:r w:rsidRPr="00840CA8">
        <w:rPr>
          <w:rFonts w:asciiTheme="majorHAnsi" w:hAnsiTheme="majorHAnsi" w:cstheme="majorHAnsi"/>
          <w:sz w:val="24"/>
          <w:szCs w:val="24"/>
          <w:lang w:val="fr-FR"/>
        </w:rPr>
        <w:br/>
        <w:t>Des nettoyants fort oxydants, souvent à base de lessive de soude caustique, sont utilisés en cas d’un écaillage épais ou en cas d’un dégraissage consistant. Il s’agit ici d’un décapage rapide qui donne très vite un aspect extérieur mat. Des nettoyants non- ou à peine oxydants, à base de silicates et carbonates, sont utilisés en cas de présence minimale de graisses ou d’huiles su</w:t>
      </w:r>
      <w:r w:rsidR="00840CA8" w:rsidRPr="00840CA8">
        <w:rPr>
          <w:rFonts w:asciiTheme="majorHAnsi" w:hAnsiTheme="majorHAnsi" w:cstheme="majorHAnsi"/>
          <w:sz w:val="24"/>
          <w:szCs w:val="24"/>
          <w:lang w:val="fr-FR"/>
        </w:rPr>
        <w:t>r la surface en aluminium.</w:t>
      </w:r>
    </w:p>
    <w:p w14:paraId="1516EC8F" w14:textId="77777777" w:rsidR="00840CA8" w:rsidRPr="00840CA8" w:rsidRDefault="00E65E53" w:rsidP="00840CA8">
      <w:pPr>
        <w:jc w:val="both"/>
        <w:rPr>
          <w:rFonts w:asciiTheme="majorHAnsi" w:hAnsiTheme="majorHAnsi" w:cstheme="majorHAnsi"/>
          <w:sz w:val="24"/>
          <w:szCs w:val="24"/>
          <w:lang w:val="fr-FR"/>
        </w:rPr>
      </w:pPr>
      <w:r w:rsidRPr="00840CA8">
        <w:rPr>
          <w:rFonts w:asciiTheme="majorHAnsi" w:hAnsiTheme="majorHAnsi" w:cstheme="majorHAnsi"/>
          <w:b/>
          <w:bCs/>
          <w:sz w:val="24"/>
          <w:szCs w:val="24"/>
          <w:lang w:val="fr-FR"/>
        </w:rPr>
        <w:t>Décapage acide</w:t>
      </w:r>
    </w:p>
    <w:p w14:paraId="3EC4CF44" w14:textId="414BD428" w:rsidR="00840CA8" w:rsidRPr="00840CA8" w:rsidRDefault="00E65E53" w:rsidP="00840CA8">
      <w:pPr>
        <w:jc w:val="both"/>
        <w:rPr>
          <w:rFonts w:asciiTheme="majorHAnsi" w:hAnsiTheme="majorHAnsi" w:cstheme="majorHAnsi"/>
          <w:sz w:val="24"/>
          <w:szCs w:val="24"/>
          <w:lang w:val="fr-FR"/>
        </w:rPr>
      </w:pPr>
      <w:r w:rsidRPr="00840CA8">
        <w:rPr>
          <w:rFonts w:asciiTheme="majorHAnsi" w:hAnsiTheme="majorHAnsi" w:cstheme="majorHAnsi"/>
          <w:sz w:val="24"/>
          <w:szCs w:val="24"/>
          <w:lang w:val="fr-FR"/>
        </w:rPr>
        <w:t>Processus de déc</w:t>
      </w:r>
      <w:r w:rsidR="00840CA8" w:rsidRPr="00840CA8">
        <w:rPr>
          <w:rFonts w:asciiTheme="majorHAnsi" w:hAnsiTheme="majorHAnsi" w:cstheme="majorHAnsi"/>
          <w:sz w:val="24"/>
          <w:szCs w:val="24"/>
          <w:lang w:val="fr-FR"/>
        </w:rPr>
        <w:t xml:space="preserve">apage à base d’acide nitrique. </w:t>
      </w:r>
    </w:p>
    <w:p w14:paraId="45A83D53" w14:textId="1DB94105" w:rsidR="00302122" w:rsidRPr="00302122" w:rsidRDefault="00E65E53" w:rsidP="00302122">
      <w:pPr>
        <w:pStyle w:val="Paragraphedeliste"/>
        <w:numPr>
          <w:ilvl w:val="0"/>
          <w:numId w:val="30"/>
        </w:numPr>
        <w:jc w:val="both"/>
        <w:rPr>
          <w:rFonts w:asciiTheme="majorHAnsi" w:hAnsiTheme="majorHAnsi" w:cstheme="majorHAnsi"/>
          <w:lang w:val="fr-FR"/>
        </w:rPr>
      </w:pPr>
      <w:r w:rsidRPr="00840CA8">
        <w:rPr>
          <w:rFonts w:asciiTheme="majorHAnsi" w:hAnsiTheme="majorHAnsi" w:cstheme="majorHAnsi"/>
          <w:lang w:val="fr-FR"/>
        </w:rPr>
        <w:t>une restriction au décapage alcalin peut être la présence d’un dépôt gris ou noir, qui peut être difficilement rincé sur les alliages d’aluminium contenant du cui</w:t>
      </w:r>
      <w:r w:rsidR="00840CA8" w:rsidRPr="00840CA8">
        <w:rPr>
          <w:rFonts w:asciiTheme="majorHAnsi" w:hAnsiTheme="majorHAnsi" w:cstheme="majorHAnsi"/>
          <w:lang w:val="fr-FR"/>
        </w:rPr>
        <w:t xml:space="preserve">vre ou du zinc. </w:t>
      </w:r>
      <w:r w:rsidRPr="00302122">
        <w:rPr>
          <w:rFonts w:asciiTheme="majorHAnsi" w:hAnsiTheme="majorHAnsi" w:cstheme="majorHAnsi"/>
          <w:lang w:val="fr-FR"/>
        </w:rPr>
        <w:t>Pour enlever c</w:t>
      </w:r>
      <w:r w:rsidR="00B056A4" w:rsidRPr="00302122">
        <w:rPr>
          <w:rFonts w:asciiTheme="majorHAnsi" w:hAnsiTheme="majorHAnsi" w:cstheme="majorHAnsi"/>
          <w:lang w:val="fr-FR"/>
        </w:rPr>
        <w:t>e dépôt les alliages sont en</w:t>
      </w:r>
      <w:r w:rsidRPr="00302122">
        <w:rPr>
          <w:rFonts w:asciiTheme="majorHAnsi" w:hAnsiTheme="majorHAnsi" w:cstheme="majorHAnsi"/>
          <w:lang w:val="fr-FR"/>
        </w:rPr>
        <w:t>suite immergés dans l’acide nitrique.</w:t>
      </w:r>
    </w:p>
    <w:p w14:paraId="25346636" w14:textId="2E386C87" w:rsidR="00840CA8" w:rsidRPr="00840CA8" w:rsidRDefault="00E65E53" w:rsidP="00302122">
      <w:pPr>
        <w:ind w:left="360"/>
        <w:jc w:val="both"/>
        <w:rPr>
          <w:rFonts w:asciiTheme="majorHAnsi" w:hAnsiTheme="majorHAnsi" w:cstheme="majorHAnsi"/>
          <w:sz w:val="24"/>
          <w:szCs w:val="24"/>
          <w:lang w:val="fr-FR"/>
        </w:rPr>
      </w:pPr>
      <w:r w:rsidRPr="00840CA8">
        <w:rPr>
          <w:rFonts w:asciiTheme="majorHAnsi" w:hAnsiTheme="majorHAnsi" w:cstheme="majorHAnsi"/>
          <w:sz w:val="24"/>
          <w:szCs w:val="24"/>
          <w:lang w:val="fr-FR"/>
        </w:rPr>
        <w:t>2. L’aluminium est très peu attaqué par l’acide nitrique. A température ambiante on peut décaper pendant quelques heures à condition que la concentration en acide nit</w:t>
      </w:r>
      <w:r w:rsidR="00840CA8" w:rsidRPr="00840CA8">
        <w:rPr>
          <w:rFonts w:asciiTheme="majorHAnsi" w:hAnsiTheme="majorHAnsi" w:cstheme="majorHAnsi"/>
          <w:sz w:val="24"/>
          <w:szCs w:val="24"/>
          <w:lang w:val="fr-FR"/>
        </w:rPr>
        <w:t xml:space="preserve">rique ne soit pas trop élevée. </w:t>
      </w:r>
      <w:r w:rsidRPr="00840CA8">
        <w:rPr>
          <w:rFonts w:asciiTheme="majorHAnsi" w:hAnsiTheme="majorHAnsi" w:cstheme="majorHAnsi"/>
          <w:sz w:val="24"/>
          <w:szCs w:val="24"/>
          <w:lang w:val="fr-FR"/>
        </w:rPr>
        <w:t>Ce processus a comme grand avantage qu’un système de conduites peu</w:t>
      </w:r>
      <w:r w:rsidR="00840CA8" w:rsidRPr="00840CA8">
        <w:rPr>
          <w:rFonts w:asciiTheme="majorHAnsi" w:hAnsiTheme="majorHAnsi" w:cstheme="majorHAnsi"/>
          <w:sz w:val="24"/>
          <w:szCs w:val="24"/>
          <w:lang w:val="fr-FR"/>
        </w:rPr>
        <w:t>t être nettoyé en circulation.</w:t>
      </w:r>
    </w:p>
    <w:p w14:paraId="03489C5C" w14:textId="11400F7A" w:rsidR="00840CA8" w:rsidRDefault="00840CA8" w:rsidP="00840CA8">
      <w:pPr>
        <w:jc w:val="both"/>
        <w:rPr>
          <w:rFonts w:asciiTheme="majorHAnsi" w:hAnsiTheme="majorHAnsi" w:cstheme="majorHAnsi"/>
          <w:b/>
          <w:sz w:val="24"/>
          <w:szCs w:val="24"/>
          <w:lang w:val="fr-FR"/>
        </w:rPr>
      </w:pPr>
    </w:p>
    <w:p w14:paraId="619E6DE5" w14:textId="77777777" w:rsidR="0001665E" w:rsidRPr="00840CA8" w:rsidRDefault="0001665E" w:rsidP="00840CA8">
      <w:pPr>
        <w:jc w:val="both"/>
        <w:rPr>
          <w:rFonts w:asciiTheme="majorHAnsi" w:hAnsiTheme="majorHAnsi" w:cstheme="majorHAnsi"/>
          <w:b/>
          <w:sz w:val="24"/>
          <w:szCs w:val="24"/>
          <w:lang w:val="fr-FR"/>
        </w:rPr>
      </w:pPr>
    </w:p>
    <w:p w14:paraId="60DAF1B8" w14:textId="31FE4923" w:rsidR="00840CA8" w:rsidRPr="00840CA8" w:rsidRDefault="00E65E53" w:rsidP="00840CA8">
      <w:pPr>
        <w:jc w:val="both"/>
        <w:rPr>
          <w:rFonts w:asciiTheme="majorHAnsi" w:hAnsiTheme="majorHAnsi" w:cstheme="majorHAnsi"/>
          <w:sz w:val="24"/>
          <w:szCs w:val="24"/>
          <w:lang w:val="fr-FR"/>
        </w:rPr>
      </w:pPr>
      <w:r w:rsidRPr="00840CA8">
        <w:rPr>
          <w:rFonts w:asciiTheme="majorHAnsi" w:hAnsiTheme="majorHAnsi" w:cstheme="majorHAnsi"/>
          <w:b/>
          <w:sz w:val="24"/>
          <w:szCs w:val="24"/>
          <w:lang w:val="fr-FR"/>
        </w:rPr>
        <w:lastRenderedPageBreak/>
        <w:t>Processus de décapage à base d’acide nitrique–acide fluorhydrique:</w:t>
      </w:r>
      <w:r w:rsidR="00840CA8" w:rsidRPr="00840CA8">
        <w:rPr>
          <w:rFonts w:asciiTheme="majorHAnsi" w:hAnsiTheme="majorHAnsi" w:cstheme="majorHAnsi"/>
          <w:sz w:val="24"/>
          <w:szCs w:val="24"/>
          <w:lang w:val="fr-FR"/>
        </w:rPr>
        <w:t xml:space="preserve"> </w:t>
      </w:r>
      <w:r w:rsidRPr="00840CA8">
        <w:rPr>
          <w:rFonts w:asciiTheme="majorHAnsi" w:hAnsiTheme="majorHAnsi" w:cstheme="majorHAnsi"/>
          <w:sz w:val="24"/>
          <w:szCs w:val="24"/>
          <w:lang w:val="fr-FR"/>
        </w:rPr>
        <w:t>il s’agit d’un processus de décapage qui égalise rapidement et qui donne un aspect lisse et mat. Ce processus est appliqué à température ambiante pendant 5-15 minutes. Même si l’aluminium contient du silicium comme élément d’alli</w:t>
      </w:r>
      <w:r w:rsidR="00840CA8" w:rsidRPr="00840CA8">
        <w:rPr>
          <w:rFonts w:asciiTheme="majorHAnsi" w:hAnsiTheme="majorHAnsi" w:cstheme="majorHAnsi"/>
          <w:sz w:val="24"/>
          <w:szCs w:val="24"/>
          <w:lang w:val="fr-FR"/>
        </w:rPr>
        <w:t xml:space="preserve">age, ce processus est indiqué. </w:t>
      </w:r>
    </w:p>
    <w:p w14:paraId="24146EAC" w14:textId="15EADB56" w:rsidR="0060740F" w:rsidRDefault="00E65E53" w:rsidP="0001665E">
      <w:pPr>
        <w:jc w:val="both"/>
        <w:rPr>
          <w:rFonts w:asciiTheme="majorHAnsi" w:hAnsiTheme="majorHAnsi" w:cstheme="majorHAnsi"/>
          <w:sz w:val="24"/>
          <w:szCs w:val="24"/>
          <w:lang w:val="fr-FR"/>
        </w:rPr>
      </w:pPr>
      <w:r w:rsidRPr="00840CA8">
        <w:rPr>
          <w:rFonts w:asciiTheme="majorHAnsi" w:hAnsiTheme="majorHAnsi" w:cstheme="majorHAnsi"/>
          <w:b/>
          <w:sz w:val="24"/>
          <w:szCs w:val="24"/>
          <w:lang w:val="fr-FR"/>
        </w:rPr>
        <w:t xml:space="preserve">Processus de décapage à base d’acide phosphorique: </w:t>
      </w:r>
      <w:r w:rsidR="00840CA8" w:rsidRPr="00840CA8">
        <w:rPr>
          <w:rFonts w:asciiTheme="majorHAnsi" w:hAnsiTheme="majorHAnsi" w:cstheme="majorHAnsi"/>
          <w:sz w:val="24"/>
          <w:szCs w:val="24"/>
          <w:lang w:val="fr-FR"/>
        </w:rPr>
        <w:t xml:space="preserve"> </w:t>
      </w:r>
      <w:r w:rsidRPr="00840CA8">
        <w:rPr>
          <w:rFonts w:asciiTheme="majorHAnsi" w:hAnsiTheme="majorHAnsi" w:cstheme="majorHAnsi"/>
          <w:sz w:val="24"/>
          <w:szCs w:val="24"/>
          <w:lang w:val="fr-FR"/>
        </w:rPr>
        <w:t>ce moyen de décapage n’est effectif que si l’écaillage est très mince. Des écaillages plus gros nécessitent l’ajout de fluorid</w:t>
      </w:r>
      <w:r w:rsidR="00840CA8" w:rsidRPr="00840CA8">
        <w:rPr>
          <w:rFonts w:asciiTheme="majorHAnsi" w:hAnsiTheme="majorHAnsi" w:cstheme="majorHAnsi"/>
          <w:sz w:val="24"/>
          <w:szCs w:val="24"/>
          <w:lang w:val="fr-FR"/>
        </w:rPr>
        <w:t xml:space="preserve">es à la solution phosphorique. </w:t>
      </w:r>
      <w:r w:rsidRPr="00840CA8">
        <w:rPr>
          <w:rFonts w:asciiTheme="majorHAnsi" w:hAnsiTheme="majorHAnsi" w:cstheme="majorHAnsi"/>
          <w:sz w:val="24"/>
          <w:szCs w:val="24"/>
          <w:lang w:val="fr-FR"/>
        </w:rPr>
        <w:t>Par le décapage en acide phosphorique une couche de phosphates se forme qui peut servir de fond à une couche de laque ou de peinture. La couche de phosphates est une couche de conversion avec des qualités d’adhérence améliorées.</w:t>
      </w:r>
      <w:r w:rsidR="00B056A4" w:rsidRPr="00840CA8">
        <w:rPr>
          <w:rFonts w:asciiTheme="majorHAnsi" w:hAnsiTheme="majorHAnsi" w:cstheme="majorHAnsi"/>
          <w:sz w:val="24"/>
          <w:szCs w:val="24"/>
          <w:lang w:val="fr-FR"/>
        </w:rPr>
        <w:t xml:space="preserve"> </w:t>
      </w:r>
      <w:r w:rsidRPr="00840CA8">
        <w:rPr>
          <w:rFonts w:asciiTheme="majorHAnsi" w:hAnsiTheme="majorHAnsi" w:cstheme="majorHAnsi"/>
          <w:sz w:val="24"/>
          <w:szCs w:val="24"/>
          <w:lang w:val="fr-FR"/>
        </w:rPr>
        <w:t xml:space="preserve">Dans le secteur de l’énergie nucléaire et le secteur pharmaceutique, les exigences dans le domaine du nettoyage, décapage et passivation de l’aluminium sont élevées. </w:t>
      </w:r>
    </w:p>
    <w:p w14:paraId="53533709" w14:textId="77777777" w:rsidR="003558FB" w:rsidRDefault="003558FB">
      <w:pPr>
        <w:rPr>
          <w:rFonts w:asciiTheme="majorHAnsi" w:hAnsiTheme="majorHAnsi" w:cstheme="majorHAnsi"/>
          <w:sz w:val="24"/>
          <w:szCs w:val="24"/>
          <w:lang w:val="fr-FR"/>
        </w:rPr>
      </w:pPr>
    </w:p>
    <w:p w14:paraId="69F50B9B" w14:textId="253C0EB3" w:rsidR="00E65E53" w:rsidRPr="00E65E53" w:rsidRDefault="0060740F" w:rsidP="0060740F">
      <w:pPr>
        <w:pStyle w:val="Titre3"/>
      </w:pPr>
      <w:bookmarkStart w:id="39" w:name="_Toc126859635"/>
      <w:r>
        <w:t xml:space="preserve">Diapositive </w:t>
      </w:r>
      <w:r w:rsidR="00923DC8">
        <w:t>5</w:t>
      </w:r>
      <w:r w:rsidR="009A0E53">
        <w:t>3</w:t>
      </w:r>
      <w:r>
        <w:t> :</w:t>
      </w:r>
      <w:bookmarkEnd w:id="39"/>
    </w:p>
    <w:p w14:paraId="0A640315" w14:textId="77777777" w:rsidR="00E65E53" w:rsidRPr="00E65E53" w:rsidRDefault="00E65E53" w:rsidP="00E65E53"/>
    <w:p w14:paraId="61AEBCB2" w14:textId="77777777" w:rsidR="0060740F" w:rsidRPr="003558FB" w:rsidRDefault="0060740F" w:rsidP="003558FB">
      <w:pPr>
        <w:jc w:val="both"/>
        <w:rPr>
          <w:rFonts w:asciiTheme="majorHAnsi" w:hAnsiTheme="majorHAnsi" w:cstheme="majorHAnsi"/>
          <w:sz w:val="24"/>
          <w:szCs w:val="24"/>
        </w:rPr>
      </w:pPr>
      <w:r w:rsidRPr="003558FB">
        <w:rPr>
          <w:rFonts w:asciiTheme="majorHAnsi" w:hAnsiTheme="majorHAnsi" w:cstheme="majorHAnsi"/>
          <w:b/>
          <w:bCs/>
          <w:sz w:val="24"/>
          <w:szCs w:val="24"/>
        </w:rPr>
        <w:t>15.3 Problèmes de fusion</w:t>
      </w:r>
    </w:p>
    <w:p w14:paraId="0789E491" w14:textId="77777777" w:rsidR="0060740F" w:rsidRPr="003558FB" w:rsidRDefault="0060740F" w:rsidP="003558FB">
      <w:pPr>
        <w:jc w:val="both"/>
        <w:rPr>
          <w:rFonts w:asciiTheme="majorHAnsi" w:hAnsiTheme="majorHAnsi" w:cstheme="majorHAnsi"/>
          <w:sz w:val="24"/>
          <w:szCs w:val="24"/>
        </w:rPr>
      </w:pPr>
      <w:r w:rsidRPr="003558FB">
        <w:rPr>
          <w:rFonts w:asciiTheme="majorHAnsi" w:hAnsiTheme="majorHAnsi" w:cstheme="majorHAnsi"/>
          <w:sz w:val="24"/>
          <w:szCs w:val="24"/>
        </w:rPr>
        <w:t>Pour que la soudure soit acceptable sur le plan de la résistance, il faut éviter les problèmes de fusion. Il suffit de prendre quelques précautions, ce qui n’exclut pas l’importance de l’habileté ou de l’expérience du soudeur.</w:t>
      </w:r>
    </w:p>
    <w:p w14:paraId="5012315E" w14:textId="3E7683BE" w:rsidR="0060740F" w:rsidRPr="003558FB" w:rsidRDefault="0060740F" w:rsidP="003558FB">
      <w:pPr>
        <w:jc w:val="both"/>
        <w:rPr>
          <w:rFonts w:asciiTheme="majorHAnsi" w:hAnsiTheme="majorHAnsi" w:cstheme="majorHAnsi"/>
          <w:sz w:val="24"/>
          <w:szCs w:val="24"/>
        </w:rPr>
      </w:pPr>
      <w:r w:rsidRPr="003558FB">
        <w:rPr>
          <w:rFonts w:asciiTheme="majorHAnsi" w:hAnsiTheme="majorHAnsi" w:cstheme="majorHAnsi"/>
          <w:sz w:val="24"/>
          <w:szCs w:val="24"/>
        </w:rPr>
        <w:t>L’aluminium conduit la chaleur rapidement, c’est-à-dire que la chaleur produite au point de fusion est soutirée rapidement par les plaques, tel qu’illustré sur la figure 41a</w:t>
      </w:r>
      <w:r w:rsidR="005E1D9B">
        <w:rPr>
          <w:rFonts w:asciiTheme="majorHAnsi" w:hAnsiTheme="majorHAnsi" w:cstheme="majorHAnsi"/>
          <w:sz w:val="24"/>
          <w:szCs w:val="24"/>
        </w:rPr>
        <w:t xml:space="preserve"> (voir acétate)</w:t>
      </w:r>
      <w:r w:rsidRPr="003558FB">
        <w:rPr>
          <w:rFonts w:asciiTheme="majorHAnsi" w:hAnsiTheme="majorHAnsi" w:cstheme="majorHAnsi"/>
          <w:sz w:val="24"/>
          <w:szCs w:val="24"/>
        </w:rPr>
        <w:t>. Il est donc difficile d’induire assez de chaleur pour fusionner la racine d’un cordon de soudure, surtout pour les plaques d’aluminium épaisses (figure 41b</w:t>
      </w:r>
      <w:r w:rsidR="005E1D9B">
        <w:rPr>
          <w:rFonts w:asciiTheme="majorHAnsi" w:hAnsiTheme="majorHAnsi" w:cstheme="majorHAnsi"/>
          <w:sz w:val="24"/>
          <w:szCs w:val="24"/>
        </w:rPr>
        <w:t xml:space="preserve"> – voir acétate</w:t>
      </w:r>
      <w:r w:rsidRPr="003558FB">
        <w:rPr>
          <w:rFonts w:asciiTheme="majorHAnsi" w:hAnsiTheme="majorHAnsi" w:cstheme="majorHAnsi"/>
          <w:sz w:val="24"/>
          <w:szCs w:val="24"/>
        </w:rPr>
        <w:t>). Il est important de fournir rapidement de grandes quantités de chaleur. L’ampérage requis doit donc être élevé, quitte à utiliser de grandes vitesses d’arc.</w:t>
      </w:r>
    </w:p>
    <w:p w14:paraId="64FCC0CF" w14:textId="0E5D16F9" w:rsidR="0060740F" w:rsidRPr="003558FB" w:rsidRDefault="0060740F" w:rsidP="003558FB">
      <w:pPr>
        <w:jc w:val="both"/>
        <w:rPr>
          <w:rFonts w:asciiTheme="majorHAnsi" w:hAnsiTheme="majorHAnsi" w:cstheme="majorHAnsi"/>
          <w:sz w:val="24"/>
          <w:szCs w:val="24"/>
        </w:rPr>
      </w:pPr>
      <w:r w:rsidRPr="003558FB">
        <w:rPr>
          <w:rFonts w:asciiTheme="majorHAnsi" w:hAnsiTheme="majorHAnsi" w:cstheme="majorHAnsi"/>
          <w:b/>
          <w:bCs/>
          <w:sz w:val="24"/>
          <w:szCs w:val="24"/>
        </w:rPr>
        <w:t>Figure 41 – Problème de fusion lors du soudage</w:t>
      </w:r>
      <w:r w:rsidR="005E1D9B">
        <w:rPr>
          <w:rFonts w:asciiTheme="majorHAnsi" w:hAnsiTheme="majorHAnsi" w:cstheme="majorHAnsi"/>
          <w:b/>
          <w:bCs/>
          <w:sz w:val="24"/>
          <w:szCs w:val="24"/>
        </w:rPr>
        <w:t xml:space="preserve"> (voir acétate)</w:t>
      </w:r>
    </w:p>
    <w:p w14:paraId="4F7DA0FC" w14:textId="597B4577" w:rsidR="00AD7008" w:rsidRPr="003558FB" w:rsidRDefault="0060740F" w:rsidP="003558FB">
      <w:pPr>
        <w:jc w:val="both"/>
        <w:rPr>
          <w:rFonts w:asciiTheme="majorHAnsi" w:hAnsiTheme="majorHAnsi" w:cstheme="majorHAnsi"/>
          <w:sz w:val="24"/>
          <w:szCs w:val="24"/>
        </w:rPr>
      </w:pPr>
      <w:r w:rsidRPr="003558FB">
        <w:rPr>
          <w:rFonts w:asciiTheme="majorHAnsi" w:hAnsiTheme="majorHAnsi" w:cstheme="majorHAnsi"/>
          <w:sz w:val="24"/>
          <w:szCs w:val="24"/>
        </w:rPr>
        <w:t xml:space="preserve">Pour vérifier la pénétration d’une soudure d’angle, il est recommandé de procéder à des essais de rupture sur de petits échantillons de même grade et de même épaisseur, et soudés de la même façon qu’en production. </w:t>
      </w:r>
      <w:r w:rsidRPr="003558FB">
        <w:rPr>
          <w:rFonts w:asciiTheme="majorHAnsi" w:hAnsiTheme="majorHAnsi" w:cstheme="majorHAnsi"/>
          <w:b/>
          <w:bCs/>
          <w:sz w:val="24"/>
          <w:szCs w:val="24"/>
        </w:rPr>
        <w:t>Lorsque la racine est non pénétrée, la soudure brise facilement puisque l’aluminium est sensible aux entailles</w:t>
      </w:r>
      <w:r w:rsidRPr="003558FB">
        <w:rPr>
          <w:rFonts w:asciiTheme="majorHAnsi" w:hAnsiTheme="majorHAnsi" w:cstheme="majorHAnsi"/>
          <w:sz w:val="24"/>
          <w:szCs w:val="24"/>
        </w:rPr>
        <w:t>. Lorsque la pénétration est adéquate, la cassure survient à travers la zone affectée par la chaleur. Un manque de fusion est une indication qu’il y a des corrections à apporter à la préparation des plaques ou à la procédure de soudage.</w:t>
      </w:r>
    </w:p>
    <w:p w14:paraId="6924DCD7" w14:textId="4695861F" w:rsidR="00AD7008" w:rsidRDefault="00AD7008">
      <w:pPr>
        <w:rPr>
          <w:rFonts w:asciiTheme="majorHAnsi" w:hAnsiTheme="majorHAnsi" w:cstheme="majorHAnsi"/>
          <w:sz w:val="24"/>
          <w:szCs w:val="24"/>
        </w:rPr>
      </w:pPr>
    </w:p>
    <w:p w14:paraId="714734D1" w14:textId="77777777" w:rsidR="00DA3A05" w:rsidRDefault="00DA3A05">
      <w:pPr>
        <w:rPr>
          <w:rFonts w:asciiTheme="majorHAnsi" w:hAnsiTheme="majorHAnsi" w:cstheme="majorHAnsi"/>
          <w:sz w:val="24"/>
          <w:szCs w:val="24"/>
        </w:rPr>
      </w:pPr>
    </w:p>
    <w:p w14:paraId="7BA73A7A" w14:textId="5D217869" w:rsidR="0060740F" w:rsidRDefault="00AD7008" w:rsidP="00AD7008">
      <w:pPr>
        <w:pStyle w:val="Titre3"/>
      </w:pPr>
      <w:bookmarkStart w:id="40" w:name="_Toc126859636"/>
      <w:r>
        <w:lastRenderedPageBreak/>
        <w:t>Diapositive 5</w:t>
      </w:r>
      <w:r w:rsidR="009A0E53">
        <w:t>4</w:t>
      </w:r>
      <w:r>
        <w:t> :</w:t>
      </w:r>
      <w:bookmarkEnd w:id="40"/>
    </w:p>
    <w:p w14:paraId="40D77EF7" w14:textId="262E8ED1" w:rsidR="00AD7008" w:rsidRDefault="00AD7008" w:rsidP="00AD7008"/>
    <w:p w14:paraId="2CAE10B0" w14:textId="426EE020" w:rsidR="00AD7008" w:rsidRPr="00DA3A05" w:rsidRDefault="00AD7008" w:rsidP="00DA3A05">
      <w:pPr>
        <w:jc w:val="both"/>
        <w:rPr>
          <w:rFonts w:asciiTheme="majorHAnsi" w:hAnsiTheme="majorHAnsi" w:cstheme="majorHAnsi"/>
          <w:sz w:val="24"/>
          <w:szCs w:val="24"/>
        </w:rPr>
      </w:pPr>
      <w:r w:rsidRPr="00DA3A05">
        <w:rPr>
          <w:rFonts w:asciiTheme="majorHAnsi" w:hAnsiTheme="majorHAnsi" w:cstheme="majorHAnsi"/>
          <w:sz w:val="24"/>
          <w:szCs w:val="24"/>
        </w:rPr>
        <w:t>L’apport de chaleur est déterminé par les paramètres électriques et la vitesse d’arc. Pour une vitesse d’arc, un ampérage et un voltage donnés, des chanfreins avec des angles d’ouverture plus ou moins grands créent les dépôts illustrés sur la figure 42a</w:t>
      </w:r>
      <w:r w:rsidR="00C031F5">
        <w:rPr>
          <w:rFonts w:asciiTheme="majorHAnsi" w:hAnsiTheme="majorHAnsi" w:cstheme="majorHAnsi"/>
          <w:sz w:val="24"/>
          <w:szCs w:val="24"/>
        </w:rPr>
        <w:t xml:space="preserve"> (voir acétate)</w:t>
      </w:r>
      <w:r w:rsidRPr="00DA3A05">
        <w:rPr>
          <w:rFonts w:asciiTheme="majorHAnsi" w:hAnsiTheme="majorHAnsi" w:cstheme="majorHAnsi"/>
          <w:sz w:val="24"/>
          <w:szCs w:val="24"/>
        </w:rPr>
        <w:t xml:space="preserve">. On constate que la </w:t>
      </w:r>
      <w:r w:rsidRPr="00DA3A05">
        <w:rPr>
          <w:rFonts w:asciiTheme="majorHAnsi" w:hAnsiTheme="majorHAnsi" w:cstheme="majorHAnsi"/>
          <w:b/>
          <w:bCs/>
          <w:sz w:val="24"/>
          <w:szCs w:val="24"/>
        </w:rPr>
        <w:t>quantité de métal de base devant être fondu dans le cas de petits angles d’ouverture est beaucoup plus grande</w:t>
      </w:r>
      <w:r w:rsidRPr="00DA3A05">
        <w:rPr>
          <w:rFonts w:asciiTheme="majorHAnsi" w:hAnsiTheme="majorHAnsi" w:cstheme="majorHAnsi"/>
          <w:sz w:val="24"/>
          <w:szCs w:val="24"/>
        </w:rPr>
        <w:t>. Ce phénomène, combiné au fait que la quantité de chaleur à fournir à l’aluminium est grande, puisqu’elle est évacuée rapidement dans les plaques (surface d’évacuation plus grande pour le cas des petits angles d’ouverture que pour les grands angles d’ouverture), implique qu’on devra favoriser de plus grands angles d’ouverture lors de la préparation des plaques d’aluminium, comparativement à l’acier. De grands angles sont aussi requis pour permettre un bon accès avec le procédé GMAW, car les buses sont assez volumineuses.</w:t>
      </w:r>
    </w:p>
    <w:p w14:paraId="2CC30D99" w14:textId="0B51593E" w:rsidR="00AD7008" w:rsidRPr="00DA3A05" w:rsidRDefault="00AD7008" w:rsidP="00DA3A05">
      <w:pPr>
        <w:jc w:val="both"/>
        <w:rPr>
          <w:rFonts w:asciiTheme="majorHAnsi" w:hAnsiTheme="majorHAnsi" w:cstheme="majorHAnsi"/>
          <w:sz w:val="24"/>
          <w:szCs w:val="24"/>
        </w:rPr>
      </w:pPr>
      <w:r w:rsidRPr="00DA3A05">
        <w:rPr>
          <w:rFonts w:asciiTheme="majorHAnsi" w:hAnsiTheme="majorHAnsi" w:cstheme="majorHAnsi"/>
          <w:sz w:val="24"/>
          <w:szCs w:val="24"/>
        </w:rPr>
        <w:t>Si un angle d’ouverture de 45</w:t>
      </w:r>
      <w:r w:rsidRPr="00DA3A05">
        <w:rPr>
          <w:rFonts w:asciiTheme="majorHAnsi" w:hAnsiTheme="majorHAnsi" w:cstheme="majorHAnsi"/>
          <w:sz w:val="24"/>
          <w:szCs w:val="24"/>
          <w:vertAlign w:val="superscript"/>
        </w:rPr>
        <w:t>o</w:t>
      </w:r>
      <w:r w:rsidRPr="00DA3A05">
        <w:rPr>
          <w:rFonts w:asciiTheme="majorHAnsi" w:hAnsiTheme="majorHAnsi" w:cstheme="majorHAnsi"/>
          <w:sz w:val="24"/>
          <w:szCs w:val="24"/>
        </w:rPr>
        <w:t xml:space="preserve"> est acceptable pour l’ac</w:t>
      </w:r>
      <w:r w:rsidR="00D06E4C" w:rsidRPr="00DA3A05">
        <w:rPr>
          <w:rFonts w:asciiTheme="majorHAnsi" w:hAnsiTheme="majorHAnsi" w:cstheme="majorHAnsi"/>
          <w:sz w:val="24"/>
          <w:szCs w:val="24"/>
        </w:rPr>
        <w:t>ier, un angle d’ouverture de 60°</w:t>
      </w:r>
      <w:r w:rsidRPr="00DA3A05">
        <w:rPr>
          <w:rFonts w:asciiTheme="majorHAnsi" w:hAnsiTheme="majorHAnsi" w:cstheme="majorHAnsi"/>
          <w:sz w:val="24"/>
          <w:szCs w:val="24"/>
        </w:rPr>
        <w:t xml:space="preserve"> est préférable pour l’aluminium (figure 42b</w:t>
      </w:r>
      <w:r w:rsidR="00C031F5">
        <w:rPr>
          <w:rFonts w:asciiTheme="majorHAnsi" w:hAnsiTheme="majorHAnsi" w:cstheme="majorHAnsi"/>
          <w:sz w:val="24"/>
          <w:szCs w:val="24"/>
        </w:rPr>
        <w:t xml:space="preserve"> – voir acétate</w:t>
      </w:r>
      <w:r w:rsidRPr="00DA3A05">
        <w:rPr>
          <w:rFonts w:asciiTheme="majorHAnsi" w:hAnsiTheme="majorHAnsi" w:cstheme="majorHAnsi"/>
          <w:sz w:val="24"/>
          <w:szCs w:val="24"/>
        </w:rPr>
        <w:t xml:space="preserve">). Pour des plaques de </w:t>
      </w:r>
      <w:r w:rsidR="00D06E4C" w:rsidRPr="00DA3A05">
        <w:rPr>
          <w:rFonts w:asciiTheme="majorHAnsi" w:hAnsiTheme="majorHAnsi" w:cstheme="majorHAnsi"/>
          <w:sz w:val="24"/>
          <w:szCs w:val="24"/>
        </w:rPr>
        <w:t>12 mm et plus, des angles de 60°</w:t>
      </w:r>
      <w:r w:rsidRPr="00DA3A05">
        <w:rPr>
          <w:rFonts w:asciiTheme="majorHAnsi" w:hAnsiTheme="majorHAnsi" w:cstheme="majorHAnsi"/>
          <w:sz w:val="24"/>
          <w:szCs w:val="24"/>
        </w:rPr>
        <w:t xml:space="preserve"> sont un minimum. Il</w:t>
      </w:r>
      <w:r w:rsidR="00D06E4C" w:rsidRPr="00DA3A05">
        <w:rPr>
          <w:rFonts w:asciiTheme="majorHAnsi" w:hAnsiTheme="majorHAnsi" w:cstheme="majorHAnsi"/>
          <w:sz w:val="24"/>
          <w:szCs w:val="24"/>
        </w:rPr>
        <w:t>s</w:t>
      </w:r>
      <w:r w:rsidRPr="00DA3A05">
        <w:rPr>
          <w:rFonts w:asciiTheme="majorHAnsi" w:hAnsiTheme="majorHAnsi" w:cstheme="majorHAnsi"/>
          <w:sz w:val="24"/>
          <w:szCs w:val="24"/>
        </w:rPr>
        <w:t xml:space="preserve"> peuvent être aussi élevés que 75 ou 80</w:t>
      </w:r>
      <w:r w:rsidRPr="00DA3A05">
        <w:rPr>
          <w:rFonts w:asciiTheme="majorHAnsi" w:hAnsiTheme="majorHAnsi" w:cstheme="majorHAnsi"/>
          <w:sz w:val="24"/>
          <w:szCs w:val="24"/>
          <w:vertAlign w:val="superscript"/>
        </w:rPr>
        <w:t>o</w:t>
      </w:r>
      <w:r w:rsidRPr="00DA3A05">
        <w:rPr>
          <w:rFonts w:asciiTheme="majorHAnsi" w:hAnsiTheme="majorHAnsi" w:cstheme="majorHAnsi"/>
          <w:sz w:val="24"/>
          <w:szCs w:val="24"/>
        </w:rPr>
        <w:t xml:space="preserve">, selon le procédé. Pour des plaques très épaisses, on peut aussi utiliser </w:t>
      </w:r>
      <w:r w:rsidRPr="00DA3A05">
        <w:rPr>
          <w:rFonts w:asciiTheme="majorHAnsi" w:hAnsiTheme="majorHAnsi" w:cstheme="majorHAnsi"/>
          <w:b/>
          <w:bCs/>
          <w:sz w:val="24"/>
          <w:szCs w:val="24"/>
        </w:rPr>
        <w:t>le préchauffage</w:t>
      </w:r>
      <w:r w:rsidRPr="00DA3A05">
        <w:rPr>
          <w:rFonts w:asciiTheme="majorHAnsi" w:hAnsiTheme="majorHAnsi" w:cstheme="majorHAnsi"/>
          <w:sz w:val="24"/>
          <w:szCs w:val="24"/>
        </w:rPr>
        <w:t>, mais avec précaution, comme on le verra plus loin.</w:t>
      </w:r>
    </w:p>
    <w:p w14:paraId="51ED825E" w14:textId="77777777" w:rsidR="00AD7008" w:rsidRPr="00DA3A05" w:rsidRDefault="00AD7008" w:rsidP="00DA3A05">
      <w:pPr>
        <w:jc w:val="both"/>
        <w:rPr>
          <w:rFonts w:asciiTheme="majorHAnsi" w:hAnsiTheme="majorHAnsi" w:cstheme="majorHAnsi"/>
          <w:sz w:val="24"/>
          <w:szCs w:val="24"/>
        </w:rPr>
      </w:pPr>
      <w:r w:rsidRPr="00DA3A05">
        <w:rPr>
          <w:rFonts w:asciiTheme="majorHAnsi" w:hAnsiTheme="majorHAnsi" w:cstheme="majorHAnsi"/>
          <w:b/>
          <w:bCs/>
          <w:sz w:val="24"/>
          <w:szCs w:val="24"/>
        </w:rPr>
        <w:t>Figure 42 – Influence de l’angle d’ouverture des chanfreins</w:t>
      </w:r>
    </w:p>
    <w:p w14:paraId="1FAF3D8C" w14:textId="53C222CC" w:rsidR="00AD7008" w:rsidRDefault="00AD7008" w:rsidP="00DA3A05">
      <w:pPr>
        <w:jc w:val="both"/>
        <w:rPr>
          <w:rFonts w:asciiTheme="majorHAnsi" w:hAnsiTheme="majorHAnsi" w:cstheme="majorHAnsi"/>
          <w:sz w:val="24"/>
          <w:szCs w:val="24"/>
        </w:rPr>
      </w:pPr>
      <w:r w:rsidRPr="00DA3A05">
        <w:rPr>
          <w:rFonts w:asciiTheme="majorHAnsi" w:hAnsiTheme="majorHAnsi" w:cstheme="majorHAnsi"/>
          <w:sz w:val="24"/>
          <w:szCs w:val="24"/>
        </w:rPr>
        <w:t>Pour vérifier la pénétration d’une soudure d’angle, il est recommandé de procéder à des essais de rupture sur de petits échantillons de même grade et de même épaisseur, et soudés de la même façon qu’en production. Lorsque la racine est non pénétrée, la soudure brise facilement puisque l’aluminium est sensible aux entailles. Lorsque la pénétration est adéquate, la cassure survient à travers la zone affectée par la chaleur. Un manque de fusion est une indication qu’il y a des corrections à apporter à la préparation des plaques ou à la procédure de soudage.</w:t>
      </w:r>
    </w:p>
    <w:p w14:paraId="77D2A7D2" w14:textId="4AD9619C" w:rsidR="00DA3A05" w:rsidRPr="00DA3A05" w:rsidRDefault="00DA3A05" w:rsidP="00DA3A05">
      <w:pPr>
        <w:jc w:val="both"/>
        <w:rPr>
          <w:rFonts w:asciiTheme="majorHAnsi" w:hAnsiTheme="majorHAnsi" w:cstheme="majorHAnsi"/>
          <w:sz w:val="24"/>
          <w:szCs w:val="24"/>
        </w:rPr>
      </w:pPr>
    </w:p>
    <w:p w14:paraId="20D8DED5" w14:textId="0C4BB306" w:rsidR="00AD7008" w:rsidRPr="0001665E" w:rsidRDefault="004174FE" w:rsidP="00DA3A05">
      <w:pPr>
        <w:jc w:val="both"/>
        <w:rPr>
          <w:rFonts w:asciiTheme="majorHAnsi" w:hAnsiTheme="majorHAnsi" w:cstheme="majorHAnsi"/>
          <w:sz w:val="24"/>
          <w:szCs w:val="24"/>
          <w:u w:val="single"/>
          <w:lang w:val="fr-FR"/>
        </w:rPr>
      </w:pPr>
      <w:hyperlink r:id="rId145" w:anchor="Vitesse_de_d.C3.A9placement" w:history="1">
        <w:r w:rsidR="00D06E4C" w:rsidRPr="0001665E">
          <w:rPr>
            <w:rStyle w:val="Hyperlien"/>
            <w:rFonts w:asciiTheme="majorHAnsi" w:hAnsiTheme="majorHAnsi" w:cstheme="majorHAnsi"/>
            <w:sz w:val="24"/>
            <w:szCs w:val="24"/>
            <w:lang w:val="fr-FR"/>
          </w:rPr>
          <w:t>https://wiklou.org/wiki/Soudage_%C3%A0_l%27%C3%A9lectrode_enrob%C3%A9e#Vitesse_de_d.C3.A9placement</w:t>
        </w:r>
      </w:hyperlink>
      <w:r w:rsidR="00D06E4C" w:rsidRPr="0001665E">
        <w:rPr>
          <w:rFonts w:asciiTheme="majorHAnsi" w:hAnsiTheme="majorHAnsi" w:cstheme="majorHAnsi"/>
          <w:sz w:val="24"/>
          <w:szCs w:val="24"/>
          <w:u w:val="single"/>
          <w:lang w:val="fr-FR"/>
        </w:rPr>
        <w:t xml:space="preserve"> </w:t>
      </w:r>
    </w:p>
    <w:p w14:paraId="4F1F9DCF" w14:textId="77777777" w:rsidR="00D06E4C" w:rsidRPr="00DA3A05" w:rsidRDefault="00D06E4C" w:rsidP="00DA3A05">
      <w:pPr>
        <w:jc w:val="both"/>
        <w:rPr>
          <w:rFonts w:asciiTheme="majorHAnsi" w:hAnsiTheme="majorHAnsi" w:cstheme="majorHAnsi"/>
          <w:sz w:val="24"/>
          <w:szCs w:val="24"/>
        </w:rPr>
      </w:pPr>
    </w:p>
    <w:p w14:paraId="3AE942FB" w14:textId="162A00F0" w:rsidR="00AD7008" w:rsidRPr="00DA3A05" w:rsidRDefault="00AD7008" w:rsidP="00DA3A05">
      <w:pPr>
        <w:jc w:val="both"/>
        <w:rPr>
          <w:rFonts w:asciiTheme="majorHAnsi" w:hAnsiTheme="majorHAnsi" w:cstheme="majorHAnsi"/>
          <w:sz w:val="24"/>
          <w:szCs w:val="24"/>
        </w:rPr>
      </w:pPr>
      <w:r w:rsidRPr="00DA3A05">
        <w:rPr>
          <w:rFonts w:asciiTheme="majorHAnsi" w:hAnsiTheme="majorHAnsi" w:cstheme="majorHAnsi"/>
          <w:b/>
          <w:bCs/>
          <w:sz w:val="24"/>
          <w:szCs w:val="24"/>
          <w:lang w:val="fr-FR"/>
        </w:rPr>
        <w:t>Vitesse de déplacement</w:t>
      </w:r>
    </w:p>
    <w:p w14:paraId="21BB7A77" w14:textId="40CF59D2" w:rsidR="0088307E" w:rsidRPr="00DA3A05" w:rsidRDefault="00AD7008" w:rsidP="00DA3A05">
      <w:pPr>
        <w:jc w:val="both"/>
        <w:rPr>
          <w:rFonts w:asciiTheme="majorHAnsi" w:hAnsiTheme="majorHAnsi" w:cstheme="majorHAnsi"/>
          <w:sz w:val="24"/>
          <w:szCs w:val="24"/>
          <w:lang w:val="fr-FR"/>
        </w:rPr>
      </w:pPr>
      <w:r w:rsidRPr="00DA3A05">
        <w:rPr>
          <w:rFonts w:asciiTheme="majorHAnsi" w:hAnsiTheme="majorHAnsi" w:cstheme="majorHAnsi"/>
          <w:sz w:val="24"/>
          <w:szCs w:val="24"/>
          <w:lang w:val="fr-FR"/>
        </w:rPr>
        <w:t>La vitesse de déplacement de l'électrode conditionne la qualité et la finition du cordon de soudure, mais aussi le degré de pénétration et la déformation des pièces (plus on passe du temps à souder, plus les pièces se dilatent et se rétractent).  Il faut avoir une vitesse régulière (indescriptible théoriquement …). La largeur du cordon est un bon indicateur. La régularité de son aspect après piquage du laitier témoigne de cett</w:t>
      </w:r>
      <w:r w:rsidR="00D06E4C" w:rsidRPr="00DA3A05">
        <w:rPr>
          <w:rFonts w:asciiTheme="majorHAnsi" w:hAnsiTheme="majorHAnsi" w:cstheme="majorHAnsi"/>
          <w:sz w:val="24"/>
          <w:szCs w:val="24"/>
          <w:lang w:val="fr-FR"/>
        </w:rPr>
        <w:t>e régularité.</w:t>
      </w:r>
    </w:p>
    <w:p w14:paraId="6DB5A1F5" w14:textId="736C1055" w:rsidR="0088307E" w:rsidRDefault="0088307E">
      <w:pPr>
        <w:rPr>
          <w:rFonts w:asciiTheme="majorHAnsi" w:hAnsiTheme="majorHAnsi" w:cstheme="majorHAnsi"/>
          <w:sz w:val="24"/>
          <w:szCs w:val="24"/>
          <w:lang w:val="fr-FR"/>
        </w:rPr>
      </w:pPr>
    </w:p>
    <w:p w14:paraId="13BB94A7" w14:textId="77777777" w:rsidR="005C2B5B" w:rsidRDefault="005C2B5B">
      <w:pPr>
        <w:rPr>
          <w:rFonts w:asciiTheme="majorHAnsi" w:hAnsiTheme="majorHAnsi" w:cstheme="majorHAnsi"/>
          <w:sz w:val="24"/>
          <w:szCs w:val="24"/>
          <w:lang w:val="fr-FR"/>
        </w:rPr>
      </w:pPr>
    </w:p>
    <w:p w14:paraId="5533D716" w14:textId="113B5B15" w:rsidR="00AD7008" w:rsidRDefault="0088307E" w:rsidP="0088307E">
      <w:pPr>
        <w:pStyle w:val="Titre3"/>
      </w:pPr>
      <w:bookmarkStart w:id="41" w:name="_Toc126859637"/>
      <w:r>
        <w:t>Diapositive 5</w:t>
      </w:r>
      <w:r w:rsidR="009A0E53">
        <w:t>5</w:t>
      </w:r>
      <w:r>
        <w:t> :</w:t>
      </w:r>
      <w:bookmarkEnd w:id="41"/>
    </w:p>
    <w:p w14:paraId="1249A418" w14:textId="2E28F88C" w:rsidR="0088307E" w:rsidRPr="0001665E" w:rsidRDefault="0088307E" w:rsidP="0088307E">
      <w:pPr>
        <w:rPr>
          <w:u w:val="single"/>
        </w:rPr>
      </w:pPr>
    </w:p>
    <w:p w14:paraId="7B542DCE" w14:textId="48E14F51" w:rsidR="005C2B5B" w:rsidRPr="0001665E" w:rsidRDefault="004174FE" w:rsidP="005C2B5B">
      <w:pPr>
        <w:jc w:val="both"/>
        <w:rPr>
          <w:rFonts w:asciiTheme="majorHAnsi" w:hAnsiTheme="majorHAnsi" w:cstheme="majorHAnsi"/>
          <w:sz w:val="24"/>
          <w:szCs w:val="24"/>
          <w:u w:val="single"/>
          <w:lang w:val="fr-FR"/>
        </w:rPr>
      </w:pPr>
      <w:hyperlink r:id="rId146" w:history="1">
        <w:r w:rsidR="006418A9" w:rsidRPr="0001665E">
          <w:rPr>
            <w:rStyle w:val="Hyperlien"/>
            <w:rFonts w:asciiTheme="majorHAnsi" w:hAnsiTheme="majorHAnsi" w:cstheme="majorHAnsi"/>
            <w:sz w:val="24"/>
            <w:szCs w:val="24"/>
            <w:lang w:val="fr-FR"/>
          </w:rPr>
          <w:t>https://www.sodel.com/medias/iw/fissuration-a-froid-des-soudures-sodel.pdf</w:t>
        </w:r>
      </w:hyperlink>
      <w:r w:rsidR="006418A9" w:rsidRPr="0001665E">
        <w:rPr>
          <w:rFonts w:asciiTheme="majorHAnsi" w:hAnsiTheme="majorHAnsi" w:cstheme="majorHAnsi"/>
          <w:sz w:val="24"/>
          <w:szCs w:val="24"/>
          <w:u w:val="single"/>
          <w:lang w:val="fr-FR"/>
        </w:rPr>
        <w:t xml:space="preserve"> </w:t>
      </w:r>
    </w:p>
    <w:p w14:paraId="4BC49096" w14:textId="561EEC18" w:rsidR="0088307E" w:rsidRPr="005C2B5B" w:rsidRDefault="0088307E" w:rsidP="005C2B5B">
      <w:pPr>
        <w:jc w:val="both"/>
        <w:rPr>
          <w:rFonts w:asciiTheme="majorHAnsi" w:hAnsiTheme="majorHAnsi" w:cstheme="majorHAnsi"/>
          <w:sz w:val="24"/>
          <w:szCs w:val="24"/>
        </w:rPr>
      </w:pPr>
      <w:r w:rsidRPr="005C2B5B">
        <w:rPr>
          <w:rFonts w:asciiTheme="majorHAnsi" w:hAnsiTheme="majorHAnsi" w:cstheme="majorHAnsi"/>
          <w:sz w:val="24"/>
          <w:szCs w:val="24"/>
          <w:lang w:val="fr-FR"/>
        </w:rPr>
        <w:t>Du point de vue métallurgique, les fissures qui prennent</w:t>
      </w:r>
      <w:r w:rsidRPr="005C2B5B">
        <w:rPr>
          <w:rFonts w:asciiTheme="majorHAnsi" w:hAnsiTheme="majorHAnsi" w:cstheme="majorHAnsi"/>
          <w:sz w:val="24"/>
          <w:szCs w:val="24"/>
        </w:rPr>
        <w:t xml:space="preserve"> </w:t>
      </w:r>
      <w:r w:rsidRPr="005C2B5B">
        <w:rPr>
          <w:rFonts w:asciiTheme="majorHAnsi" w:hAnsiTheme="majorHAnsi" w:cstheme="majorHAnsi"/>
          <w:sz w:val="24"/>
          <w:szCs w:val="24"/>
          <w:lang w:val="fr-FR"/>
        </w:rPr>
        <w:t>naissance lors du soudage peuvent être regroupées</w:t>
      </w:r>
      <w:r w:rsidRPr="005C2B5B">
        <w:rPr>
          <w:rFonts w:asciiTheme="majorHAnsi" w:hAnsiTheme="majorHAnsi" w:cstheme="majorHAnsi"/>
          <w:sz w:val="24"/>
          <w:szCs w:val="24"/>
        </w:rPr>
        <w:t xml:space="preserve"> </w:t>
      </w:r>
      <w:r w:rsidRPr="005C2B5B">
        <w:rPr>
          <w:rFonts w:asciiTheme="majorHAnsi" w:hAnsiTheme="majorHAnsi" w:cstheme="majorHAnsi"/>
          <w:sz w:val="24"/>
          <w:szCs w:val="24"/>
          <w:lang w:val="fr-FR"/>
        </w:rPr>
        <w:t>dans deux catégories à savoir la fissuration à froid et</w:t>
      </w:r>
      <w:r w:rsidRPr="005C2B5B">
        <w:rPr>
          <w:rFonts w:asciiTheme="majorHAnsi" w:hAnsiTheme="majorHAnsi" w:cstheme="majorHAnsi"/>
          <w:sz w:val="24"/>
          <w:szCs w:val="24"/>
        </w:rPr>
        <w:t xml:space="preserve"> </w:t>
      </w:r>
      <w:r w:rsidRPr="005C2B5B">
        <w:rPr>
          <w:rFonts w:asciiTheme="majorHAnsi" w:hAnsiTheme="majorHAnsi" w:cstheme="majorHAnsi"/>
          <w:sz w:val="24"/>
          <w:szCs w:val="24"/>
          <w:lang w:val="fr-FR"/>
        </w:rPr>
        <w:t>la fissuration à chaud. La différenciation de ce type de</w:t>
      </w:r>
      <w:r w:rsidRPr="005C2B5B">
        <w:rPr>
          <w:rFonts w:asciiTheme="majorHAnsi" w:hAnsiTheme="majorHAnsi" w:cstheme="majorHAnsi"/>
          <w:sz w:val="24"/>
          <w:szCs w:val="24"/>
        </w:rPr>
        <w:t xml:space="preserve"> </w:t>
      </w:r>
      <w:r w:rsidRPr="005C2B5B">
        <w:rPr>
          <w:rFonts w:asciiTheme="majorHAnsi" w:hAnsiTheme="majorHAnsi" w:cstheme="majorHAnsi"/>
          <w:sz w:val="24"/>
          <w:szCs w:val="24"/>
          <w:lang w:val="fr-FR"/>
        </w:rPr>
        <w:t xml:space="preserve">fissures revient d’abord à reconnaître </w:t>
      </w:r>
      <w:r w:rsidRPr="005C2B5B">
        <w:rPr>
          <w:rFonts w:asciiTheme="majorHAnsi" w:hAnsiTheme="majorHAnsi" w:cstheme="majorHAnsi"/>
          <w:b/>
          <w:bCs/>
          <w:sz w:val="24"/>
          <w:szCs w:val="24"/>
          <w:lang w:val="fr-FR"/>
        </w:rPr>
        <w:t>leur disposition</w:t>
      </w:r>
      <w:r w:rsidRPr="005C2B5B">
        <w:rPr>
          <w:rFonts w:asciiTheme="majorHAnsi" w:hAnsiTheme="majorHAnsi" w:cstheme="majorHAnsi"/>
          <w:sz w:val="24"/>
          <w:szCs w:val="24"/>
        </w:rPr>
        <w:t xml:space="preserve"> </w:t>
      </w:r>
      <w:r w:rsidRPr="005C2B5B">
        <w:rPr>
          <w:rFonts w:asciiTheme="majorHAnsi" w:hAnsiTheme="majorHAnsi" w:cstheme="majorHAnsi"/>
          <w:b/>
          <w:bCs/>
          <w:sz w:val="24"/>
          <w:szCs w:val="24"/>
          <w:lang w:val="fr-FR"/>
        </w:rPr>
        <w:t>privilégiée</w:t>
      </w:r>
      <w:r w:rsidRPr="005C2B5B">
        <w:rPr>
          <w:rFonts w:asciiTheme="majorHAnsi" w:hAnsiTheme="majorHAnsi" w:cstheme="majorHAnsi"/>
          <w:sz w:val="24"/>
          <w:szCs w:val="24"/>
          <w:lang w:val="fr-FR"/>
        </w:rPr>
        <w:t xml:space="preserve"> d’une part et à indiquer </w:t>
      </w:r>
      <w:r w:rsidRPr="005C2B5B">
        <w:rPr>
          <w:rFonts w:asciiTheme="majorHAnsi" w:hAnsiTheme="majorHAnsi" w:cstheme="majorHAnsi"/>
          <w:b/>
          <w:bCs/>
          <w:sz w:val="24"/>
          <w:szCs w:val="24"/>
          <w:lang w:val="fr-FR"/>
        </w:rPr>
        <w:t>le moment de leur</w:t>
      </w:r>
      <w:r w:rsidRPr="005C2B5B">
        <w:rPr>
          <w:rFonts w:asciiTheme="majorHAnsi" w:hAnsiTheme="majorHAnsi" w:cstheme="majorHAnsi"/>
          <w:sz w:val="24"/>
          <w:szCs w:val="24"/>
        </w:rPr>
        <w:t xml:space="preserve"> </w:t>
      </w:r>
      <w:r w:rsidRPr="005C2B5B">
        <w:rPr>
          <w:rFonts w:asciiTheme="majorHAnsi" w:hAnsiTheme="majorHAnsi" w:cstheme="majorHAnsi"/>
          <w:b/>
          <w:bCs/>
          <w:sz w:val="24"/>
          <w:szCs w:val="24"/>
          <w:lang w:val="fr-FR"/>
        </w:rPr>
        <w:t>apparition</w:t>
      </w:r>
      <w:r w:rsidRPr="005C2B5B">
        <w:rPr>
          <w:rFonts w:asciiTheme="majorHAnsi" w:hAnsiTheme="majorHAnsi" w:cstheme="majorHAnsi"/>
          <w:sz w:val="24"/>
          <w:szCs w:val="24"/>
          <w:lang w:val="fr-FR"/>
        </w:rPr>
        <w:t xml:space="preserve"> d’autre part.</w:t>
      </w:r>
    </w:p>
    <w:p w14:paraId="55120F8C" w14:textId="470A9D2D" w:rsidR="0088307E" w:rsidRPr="005C2B5B" w:rsidRDefault="0088307E" w:rsidP="005C2B5B">
      <w:pPr>
        <w:jc w:val="both"/>
        <w:rPr>
          <w:rFonts w:asciiTheme="majorHAnsi" w:hAnsiTheme="majorHAnsi" w:cstheme="majorHAnsi"/>
          <w:sz w:val="24"/>
          <w:szCs w:val="24"/>
        </w:rPr>
      </w:pPr>
      <w:r w:rsidRPr="005C2B5B">
        <w:rPr>
          <w:rFonts w:asciiTheme="majorHAnsi" w:hAnsiTheme="majorHAnsi" w:cstheme="majorHAnsi"/>
          <w:sz w:val="24"/>
          <w:szCs w:val="24"/>
          <w:lang w:val="fr-FR"/>
        </w:rPr>
        <w:t xml:space="preserve">La fissuration à </w:t>
      </w:r>
      <w:r w:rsidRPr="005C2B5B">
        <w:rPr>
          <w:rFonts w:asciiTheme="majorHAnsi" w:hAnsiTheme="majorHAnsi" w:cstheme="majorHAnsi"/>
          <w:b/>
          <w:bCs/>
          <w:sz w:val="24"/>
          <w:szCs w:val="24"/>
          <w:lang w:val="fr-FR"/>
        </w:rPr>
        <w:t xml:space="preserve">chaud ou de solidification </w:t>
      </w:r>
      <w:r w:rsidRPr="005C2B5B">
        <w:rPr>
          <w:rFonts w:asciiTheme="majorHAnsi" w:hAnsiTheme="majorHAnsi" w:cstheme="majorHAnsi"/>
          <w:sz w:val="24"/>
          <w:szCs w:val="24"/>
          <w:lang w:val="fr-FR"/>
        </w:rPr>
        <w:t>ne tarde pas</w:t>
      </w:r>
      <w:r w:rsidRPr="005C2B5B">
        <w:rPr>
          <w:rFonts w:asciiTheme="majorHAnsi" w:hAnsiTheme="majorHAnsi" w:cstheme="majorHAnsi"/>
          <w:sz w:val="24"/>
          <w:szCs w:val="24"/>
        </w:rPr>
        <w:t xml:space="preserve"> </w:t>
      </w:r>
      <w:r w:rsidRPr="005C2B5B">
        <w:rPr>
          <w:rFonts w:asciiTheme="majorHAnsi" w:hAnsiTheme="majorHAnsi" w:cstheme="majorHAnsi"/>
          <w:sz w:val="24"/>
          <w:szCs w:val="24"/>
          <w:lang w:val="fr-FR"/>
        </w:rPr>
        <w:t xml:space="preserve">à se manifester, elle </w:t>
      </w:r>
      <w:r w:rsidRPr="005C2B5B">
        <w:rPr>
          <w:rFonts w:asciiTheme="majorHAnsi" w:hAnsiTheme="majorHAnsi" w:cstheme="majorHAnsi"/>
          <w:b/>
          <w:bCs/>
          <w:sz w:val="24"/>
          <w:szCs w:val="24"/>
          <w:lang w:val="fr-FR"/>
        </w:rPr>
        <w:t>apparait lors du dernier stade de</w:t>
      </w:r>
      <w:r w:rsidRPr="005C2B5B">
        <w:rPr>
          <w:rFonts w:asciiTheme="majorHAnsi" w:hAnsiTheme="majorHAnsi" w:cstheme="majorHAnsi"/>
          <w:sz w:val="24"/>
          <w:szCs w:val="24"/>
        </w:rPr>
        <w:t xml:space="preserve"> </w:t>
      </w:r>
      <w:r w:rsidRPr="005C2B5B">
        <w:rPr>
          <w:rFonts w:asciiTheme="majorHAnsi" w:hAnsiTheme="majorHAnsi" w:cstheme="majorHAnsi"/>
          <w:b/>
          <w:bCs/>
          <w:sz w:val="24"/>
          <w:szCs w:val="24"/>
          <w:lang w:val="fr-FR"/>
        </w:rPr>
        <w:t xml:space="preserve">solidification </w:t>
      </w:r>
      <w:r w:rsidRPr="005C2B5B">
        <w:rPr>
          <w:rFonts w:asciiTheme="majorHAnsi" w:hAnsiTheme="majorHAnsi" w:cstheme="majorHAnsi"/>
          <w:sz w:val="24"/>
          <w:szCs w:val="24"/>
          <w:lang w:val="fr-FR"/>
        </w:rPr>
        <w:t>avant que le métal ne soit complètement</w:t>
      </w:r>
      <w:r w:rsidRPr="005C2B5B">
        <w:rPr>
          <w:rFonts w:asciiTheme="majorHAnsi" w:hAnsiTheme="majorHAnsi" w:cstheme="majorHAnsi"/>
          <w:sz w:val="24"/>
          <w:szCs w:val="24"/>
        </w:rPr>
        <w:t xml:space="preserve"> </w:t>
      </w:r>
      <w:r w:rsidRPr="005C2B5B">
        <w:rPr>
          <w:rFonts w:asciiTheme="majorHAnsi" w:hAnsiTheme="majorHAnsi" w:cstheme="majorHAnsi"/>
          <w:sz w:val="24"/>
          <w:szCs w:val="24"/>
          <w:lang w:val="fr-FR"/>
        </w:rPr>
        <w:t>solidifié. Quant à la fissuration à froid, souvent appelée</w:t>
      </w:r>
      <w:r w:rsidRPr="005C2B5B">
        <w:rPr>
          <w:rFonts w:asciiTheme="majorHAnsi" w:hAnsiTheme="majorHAnsi" w:cstheme="majorHAnsi"/>
          <w:sz w:val="24"/>
          <w:szCs w:val="24"/>
        </w:rPr>
        <w:t xml:space="preserve"> </w:t>
      </w:r>
      <w:r w:rsidRPr="005C2B5B">
        <w:rPr>
          <w:rFonts w:asciiTheme="majorHAnsi" w:hAnsiTheme="majorHAnsi" w:cstheme="majorHAnsi"/>
          <w:sz w:val="24"/>
          <w:szCs w:val="24"/>
          <w:lang w:val="fr-FR"/>
        </w:rPr>
        <w:t xml:space="preserve">fissuration par </w:t>
      </w:r>
      <w:r w:rsidRPr="005C2B5B">
        <w:rPr>
          <w:rFonts w:asciiTheme="majorHAnsi" w:hAnsiTheme="majorHAnsi" w:cstheme="majorHAnsi"/>
          <w:b/>
          <w:bCs/>
          <w:sz w:val="24"/>
          <w:szCs w:val="24"/>
          <w:lang w:val="fr-FR"/>
        </w:rPr>
        <w:t>l’hydrogène</w:t>
      </w:r>
      <w:r w:rsidRPr="005C2B5B">
        <w:rPr>
          <w:rFonts w:asciiTheme="majorHAnsi" w:hAnsiTheme="majorHAnsi" w:cstheme="majorHAnsi"/>
          <w:sz w:val="24"/>
          <w:szCs w:val="24"/>
          <w:lang w:val="fr-FR"/>
        </w:rPr>
        <w:t xml:space="preserve"> ou </w:t>
      </w:r>
      <w:r w:rsidRPr="005C2B5B">
        <w:rPr>
          <w:rFonts w:asciiTheme="majorHAnsi" w:hAnsiTheme="majorHAnsi" w:cstheme="majorHAnsi"/>
          <w:b/>
          <w:bCs/>
          <w:sz w:val="24"/>
          <w:szCs w:val="24"/>
          <w:lang w:val="fr-FR"/>
        </w:rPr>
        <w:t>fissuration différée</w:t>
      </w:r>
      <w:r w:rsidRPr="005C2B5B">
        <w:rPr>
          <w:rFonts w:asciiTheme="majorHAnsi" w:hAnsiTheme="majorHAnsi" w:cstheme="majorHAnsi"/>
          <w:sz w:val="24"/>
          <w:szCs w:val="24"/>
          <w:lang w:val="fr-FR"/>
        </w:rPr>
        <w:t>, elle</w:t>
      </w:r>
      <w:r w:rsidRPr="005C2B5B">
        <w:rPr>
          <w:rFonts w:asciiTheme="majorHAnsi" w:hAnsiTheme="majorHAnsi" w:cstheme="majorHAnsi"/>
          <w:sz w:val="24"/>
          <w:szCs w:val="24"/>
        </w:rPr>
        <w:t xml:space="preserve"> </w:t>
      </w:r>
      <w:r w:rsidRPr="005C2B5B">
        <w:rPr>
          <w:rFonts w:asciiTheme="majorHAnsi" w:hAnsiTheme="majorHAnsi" w:cstheme="majorHAnsi"/>
          <w:sz w:val="24"/>
          <w:szCs w:val="24"/>
          <w:lang w:val="fr-FR"/>
        </w:rPr>
        <w:t>intervient quand la soudure est pratiquement froide.</w:t>
      </w:r>
    </w:p>
    <w:p w14:paraId="4005D0ED" w14:textId="6E033C14" w:rsidR="0088307E" w:rsidRPr="005C2B5B" w:rsidRDefault="0088307E" w:rsidP="005C2B5B">
      <w:pPr>
        <w:jc w:val="both"/>
        <w:rPr>
          <w:rFonts w:asciiTheme="majorHAnsi" w:hAnsiTheme="majorHAnsi" w:cstheme="majorHAnsi"/>
          <w:sz w:val="24"/>
          <w:szCs w:val="24"/>
          <w:lang w:val="fr-FR"/>
        </w:rPr>
      </w:pPr>
      <w:r w:rsidRPr="005C2B5B">
        <w:rPr>
          <w:rFonts w:asciiTheme="majorHAnsi" w:hAnsiTheme="majorHAnsi" w:cstheme="majorHAnsi"/>
          <w:sz w:val="24"/>
          <w:szCs w:val="24"/>
          <w:lang w:val="fr-FR"/>
        </w:rPr>
        <w:t xml:space="preserve">Cette dernière est assez répandue </w:t>
      </w:r>
      <w:r w:rsidRPr="005C2B5B">
        <w:rPr>
          <w:rFonts w:asciiTheme="majorHAnsi" w:hAnsiTheme="majorHAnsi" w:cstheme="majorHAnsi"/>
          <w:b/>
          <w:bCs/>
          <w:sz w:val="24"/>
          <w:szCs w:val="24"/>
          <w:lang w:val="fr-FR"/>
        </w:rPr>
        <w:t xml:space="preserve">dans les aciers </w:t>
      </w:r>
      <w:r w:rsidRPr="005C2B5B">
        <w:rPr>
          <w:rFonts w:asciiTheme="majorHAnsi" w:hAnsiTheme="majorHAnsi" w:cstheme="majorHAnsi"/>
          <w:sz w:val="24"/>
          <w:szCs w:val="24"/>
          <w:lang w:val="fr-FR"/>
        </w:rPr>
        <w:t>de</w:t>
      </w:r>
      <w:r w:rsidRPr="005C2B5B">
        <w:rPr>
          <w:rFonts w:asciiTheme="majorHAnsi" w:hAnsiTheme="majorHAnsi" w:cstheme="majorHAnsi"/>
          <w:sz w:val="24"/>
          <w:szCs w:val="24"/>
        </w:rPr>
        <w:t xml:space="preserve"> </w:t>
      </w:r>
      <w:r w:rsidRPr="005C2B5B">
        <w:rPr>
          <w:rFonts w:asciiTheme="majorHAnsi" w:hAnsiTheme="majorHAnsi" w:cstheme="majorHAnsi"/>
          <w:sz w:val="24"/>
          <w:szCs w:val="24"/>
          <w:lang w:val="fr-FR"/>
        </w:rPr>
        <w:t>structures (A36, A516, etc.) et les aciers faiblement</w:t>
      </w:r>
      <w:r w:rsidRPr="005C2B5B">
        <w:rPr>
          <w:rFonts w:asciiTheme="majorHAnsi" w:hAnsiTheme="majorHAnsi" w:cstheme="majorHAnsi"/>
          <w:sz w:val="24"/>
          <w:szCs w:val="24"/>
        </w:rPr>
        <w:t xml:space="preserve"> </w:t>
      </w:r>
      <w:r w:rsidRPr="005C2B5B">
        <w:rPr>
          <w:rFonts w:asciiTheme="majorHAnsi" w:hAnsiTheme="majorHAnsi" w:cstheme="majorHAnsi"/>
          <w:sz w:val="24"/>
          <w:szCs w:val="24"/>
          <w:lang w:val="fr-FR"/>
        </w:rPr>
        <w:t>alliés (8620, 4130, 4340, etc.). En fait, elle survient</w:t>
      </w:r>
      <w:r w:rsidRPr="005C2B5B">
        <w:rPr>
          <w:rFonts w:asciiTheme="majorHAnsi" w:hAnsiTheme="majorHAnsi" w:cstheme="majorHAnsi"/>
          <w:sz w:val="24"/>
          <w:szCs w:val="24"/>
        </w:rPr>
        <w:t xml:space="preserve"> </w:t>
      </w:r>
      <w:r w:rsidRPr="005C2B5B">
        <w:rPr>
          <w:rFonts w:asciiTheme="majorHAnsi" w:hAnsiTheme="majorHAnsi" w:cstheme="majorHAnsi"/>
          <w:sz w:val="24"/>
          <w:szCs w:val="24"/>
          <w:lang w:val="fr-FR"/>
        </w:rPr>
        <w:t>quand la température commence à baisser à partir</w:t>
      </w:r>
      <w:r w:rsidRPr="005C2B5B">
        <w:rPr>
          <w:rFonts w:asciiTheme="majorHAnsi" w:hAnsiTheme="majorHAnsi" w:cstheme="majorHAnsi"/>
          <w:sz w:val="24"/>
          <w:szCs w:val="24"/>
        </w:rPr>
        <w:t xml:space="preserve"> </w:t>
      </w:r>
      <w:r w:rsidRPr="005C2B5B">
        <w:rPr>
          <w:rFonts w:asciiTheme="majorHAnsi" w:hAnsiTheme="majorHAnsi" w:cstheme="majorHAnsi"/>
          <w:sz w:val="24"/>
          <w:szCs w:val="24"/>
          <w:lang w:val="fr-FR"/>
        </w:rPr>
        <w:t>d’environ 190 °C (375 °F) mais le phénomène surgit</w:t>
      </w:r>
      <w:r w:rsidRPr="005C2B5B">
        <w:rPr>
          <w:rFonts w:asciiTheme="majorHAnsi" w:hAnsiTheme="majorHAnsi" w:cstheme="majorHAnsi"/>
          <w:sz w:val="24"/>
          <w:szCs w:val="24"/>
        </w:rPr>
        <w:t xml:space="preserve"> </w:t>
      </w:r>
      <w:r w:rsidRPr="005C2B5B">
        <w:rPr>
          <w:rFonts w:asciiTheme="majorHAnsi" w:hAnsiTheme="majorHAnsi" w:cstheme="majorHAnsi"/>
          <w:sz w:val="24"/>
          <w:szCs w:val="24"/>
          <w:lang w:val="fr-FR"/>
        </w:rPr>
        <w:t>souvent à la température ambiante, et peut prendre</w:t>
      </w:r>
      <w:r w:rsidRPr="005C2B5B">
        <w:rPr>
          <w:rFonts w:asciiTheme="majorHAnsi" w:hAnsiTheme="majorHAnsi" w:cstheme="majorHAnsi"/>
          <w:sz w:val="24"/>
          <w:szCs w:val="24"/>
        </w:rPr>
        <w:t xml:space="preserve"> </w:t>
      </w:r>
      <w:r w:rsidRPr="005C2B5B">
        <w:rPr>
          <w:rFonts w:asciiTheme="majorHAnsi" w:hAnsiTheme="majorHAnsi" w:cstheme="majorHAnsi"/>
          <w:sz w:val="24"/>
          <w:szCs w:val="24"/>
          <w:lang w:val="fr-FR"/>
        </w:rPr>
        <w:t>jusqu’à 24 heures après le refroidissement complet</w:t>
      </w:r>
      <w:r w:rsidRPr="005C2B5B">
        <w:rPr>
          <w:rFonts w:asciiTheme="majorHAnsi" w:hAnsiTheme="majorHAnsi" w:cstheme="majorHAnsi"/>
          <w:sz w:val="24"/>
          <w:szCs w:val="24"/>
        </w:rPr>
        <w:t xml:space="preserve"> </w:t>
      </w:r>
      <w:r w:rsidRPr="005C2B5B">
        <w:rPr>
          <w:rFonts w:asciiTheme="majorHAnsi" w:hAnsiTheme="majorHAnsi" w:cstheme="majorHAnsi"/>
          <w:sz w:val="24"/>
          <w:szCs w:val="24"/>
          <w:lang w:val="fr-FR"/>
        </w:rPr>
        <w:t>de la soudure pour se manifester. C’est pour cette</w:t>
      </w:r>
      <w:r w:rsidRPr="005C2B5B">
        <w:rPr>
          <w:rFonts w:asciiTheme="majorHAnsi" w:hAnsiTheme="majorHAnsi" w:cstheme="majorHAnsi"/>
          <w:sz w:val="24"/>
          <w:szCs w:val="24"/>
        </w:rPr>
        <w:t xml:space="preserve"> </w:t>
      </w:r>
      <w:r w:rsidRPr="005C2B5B">
        <w:rPr>
          <w:rFonts w:asciiTheme="majorHAnsi" w:hAnsiTheme="majorHAnsi" w:cstheme="majorHAnsi"/>
          <w:sz w:val="24"/>
          <w:szCs w:val="24"/>
          <w:lang w:val="fr-FR"/>
        </w:rPr>
        <w:t>raison que certains codes de contrôle recommandent</w:t>
      </w:r>
      <w:r w:rsidRPr="005C2B5B">
        <w:rPr>
          <w:rFonts w:asciiTheme="majorHAnsi" w:hAnsiTheme="majorHAnsi" w:cstheme="majorHAnsi"/>
          <w:sz w:val="24"/>
          <w:szCs w:val="24"/>
        </w:rPr>
        <w:t xml:space="preserve"> </w:t>
      </w:r>
      <w:r w:rsidRPr="005C2B5B">
        <w:rPr>
          <w:rFonts w:asciiTheme="majorHAnsi" w:hAnsiTheme="majorHAnsi" w:cstheme="majorHAnsi"/>
          <w:sz w:val="24"/>
          <w:szCs w:val="24"/>
          <w:lang w:val="fr-FR"/>
        </w:rPr>
        <w:t>des délais d’attente de 24 à 48 heures avant de</w:t>
      </w:r>
      <w:r w:rsidRPr="005C2B5B">
        <w:rPr>
          <w:rFonts w:asciiTheme="majorHAnsi" w:hAnsiTheme="majorHAnsi" w:cstheme="majorHAnsi"/>
          <w:sz w:val="24"/>
          <w:szCs w:val="24"/>
        </w:rPr>
        <w:t xml:space="preserve"> </w:t>
      </w:r>
      <w:r w:rsidRPr="005C2B5B">
        <w:rPr>
          <w:rFonts w:asciiTheme="majorHAnsi" w:hAnsiTheme="majorHAnsi" w:cstheme="majorHAnsi"/>
          <w:sz w:val="24"/>
          <w:szCs w:val="24"/>
          <w:lang w:val="fr-FR"/>
        </w:rPr>
        <w:t>procéder à l’inspection des soudures.</w:t>
      </w:r>
    </w:p>
    <w:p w14:paraId="2C84BE54" w14:textId="637E3BA7" w:rsidR="005C2B5B" w:rsidRPr="005C2B5B" w:rsidRDefault="005C2B5B" w:rsidP="005C2B5B">
      <w:pPr>
        <w:jc w:val="both"/>
        <w:rPr>
          <w:rFonts w:asciiTheme="majorHAnsi" w:hAnsiTheme="majorHAnsi" w:cstheme="majorHAnsi"/>
          <w:sz w:val="24"/>
          <w:szCs w:val="24"/>
        </w:rPr>
      </w:pPr>
    </w:p>
    <w:p w14:paraId="3A2CF308" w14:textId="574E32E4" w:rsidR="0088307E" w:rsidRPr="0001665E" w:rsidRDefault="004174FE" w:rsidP="005C2B5B">
      <w:pPr>
        <w:jc w:val="both"/>
        <w:rPr>
          <w:rFonts w:asciiTheme="majorHAnsi" w:hAnsiTheme="majorHAnsi" w:cstheme="majorHAnsi"/>
          <w:sz w:val="24"/>
          <w:szCs w:val="24"/>
        </w:rPr>
      </w:pPr>
      <w:hyperlink r:id="rId147" w:history="1">
        <w:r w:rsidR="0088307E" w:rsidRPr="0001665E">
          <w:rPr>
            <w:rStyle w:val="Hyperlien"/>
            <w:rFonts w:asciiTheme="majorHAnsi" w:hAnsiTheme="majorHAnsi" w:cstheme="majorHAnsi"/>
            <w:sz w:val="24"/>
            <w:szCs w:val="24"/>
          </w:rPr>
          <w:t>http://eduscol.education.fr/sti/sites/eduscol.education.fr.sti/files/ressources/pedagogiques/8367/8367-les-principaux-defauts-et-risques-lies-au-soudage-ensps.pdf</w:t>
        </w:r>
      </w:hyperlink>
      <w:r w:rsidR="0088307E" w:rsidRPr="0001665E">
        <w:rPr>
          <w:rFonts w:asciiTheme="majorHAnsi" w:hAnsiTheme="majorHAnsi" w:cstheme="majorHAnsi"/>
          <w:sz w:val="24"/>
          <w:szCs w:val="24"/>
        </w:rPr>
        <w:t xml:space="preserve"> </w:t>
      </w:r>
    </w:p>
    <w:p w14:paraId="69745910" w14:textId="77777777" w:rsidR="0088307E" w:rsidRPr="005C2B5B" w:rsidRDefault="0088307E" w:rsidP="005C2B5B">
      <w:pPr>
        <w:jc w:val="both"/>
        <w:rPr>
          <w:rFonts w:asciiTheme="majorHAnsi" w:hAnsiTheme="majorHAnsi" w:cstheme="majorHAnsi"/>
          <w:sz w:val="24"/>
          <w:szCs w:val="24"/>
        </w:rPr>
      </w:pPr>
      <w:r w:rsidRPr="005C2B5B">
        <w:rPr>
          <w:rFonts w:asciiTheme="majorHAnsi" w:hAnsiTheme="majorHAnsi" w:cstheme="majorHAnsi"/>
          <w:sz w:val="24"/>
          <w:szCs w:val="24"/>
          <w:lang w:val="fr-FR"/>
        </w:rPr>
        <w:t xml:space="preserve">Les fissures dans un métal sont divisées en deux catégories selon </w:t>
      </w:r>
      <w:r w:rsidRPr="005C2B5B">
        <w:rPr>
          <w:rFonts w:asciiTheme="majorHAnsi" w:hAnsiTheme="majorHAnsi" w:cstheme="majorHAnsi"/>
          <w:b/>
          <w:bCs/>
          <w:sz w:val="24"/>
          <w:szCs w:val="24"/>
          <w:lang w:val="fr-FR"/>
        </w:rPr>
        <w:t>l'endroit</w:t>
      </w:r>
      <w:r w:rsidRPr="005C2B5B">
        <w:rPr>
          <w:rFonts w:asciiTheme="majorHAnsi" w:hAnsiTheme="majorHAnsi" w:cstheme="majorHAnsi"/>
          <w:sz w:val="24"/>
          <w:szCs w:val="24"/>
          <w:lang w:val="fr-FR"/>
        </w:rPr>
        <w:t xml:space="preserve"> où elles apparaissent :</w:t>
      </w:r>
    </w:p>
    <w:p w14:paraId="2F89AEE1" w14:textId="77777777" w:rsidR="0088307E" w:rsidRPr="005C2B5B" w:rsidRDefault="0088307E" w:rsidP="005C2B5B">
      <w:pPr>
        <w:jc w:val="both"/>
        <w:rPr>
          <w:rFonts w:asciiTheme="majorHAnsi" w:hAnsiTheme="majorHAnsi" w:cstheme="majorHAnsi"/>
          <w:sz w:val="24"/>
          <w:szCs w:val="24"/>
        </w:rPr>
      </w:pPr>
      <w:r w:rsidRPr="005C2B5B">
        <w:rPr>
          <w:rFonts w:asciiTheme="majorHAnsi" w:hAnsiTheme="majorHAnsi" w:cstheme="majorHAnsi"/>
          <w:sz w:val="24"/>
          <w:szCs w:val="24"/>
          <w:lang w:val="fr-FR"/>
        </w:rPr>
        <w:t xml:space="preserve"> Dans le métal fondu (</w:t>
      </w:r>
      <w:r w:rsidRPr="005C2B5B">
        <w:rPr>
          <w:rFonts w:asciiTheme="majorHAnsi" w:hAnsiTheme="majorHAnsi" w:cstheme="majorHAnsi"/>
          <w:sz w:val="24"/>
          <w:szCs w:val="24"/>
        </w:rPr>
        <w:t xml:space="preserve">au milieu de la soudure) </w:t>
      </w:r>
      <w:r w:rsidRPr="005C2B5B">
        <w:rPr>
          <w:rFonts w:asciiTheme="majorHAnsi" w:hAnsiTheme="majorHAnsi" w:cstheme="majorHAnsi"/>
          <w:sz w:val="24"/>
          <w:szCs w:val="24"/>
          <w:lang w:val="fr-FR"/>
        </w:rPr>
        <w:t>; elles dépendent alors de la nature du métal d'apport et des conditions d'exécution de la soudure.</w:t>
      </w:r>
    </w:p>
    <w:p w14:paraId="529AD5C5" w14:textId="17A2BF97" w:rsidR="0088307E" w:rsidRPr="005C2B5B" w:rsidRDefault="0088307E" w:rsidP="005C2B5B">
      <w:pPr>
        <w:jc w:val="both"/>
        <w:rPr>
          <w:rFonts w:asciiTheme="majorHAnsi" w:hAnsiTheme="majorHAnsi" w:cstheme="majorHAnsi"/>
          <w:sz w:val="24"/>
          <w:szCs w:val="24"/>
          <w:lang w:val="fr-FR"/>
        </w:rPr>
      </w:pPr>
      <w:r w:rsidRPr="005C2B5B">
        <w:rPr>
          <w:rFonts w:asciiTheme="majorHAnsi" w:hAnsiTheme="majorHAnsi" w:cstheme="majorHAnsi"/>
          <w:sz w:val="24"/>
          <w:szCs w:val="24"/>
          <w:lang w:val="fr-FR"/>
        </w:rPr>
        <w:t xml:space="preserve"> Dans le métal de base, dans la zone de liaison; ces dernières sont généralement reliées à une plus faible soudabilité du métal.</w:t>
      </w:r>
    </w:p>
    <w:p w14:paraId="587BB251" w14:textId="77777777" w:rsidR="0088307E" w:rsidRPr="005C2B5B" w:rsidRDefault="0088307E" w:rsidP="005C2B5B">
      <w:pPr>
        <w:jc w:val="both"/>
        <w:rPr>
          <w:rFonts w:asciiTheme="majorHAnsi" w:hAnsiTheme="majorHAnsi" w:cstheme="majorHAnsi"/>
          <w:sz w:val="24"/>
          <w:szCs w:val="24"/>
        </w:rPr>
      </w:pPr>
    </w:p>
    <w:p w14:paraId="2B7754BB" w14:textId="77777777" w:rsidR="0088307E" w:rsidRPr="005C2B5B" w:rsidRDefault="0088307E" w:rsidP="005C2B5B">
      <w:pPr>
        <w:jc w:val="both"/>
        <w:rPr>
          <w:rFonts w:asciiTheme="majorHAnsi" w:hAnsiTheme="majorHAnsi" w:cstheme="majorHAnsi"/>
          <w:sz w:val="24"/>
          <w:szCs w:val="24"/>
        </w:rPr>
      </w:pPr>
      <w:r w:rsidRPr="005C2B5B">
        <w:rPr>
          <w:rFonts w:asciiTheme="majorHAnsi" w:hAnsiTheme="majorHAnsi" w:cstheme="majorHAnsi"/>
          <w:b/>
          <w:bCs/>
          <w:sz w:val="24"/>
          <w:szCs w:val="24"/>
        </w:rPr>
        <w:t>15.4 Fissuration à chaud</w:t>
      </w:r>
    </w:p>
    <w:p w14:paraId="1BFA41D5" w14:textId="1524198C" w:rsidR="0088307E" w:rsidRPr="005C2B5B" w:rsidRDefault="0088307E" w:rsidP="005C2B5B">
      <w:pPr>
        <w:jc w:val="both"/>
        <w:rPr>
          <w:rFonts w:asciiTheme="majorHAnsi" w:hAnsiTheme="majorHAnsi" w:cstheme="majorHAnsi"/>
          <w:sz w:val="24"/>
          <w:szCs w:val="24"/>
        </w:rPr>
      </w:pPr>
      <w:r w:rsidRPr="005C2B5B">
        <w:rPr>
          <w:rFonts w:asciiTheme="majorHAnsi" w:hAnsiTheme="majorHAnsi" w:cstheme="majorHAnsi"/>
          <w:sz w:val="24"/>
          <w:szCs w:val="24"/>
        </w:rPr>
        <w:lastRenderedPageBreak/>
        <w:t>L’aluminium perd toutes ses propriétés plastiques à la température de fusion (660°C) ou près de cette température. Au refroidissement, des fissures peuvent survenir au milieu de la soudure ou dans la zone de liaison adjacente à la soudure, tel qu’illustré sur la figure 43</w:t>
      </w:r>
      <w:r w:rsidR="006418A9">
        <w:rPr>
          <w:rFonts w:asciiTheme="majorHAnsi" w:hAnsiTheme="majorHAnsi" w:cstheme="majorHAnsi"/>
          <w:sz w:val="24"/>
          <w:szCs w:val="24"/>
        </w:rPr>
        <w:t xml:space="preserve"> (voir acétate 55)</w:t>
      </w:r>
      <w:r w:rsidRPr="005C2B5B">
        <w:rPr>
          <w:rFonts w:asciiTheme="majorHAnsi" w:hAnsiTheme="majorHAnsi" w:cstheme="majorHAnsi"/>
          <w:sz w:val="24"/>
          <w:szCs w:val="24"/>
        </w:rPr>
        <w:t>.</w:t>
      </w:r>
    </w:p>
    <w:p w14:paraId="6ABC4F2F" w14:textId="77777777" w:rsidR="0088307E" w:rsidRPr="005C2B5B" w:rsidRDefault="0088307E" w:rsidP="005C2B5B">
      <w:pPr>
        <w:jc w:val="both"/>
        <w:rPr>
          <w:rFonts w:asciiTheme="majorHAnsi" w:hAnsiTheme="majorHAnsi" w:cstheme="majorHAnsi"/>
          <w:sz w:val="24"/>
          <w:szCs w:val="24"/>
        </w:rPr>
      </w:pPr>
      <w:r w:rsidRPr="005C2B5B">
        <w:rPr>
          <w:rFonts w:asciiTheme="majorHAnsi" w:hAnsiTheme="majorHAnsi" w:cstheme="majorHAnsi"/>
          <w:sz w:val="24"/>
          <w:szCs w:val="24"/>
        </w:rPr>
        <w:t>Les causes de la fissuration à chaud sont :</w:t>
      </w:r>
    </w:p>
    <w:p w14:paraId="5536B0DD" w14:textId="77777777" w:rsidR="00BF326B" w:rsidRPr="005C2B5B" w:rsidRDefault="00110B88" w:rsidP="005C2B5B">
      <w:pPr>
        <w:numPr>
          <w:ilvl w:val="0"/>
          <w:numId w:val="6"/>
        </w:numPr>
        <w:jc w:val="both"/>
        <w:rPr>
          <w:rFonts w:asciiTheme="majorHAnsi" w:hAnsiTheme="majorHAnsi" w:cstheme="majorHAnsi"/>
          <w:sz w:val="24"/>
          <w:szCs w:val="24"/>
        </w:rPr>
      </w:pPr>
      <w:r w:rsidRPr="005C2B5B">
        <w:rPr>
          <w:rFonts w:asciiTheme="majorHAnsi" w:hAnsiTheme="majorHAnsi" w:cstheme="majorHAnsi"/>
          <w:sz w:val="24"/>
          <w:szCs w:val="24"/>
        </w:rPr>
        <w:t>la composition chimique du matériau de base et de la soudure ;</w:t>
      </w:r>
    </w:p>
    <w:p w14:paraId="2E2BF29E" w14:textId="77777777" w:rsidR="00BF326B" w:rsidRPr="005C2B5B" w:rsidRDefault="00110B88" w:rsidP="005C2B5B">
      <w:pPr>
        <w:numPr>
          <w:ilvl w:val="0"/>
          <w:numId w:val="6"/>
        </w:numPr>
        <w:jc w:val="both"/>
        <w:rPr>
          <w:rFonts w:asciiTheme="majorHAnsi" w:hAnsiTheme="majorHAnsi" w:cstheme="majorHAnsi"/>
          <w:sz w:val="24"/>
          <w:szCs w:val="24"/>
        </w:rPr>
      </w:pPr>
      <w:r w:rsidRPr="005C2B5B">
        <w:rPr>
          <w:rFonts w:asciiTheme="majorHAnsi" w:hAnsiTheme="majorHAnsi" w:cstheme="majorHAnsi"/>
          <w:sz w:val="24"/>
          <w:szCs w:val="24"/>
        </w:rPr>
        <w:t>le temps dans la gemme de températures critiques ;</w:t>
      </w:r>
    </w:p>
    <w:p w14:paraId="67075330" w14:textId="77777777" w:rsidR="00BF326B" w:rsidRPr="005C2B5B" w:rsidRDefault="00110B88" w:rsidP="005C2B5B">
      <w:pPr>
        <w:numPr>
          <w:ilvl w:val="0"/>
          <w:numId w:val="6"/>
        </w:numPr>
        <w:jc w:val="both"/>
        <w:rPr>
          <w:rFonts w:asciiTheme="majorHAnsi" w:hAnsiTheme="majorHAnsi" w:cstheme="majorHAnsi"/>
          <w:sz w:val="24"/>
          <w:szCs w:val="24"/>
        </w:rPr>
      </w:pPr>
      <w:r w:rsidRPr="005C2B5B">
        <w:rPr>
          <w:rFonts w:asciiTheme="majorHAnsi" w:hAnsiTheme="majorHAnsi" w:cstheme="majorHAnsi"/>
          <w:sz w:val="24"/>
          <w:szCs w:val="24"/>
        </w:rPr>
        <w:t>le niveau des contraintes lors du refroidissement ;</w:t>
      </w:r>
    </w:p>
    <w:p w14:paraId="1F0F56B2" w14:textId="77777777" w:rsidR="00BF326B" w:rsidRPr="005C2B5B" w:rsidRDefault="00110B88" w:rsidP="005C2B5B">
      <w:pPr>
        <w:numPr>
          <w:ilvl w:val="0"/>
          <w:numId w:val="6"/>
        </w:numPr>
        <w:jc w:val="both"/>
        <w:rPr>
          <w:rFonts w:asciiTheme="majorHAnsi" w:hAnsiTheme="majorHAnsi" w:cstheme="majorHAnsi"/>
          <w:sz w:val="24"/>
          <w:szCs w:val="24"/>
        </w:rPr>
      </w:pPr>
      <w:r w:rsidRPr="005C2B5B">
        <w:rPr>
          <w:rFonts w:asciiTheme="majorHAnsi" w:hAnsiTheme="majorHAnsi" w:cstheme="majorHAnsi"/>
          <w:sz w:val="24"/>
          <w:szCs w:val="24"/>
        </w:rPr>
        <w:t>le profil de la soudure.</w:t>
      </w:r>
    </w:p>
    <w:p w14:paraId="6FEC5E9D" w14:textId="77777777" w:rsidR="005C2B5B" w:rsidRPr="005C2B5B" w:rsidRDefault="005C2B5B" w:rsidP="005C2B5B">
      <w:pPr>
        <w:jc w:val="both"/>
        <w:rPr>
          <w:rFonts w:asciiTheme="majorHAnsi" w:hAnsiTheme="majorHAnsi" w:cstheme="majorHAnsi"/>
          <w:b/>
          <w:bCs/>
          <w:sz w:val="24"/>
          <w:szCs w:val="24"/>
        </w:rPr>
      </w:pPr>
    </w:p>
    <w:p w14:paraId="2A7DA09D" w14:textId="599CD035" w:rsidR="0088307E" w:rsidRPr="005C2B5B" w:rsidRDefault="0088307E" w:rsidP="005C2B5B">
      <w:pPr>
        <w:jc w:val="both"/>
        <w:rPr>
          <w:rFonts w:asciiTheme="majorHAnsi" w:hAnsiTheme="majorHAnsi" w:cstheme="majorHAnsi"/>
          <w:sz w:val="24"/>
          <w:szCs w:val="24"/>
        </w:rPr>
      </w:pPr>
      <w:r w:rsidRPr="005C2B5B">
        <w:rPr>
          <w:rFonts w:asciiTheme="majorHAnsi" w:hAnsiTheme="majorHAnsi" w:cstheme="majorHAnsi"/>
          <w:b/>
          <w:bCs/>
          <w:sz w:val="24"/>
          <w:szCs w:val="24"/>
        </w:rPr>
        <w:t>Figure 43 – Fissuration à chaud</w:t>
      </w:r>
    </w:p>
    <w:p w14:paraId="3087787C" w14:textId="7C9B77E2" w:rsidR="00942FC5" w:rsidRPr="005C2B5B" w:rsidRDefault="0088307E" w:rsidP="005C2B5B">
      <w:pPr>
        <w:jc w:val="both"/>
        <w:rPr>
          <w:rFonts w:asciiTheme="majorHAnsi" w:hAnsiTheme="majorHAnsi" w:cstheme="majorHAnsi"/>
          <w:sz w:val="24"/>
          <w:szCs w:val="24"/>
        </w:rPr>
      </w:pPr>
      <w:r w:rsidRPr="005C2B5B">
        <w:rPr>
          <w:rFonts w:asciiTheme="majorHAnsi" w:hAnsiTheme="majorHAnsi" w:cstheme="majorHAnsi"/>
          <w:sz w:val="24"/>
          <w:szCs w:val="24"/>
        </w:rPr>
        <w:t>La cause la plus importante est la première. C’est aussi la plus fondamentale puisque c’est celle qui régit le choix du métal d’apport en fonction des alliages à relier. Ainsi, on comprendra pourquoi les alliages 1050, 1100, 3003, 3004, 5454 et 5083, par exemple, sont facilement soudables, alors que les alliages 6063, 6101, 6351, 6061, 5052 et 7004, bien que soudables, sont très susceptibles à la fissuration.</w:t>
      </w:r>
    </w:p>
    <w:p w14:paraId="1074F2A1" w14:textId="77777777" w:rsidR="00FF3799" w:rsidRDefault="00FF3799">
      <w:pPr>
        <w:rPr>
          <w:rFonts w:asciiTheme="majorHAnsi" w:hAnsiTheme="majorHAnsi" w:cstheme="majorHAnsi"/>
          <w:sz w:val="24"/>
          <w:szCs w:val="24"/>
        </w:rPr>
      </w:pPr>
    </w:p>
    <w:p w14:paraId="647F242B" w14:textId="5F234574" w:rsidR="0088307E" w:rsidRDefault="00942FC5" w:rsidP="00942FC5">
      <w:pPr>
        <w:pStyle w:val="Titre3"/>
      </w:pPr>
      <w:bookmarkStart w:id="42" w:name="_Toc126859638"/>
      <w:r>
        <w:t>Diapositive 5</w:t>
      </w:r>
      <w:r w:rsidR="009A0E53">
        <w:t>6</w:t>
      </w:r>
      <w:r w:rsidR="00374938">
        <w:t xml:space="preserve"> et 5</w:t>
      </w:r>
      <w:r w:rsidR="009A0E53">
        <w:t>7</w:t>
      </w:r>
      <w:r>
        <w:t> :</w:t>
      </w:r>
      <w:bookmarkEnd w:id="42"/>
    </w:p>
    <w:p w14:paraId="1EDC51A5" w14:textId="0534E390" w:rsidR="00942FC5" w:rsidRDefault="00942FC5" w:rsidP="00942FC5"/>
    <w:p w14:paraId="3826CFA8" w14:textId="19E77C83" w:rsidR="00942FC5" w:rsidRPr="006314BB" w:rsidRDefault="004174FE" w:rsidP="00FF3799">
      <w:pPr>
        <w:jc w:val="both"/>
        <w:rPr>
          <w:rFonts w:asciiTheme="majorHAnsi" w:hAnsiTheme="majorHAnsi" w:cstheme="majorHAnsi"/>
          <w:sz w:val="24"/>
          <w:szCs w:val="24"/>
          <w:u w:val="single"/>
        </w:rPr>
      </w:pPr>
      <w:hyperlink r:id="rId148" w:history="1">
        <w:r w:rsidR="00942FC5" w:rsidRPr="006314BB">
          <w:rPr>
            <w:rStyle w:val="Hyperlien"/>
            <w:rFonts w:asciiTheme="majorHAnsi" w:hAnsiTheme="majorHAnsi" w:cstheme="majorHAnsi"/>
            <w:sz w:val="24"/>
            <w:szCs w:val="24"/>
          </w:rPr>
          <w:t>http://eduscol.education.fr/sti/sites/eduscol.education.fr.sti/files/ressources/pedagogiques/8367/8367-les-principaux-defauts-et-risques-lies-au-soudage-ensps.pdf</w:t>
        </w:r>
      </w:hyperlink>
    </w:p>
    <w:p w14:paraId="43F93560" w14:textId="77777777" w:rsidR="00942FC5" w:rsidRPr="00FF3799" w:rsidRDefault="00942FC5" w:rsidP="00FF3799">
      <w:pPr>
        <w:jc w:val="both"/>
        <w:rPr>
          <w:rFonts w:asciiTheme="majorHAnsi" w:hAnsiTheme="majorHAnsi" w:cstheme="majorHAnsi"/>
          <w:sz w:val="24"/>
          <w:szCs w:val="24"/>
        </w:rPr>
      </w:pPr>
      <w:r w:rsidRPr="00FF3799">
        <w:rPr>
          <w:rFonts w:asciiTheme="majorHAnsi" w:hAnsiTheme="majorHAnsi" w:cstheme="majorHAnsi"/>
          <w:sz w:val="24"/>
          <w:szCs w:val="24"/>
          <w:lang w:val="fr-FR"/>
        </w:rPr>
        <w:t xml:space="preserve">Les fissures dans un métal sont divisées en deux catégories selon </w:t>
      </w:r>
      <w:r w:rsidRPr="00FF3799">
        <w:rPr>
          <w:rFonts w:asciiTheme="majorHAnsi" w:hAnsiTheme="majorHAnsi" w:cstheme="majorHAnsi"/>
          <w:b/>
          <w:bCs/>
          <w:sz w:val="24"/>
          <w:szCs w:val="24"/>
          <w:lang w:val="fr-FR"/>
        </w:rPr>
        <w:t>l'endroit</w:t>
      </w:r>
      <w:r w:rsidRPr="00FF3799">
        <w:rPr>
          <w:rFonts w:asciiTheme="majorHAnsi" w:hAnsiTheme="majorHAnsi" w:cstheme="majorHAnsi"/>
          <w:sz w:val="24"/>
          <w:szCs w:val="24"/>
          <w:lang w:val="fr-FR"/>
        </w:rPr>
        <w:t xml:space="preserve"> où elles apparaissent :</w:t>
      </w:r>
    </w:p>
    <w:p w14:paraId="4A817971" w14:textId="65798318" w:rsidR="00942FC5" w:rsidRPr="003E7D22" w:rsidRDefault="00942FC5" w:rsidP="003E7D22">
      <w:pPr>
        <w:pStyle w:val="Paragraphedeliste"/>
        <w:numPr>
          <w:ilvl w:val="0"/>
          <w:numId w:val="46"/>
        </w:numPr>
        <w:jc w:val="both"/>
        <w:rPr>
          <w:rFonts w:asciiTheme="majorHAnsi" w:hAnsiTheme="majorHAnsi" w:cstheme="majorHAnsi"/>
        </w:rPr>
      </w:pPr>
      <w:r w:rsidRPr="003E7D22">
        <w:rPr>
          <w:rFonts w:asciiTheme="majorHAnsi" w:hAnsiTheme="majorHAnsi" w:cstheme="majorHAnsi"/>
          <w:lang w:val="fr-FR"/>
        </w:rPr>
        <w:t>Dans le métal fondu (</w:t>
      </w:r>
      <w:r w:rsidRPr="003E7D22">
        <w:rPr>
          <w:rFonts w:asciiTheme="majorHAnsi" w:hAnsiTheme="majorHAnsi" w:cstheme="majorHAnsi"/>
        </w:rPr>
        <w:t xml:space="preserve">au milieu de la soudure) </w:t>
      </w:r>
      <w:r w:rsidRPr="003E7D22">
        <w:rPr>
          <w:rFonts w:asciiTheme="majorHAnsi" w:hAnsiTheme="majorHAnsi" w:cstheme="majorHAnsi"/>
          <w:lang w:val="fr-FR"/>
        </w:rPr>
        <w:t>; elles dépendent alors de la nature du métal d'apport et des conditions d'exécution de la soudure.</w:t>
      </w:r>
    </w:p>
    <w:p w14:paraId="641CCE86" w14:textId="53872F63" w:rsidR="00942FC5" w:rsidRPr="003E7D22" w:rsidRDefault="00942FC5" w:rsidP="003E7D22">
      <w:pPr>
        <w:pStyle w:val="Paragraphedeliste"/>
        <w:numPr>
          <w:ilvl w:val="0"/>
          <w:numId w:val="46"/>
        </w:numPr>
        <w:jc w:val="both"/>
        <w:rPr>
          <w:rFonts w:asciiTheme="majorHAnsi" w:hAnsiTheme="majorHAnsi" w:cstheme="majorHAnsi"/>
          <w:lang w:val="fr-FR"/>
        </w:rPr>
      </w:pPr>
      <w:r w:rsidRPr="003E7D22">
        <w:rPr>
          <w:rFonts w:asciiTheme="majorHAnsi" w:hAnsiTheme="majorHAnsi" w:cstheme="majorHAnsi"/>
          <w:lang w:val="fr-FR"/>
        </w:rPr>
        <w:t xml:space="preserve">Dans le métal de base, </w:t>
      </w:r>
      <w:r w:rsidRPr="003E7D22">
        <w:rPr>
          <w:rFonts w:asciiTheme="majorHAnsi" w:hAnsiTheme="majorHAnsi" w:cstheme="majorHAnsi"/>
          <w:b/>
          <w:bCs/>
          <w:lang w:val="fr-FR"/>
        </w:rPr>
        <w:t>dans la zone de liaison</w:t>
      </w:r>
      <w:r w:rsidRPr="003E7D22">
        <w:rPr>
          <w:rFonts w:asciiTheme="majorHAnsi" w:hAnsiTheme="majorHAnsi" w:cstheme="majorHAnsi"/>
          <w:lang w:val="fr-FR"/>
        </w:rPr>
        <w:t>; ces dernières sont généralement reliées à une plus faible soudabilité du métal.</w:t>
      </w:r>
    </w:p>
    <w:p w14:paraId="0E452523" w14:textId="77777777" w:rsidR="001319F3" w:rsidRPr="00FF3799" w:rsidRDefault="001319F3" w:rsidP="00FF3799">
      <w:pPr>
        <w:jc w:val="both"/>
        <w:rPr>
          <w:rFonts w:asciiTheme="majorHAnsi" w:hAnsiTheme="majorHAnsi" w:cstheme="majorHAnsi"/>
          <w:sz w:val="24"/>
          <w:szCs w:val="24"/>
        </w:rPr>
      </w:pPr>
    </w:p>
    <w:p w14:paraId="402BC8CA" w14:textId="77777777" w:rsidR="00942FC5" w:rsidRPr="00FF3799" w:rsidRDefault="00942FC5" w:rsidP="00FF3799">
      <w:pPr>
        <w:jc w:val="both"/>
        <w:rPr>
          <w:rFonts w:asciiTheme="majorHAnsi" w:hAnsiTheme="majorHAnsi" w:cstheme="majorHAnsi"/>
          <w:sz w:val="24"/>
          <w:szCs w:val="24"/>
        </w:rPr>
      </w:pPr>
      <w:r w:rsidRPr="00FF3799">
        <w:rPr>
          <w:rFonts w:asciiTheme="majorHAnsi" w:hAnsiTheme="majorHAnsi" w:cstheme="majorHAnsi"/>
          <w:b/>
          <w:bCs/>
          <w:sz w:val="24"/>
          <w:szCs w:val="24"/>
        </w:rPr>
        <w:t>15.4 Fissuration à chaud</w:t>
      </w:r>
    </w:p>
    <w:p w14:paraId="6AC2CC9D" w14:textId="49334A36" w:rsidR="00942FC5" w:rsidRPr="00FF3799" w:rsidRDefault="00942FC5" w:rsidP="00FF3799">
      <w:pPr>
        <w:jc w:val="both"/>
        <w:rPr>
          <w:rFonts w:asciiTheme="majorHAnsi" w:hAnsiTheme="majorHAnsi" w:cstheme="majorHAnsi"/>
          <w:sz w:val="24"/>
          <w:szCs w:val="24"/>
        </w:rPr>
      </w:pPr>
      <w:r w:rsidRPr="00FF3799">
        <w:rPr>
          <w:rFonts w:asciiTheme="majorHAnsi" w:hAnsiTheme="majorHAnsi" w:cstheme="majorHAnsi"/>
          <w:sz w:val="24"/>
          <w:szCs w:val="24"/>
        </w:rPr>
        <w:t>L’aluminium perd toutes ses propriétés plastiques à</w:t>
      </w:r>
      <w:r w:rsidR="001319F3" w:rsidRPr="00FF3799">
        <w:rPr>
          <w:rFonts w:asciiTheme="majorHAnsi" w:hAnsiTheme="majorHAnsi" w:cstheme="majorHAnsi"/>
          <w:sz w:val="24"/>
          <w:szCs w:val="24"/>
        </w:rPr>
        <w:t xml:space="preserve"> la température de fusion (660°</w:t>
      </w:r>
      <w:r w:rsidRPr="00FF3799">
        <w:rPr>
          <w:rFonts w:asciiTheme="majorHAnsi" w:hAnsiTheme="majorHAnsi" w:cstheme="majorHAnsi"/>
          <w:sz w:val="24"/>
          <w:szCs w:val="24"/>
        </w:rPr>
        <w:t>C) ou près de cette température. Au refroidissement, des fissures peuvent survenir au milieu de la soudure ou dans la zone de liaison adjacente à la soudure, tel qu’illustré sur la figure 43.</w:t>
      </w:r>
    </w:p>
    <w:p w14:paraId="4E309E11" w14:textId="77777777" w:rsidR="00942FC5" w:rsidRPr="00FF3799" w:rsidRDefault="00942FC5" w:rsidP="00FF3799">
      <w:pPr>
        <w:jc w:val="both"/>
        <w:rPr>
          <w:rFonts w:asciiTheme="majorHAnsi" w:hAnsiTheme="majorHAnsi" w:cstheme="majorHAnsi"/>
          <w:sz w:val="24"/>
          <w:szCs w:val="24"/>
        </w:rPr>
      </w:pPr>
      <w:r w:rsidRPr="00FF3799">
        <w:rPr>
          <w:rFonts w:asciiTheme="majorHAnsi" w:hAnsiTheme="majorHAnsi" w:cstheme="majorHAnsi"/>
          <w:sz w:val="24"/>
          <w:szCs w:val="24"/>
        </w:rPr>
        <w:lastRenderedPageBreak/>
        <w:t>Les causes de la fissuration à chaud sont :</w:t>
      </w:r>
    </w:p>
    <w:p w14:paraId="3A2CD5C2" w14:textId="77777777" w:rsidR="00BF326B" w:rsidRPr="00FF3799" w:rsidRDefault="00110B88" w:rsidP="0079403B">
      <w:pPr>
        <w:pStyle w:val="Paragraphedeliste"/>
        <w:numPr>
          <w:ilvl w:val="0"/>
          <w:numId w:val="31"/>
        </w:numPr>
        <w:jc w:val="both"/>
        <w:rPr>
          <w:rFonts w:asciiTheme="majorHAnsi" w:hAnsiTheme="majorHAnsi" w:cstheme="majorHAnsi"/>
        </w:rPr>
      </w:pPr>
      <w:r w:rsidRPr="00FF3799">
        <w:rPr>
          <w:rFonts w:asciiTheme="majorHAnsi" w:hAnsiTheme="majorHAnsi" w:cstheme="majorHAnsi"/>
          <w:bCs/>
        </w:rPr>
        <w:t>la composition chimique du matériau de base et de la soudure ;</w:t>
      </w:r>
    </w:p>
    <w:p w14:paraId="65113650" w14:textId="77777777" w:rsidR="00BF326B" w:rsidRPr="00FF3799" w:rsidRDefault="00110B88" w:rsidP="0079403B">
      <w:pPr>
        <w:pStyle w:val="Paragraphedeliste"/>
        <w:numPr>
          <w:ilvl w:val="0"/>
          <w:numId w:val="31"/>
        </w:numPr>
        <w:jc w:val="both"/>
        <w:rPr>
          <w:rFonts w:asciiTheme="majorHAnsi" w:hAnsiTheme="majorHAnsi" w:cstheme="majorHAnsi"/>
        </w:rPr>
      </w:pPr>
      <w:r w:rsidRPr="00FF3799">
        <w:rPr>
          <w:rFonts w:asciiTheme="majorHAnsi" w:hAnsiTheme="majorHAnsi" w:cstheme="majorHAnsi"/>
        </w:rPr>
        <w:t>le temps dans la gamme de températures critiques ;</w:t>
      </w:r>
    </w:p>
    <w:p w14:paraId="605D75CD" w14:textId="77777777" w:rsidR="00BF326B" w:rsidRPr="00FF3799" w:rsidRDefault="00110B88" w:rsidP="0079403B">
      <w:pPr>
        <w:pStyle w:val="Paragraphedeliste"/>
        <w:numPr>
          <w:ilvl w:val="0"/>
          <w:numId w:val="31"/>
        </w:numPr>
        <w:jc w:val="both"/>
        <w:rPr>
          <w:rFonts w:asciiTheme="majorHAnsi" w:hAnsiTheme="majorHAnsi" w:cstheme="majorHAnsi"/>
        </w:rPr>
      </w:pPr>
      <w:r w:rsidRPr="00FF3799">
        <w:rPr>
          <w:rFonts w:asciiTheme="majorHAnsi" w:hAnsiTheme="majorHAnsi" w:cstheme="majorHAnsi"/>
        </w:rPr>
        <w:t>le niveau des contraintes lors du refroidissement ;</w:t>
      </w:r>
    </w:p>
    <w:p w14:paraId="7C7D1209" w14:textId="77777777" w:rsidR="00BF326B" w:rsidRPr="00FF3799" w:rsidRDefault="00110B88" w:rsidP="0079403B">
      <w:pPr>
        <w:pStyle w:val="Paragraphedeliste"/>
        <w:numPr>
          <w:ilvl w:val="0"/>
          <w:numId w:val="31"/>
        </w:numPr>
        <w:jc w:val="both"/>
        <w:rPr>
          <w:rFonts w:asciiTheme="majorHAnsi" w:hAnsiTheme="majorHAnsi" w:cstheme="majorHAnsi"/>
        </w:rPr>
      </w:pPr>
      <w:r w:rsidRPr="00FF3799">
        <w:rPr>
          <w:rFonts w:asciiTheme="majorHAnsi" w:hAnsiTheme="majorHAnsi" w:cstheme="majorHAnsi"/>
        </w:rPr>
        <w:t>le profil de la soudure.</w:t>
      </w:r>
    </w:p>
    <w:p w14:paraId="029F7654" w14:textId="77777777" w:rsidR="00FF3799" w:rsidRDefault="00FF3799" w:rsidP="00FF3799">
      <w:pPr>
        <w:jc w:val="both"/>
        <w:rPr>
          <w:rFonts w:asciiTheme="majorHAnsi" w:hAnsiTheme="majorHAnsi" w:cstheme="majorHAnsi"/>
          <w:b/>
          <w:bCs/>
          <w:sz w:val="24"/>
          <w:szCs w:val="24"/>
        </w:rPr>
      </w:pPr>
    </w:p>
    <w:p w14:paraId="6529D7EE" w14:textId="3DA8750E" w:rsidR="00942FC5" w:rsidRPr="00FF3799" w:rsidRDefault="00942FC5" w:rsidP="00FF3799">
      <w:pPr>
        <w:jc w:val="both"/>
        <w:rPr>
          <w:rFonts w:asciiTheme="majorHAnsi" w:hAnsiTheme="majorHAnsi" w:cstheme="majorHAnsi"/>
          <w:sz w:val="24"/>
          <w:szCs w:val="24"/>
        </w:rPr>
      </w:pPr>
      <w:r w:rsidRPr="00FF3799">
        <w:rPr>
          <w:rFonts w:asciiTheme="majorHAnsi" w:hAnsiTheme="majorHAnsi" w:cstheme="majorHAnsi"/>
          <w:b/>
          <w:bCs/>
          <w:sz w:val="24"/>
          <w:szCs w:val="24"/>
        </w:rPr>
        <w:t>Figure 43 – Fissuration à chaud</w:t>
      </w:r>
    </w:p>
    <w:p w14:paraId="3C3D3B80" w14:textId="4B6D651D" w:rsidR="002B5E69" w:rsidRDefault="00942FC5" w:rsidP="00374938">
      <w:pPr>
        <w:jc w:val="both"/>
        <w:rPr>
          <w:rFonts w:asciiTheme="majorHAnsi" w:hAnsiTheme="majorHAnsi" w:cstheme="majorHAnsi"/>
          <w:sz w:val="24"/>
          <w:szCs w:val="24"/>
        </w:rPr>
      </w:pPr>
      <w:r w:rsidRPr="00FF3799">
        <w:rPr>
          <w:rFonts w:asciiTheme="majorHAnsi" w:hAnsiTheme="majorHAnsi" w:cstheme="majorHAnsi"/>
          <w:b/>
          <w:bCs/>
          <w:sz w:val="24"/>
          <w:szCs w:val="24"/>
        </w:rPr>
        <w:t>La cause la plus importante est la première</w:t>
      </w:r>
      <w:r w:rsidRPr="00FF3799">
        <w:rPr>
          <w:rFonts w:asciiTheme="majorHAnsi" w:hAnsiTheme="majorHAnsi" w:cstheme="majorHAnsi"/>
          <w:sz w:val="24"/>
          <w:szCs w:val="24"/>
        </w:rPr>
        <w:t>. C’est aussi la plus fondamentale puisque c’est celle qui régit le choix du métal d’apport en fonction des alliages à relier. Ainsi, on comprendra pourquoi les alliages 1050, 1100, 3003, 3004, 5454 et 5083, par exemple, sont facilement soudables, alors que les alliages 6063, 6101, 6351, 6061, 5052 et 7004, bien que soudables, sont très susceptibles à la fissuration.</w:t>
      </w:r>
    </w:p>
    <w:p w14:paraId="5A3D5F3F" w14:textId="77777777" w:rsidR="002B5E69" w:rsidRDefault="002B5E69">
      <w:pPr>
        <w:rPr>
          <w:rFonts w:asciiTheme="majorHAnsi" w:hAnsiTheme="majorHAnsi" w:cstheme="majorHAnsi"/>
          <w:sz w:val="24"/>
          <w:szCs w:val="24"/>
        </w:rPr>
      </w:pPr>
    </w:p>
    <w:p w14:paraId="0A8DEACB" w14:textId="2BEDAFB3" w:rsidR="00B53E17" w:rsidRDefault="006725E6" w:rsidP="006725E6">
      <w:pPr>
        <w:pStyle w:val="Titre3"/>
      </w:pPr>
      <w:bookmarkStart w:id="43" w:name="_Toc126859639"/>
      <w:r>
        <w:t>Diapositive 5</w:t>
      </w:r>
      <w:r w:rsidR="009A0E53">
        <w:t>8</w:t>
      </w:r>
      <w:r>
        <w:t> :</w:t>
      </w:r>
      <w:bookmarkEnd w:id="43"/>
    </w:p>
    <w:p w14:paraId="05EF8D36" w14:textId="5208FDCC" w:rsidR="006725E6" w:rsidRDefault="006725E6" w:rsidP="006725E6"/>
    <w:p w14:paraId="19CDDF94" w14:textId="77777777" w:rsidR="006725E6" w:rsidRPr="006725E6" w:rsidRDefault="006725E6" w:rsidP="002B5E69">
      <w:pPr>
        <w:jc w:val="both"/>
        <w:rPr>
          <w:rFonts w:asciiTheme="majorHAnsi" w:hAnsiTheme="majorHAnsi" w:cstheme="majorHAnsi"/>
          <w:sz w:val="24"/>
          <w:szCs w:val="24"/>
        </w:rPr>
      </w:pPr>
      <w:r w:rsidRPr="006725E6">
        <w:rPr>
          <w:rFonts w:asciiTheme="majorHAnsi" w:hAnsiTheme="majorHAnsi" w:cstheme="majorHAnsi"/>
          <w:b/>
          <w:bCs/>
          <w:sz w:val="24"/>
          <w:szCs w:val="24"/>
        </w:rPr>
        <w:t>7.7.1 Diagramme de phase</w:t>
      </w:r>
    </w:p>
    <w:p w14:paraId="0A0701B1" w14:textId="3C835A72" w:rsidR="006725E6" w:rsidRPr="006725E6" w:rsidRDefault="006725E6" w:rsidP="002B5E69">
      <w:pPr>
        <w:jc w:val="both"/>
        <w:rPr>
          <w:rFonts w:asciiTheme="majorHAnsi" w:hAnsiTheme="majorHAnsi" w:cstheme="majorHAnsi"/>
          <w:sz w:val="24"/>
          <w:szCs w:val="24"/>
        </w:rPr>
      </w:pPr>
      <w:r w:rsidRPr="002B5E69">
        <w:rPr>
          <w:rFonts w:asciiTheme="majorHAnsi" w:hAnsiTheme="majorHAnsi" w:cstheme="majorHAnsi"/>
          <w:sz w:val="24"/>
          <w:szCs w:val="24"/>
        </w:rPr>
        <w:t xml:space="preserve">Un diagramme de phase définit, pour un métal et un élément d’alliage donnés, les </w:t>
      </w:r>
      <w:r w:rsidRPr="002B5E69">
        <w:rPr>
          <w:rFonts w:asciiTheme="majorHAnsi" w:hAnsiTheme="majorHAnsi" w:cstheme="majorHAnsi"/>
          <w:b/>
          <w:bCs/>
          <w:sz w:val="24"/>
          <w:szCs w:val="24"/>
        </w:rPr>
        <w:t>différentes phases formées à différentes températures pour différents pourcentages d’alliage</w:t>
      </w:r>
      <w:r w:rsidRPr="002B5E69">
        <w:rPr>
          <w:rFonts w:asciiTheme="majorHAnsi" w:hAnsiTheme="majorHAnsi" w:cstheme="majorHAnsi"/>
          <w:sz w:val="24"/>
          <w:szCs w:val="24"/>
        </w:rPr>
        <w:t xml:space="preserve"> dans des conditions de refroidissement lent. Le</w:t>
      </w:r>
      <w:r w:rsidRPr="006725E6">
        <w:rPr>
          <w:rFonts w:asciiTheme="majorHAnsi" w:hAnsiTheme="majorHAnsi" w:cstheme="majorHAnsi"/>
          <w:sz w:val="24"/>
          <w:szCs w:val="24"/>
        </w:rPr>
        <w:t xml:space="preserve"> diagramme de phase du cuivre dans l’aluminium, qui caractérise la série 20</w:t>
      </w:r>
      <w:r w:rsidR="00B518E1">
        <w:rPr>
          <w:rFonts w:asciiTheme="majorHAnsi" w:hAnsiTheme="majorHAnsi" w:cstheme="majorHAnsi"/>
          <w:sz w:val="24"/>
          <w:szCs w:val="24"/>
        </w:rPr>
        <w:t>00, est montré à la figure 15</w:t>
      </w:r>
      <w:r w:rsidR="00213988">
        <w:rPr>
          <w:rFonts w:asciiTheme="majorHAnsi" w:hAnsiTheme="majorHAnsi" w:cstheme="majorHAnsi"/>
          <w:sz w:val="24"/>
          <w:szCs w:val="24"/>
        </w:rPr>
        <w:t xml:space="preserve"> (voir acétate)</w:t>
      </w:r>
      <w:r w:rsidR="00B518E1">
        <w:rPr>
          <w:rFonts w:asciiTheme="majorHAnsi" w:hAnsiTheme="majorHAnsi" w:cstheme="majorHAnsi"/>
          <w:sz w:val="24"/>
          <w:szCs w:val="24"/>
        </w:rPr>
        <w:t>. O</w:t>
      </w:r>
      <w:r w:rsidRPr="006725E6">
        <w:rPr>
          <w:rFonts w:asciiTheme="majorHAnsi" w:hAnsiTheme="majorHAnsi" w:cstheme="majorHAnsi"/>
          <w:sz w:val="24"/>
          <w:szCs w:val="24"/>
        </w:rPr>
        <w:t>n comprendra l’utilité d’un tel diagramme en examinant ce</w:t>
      </w:r>
      <w:r w:rsidR="00B518E1">
        <w:rPr>
          <w:rFonts w:asciiTheme="majorHAnsi" w:hAnsiTheme="majorHAnsi" w:cstheme="majorHAnsi"/>
          <w:sz w:val="24"/>
          <w:szCs w:val="24"/>
        </w:rPr>
        <w:t xml:space="preserve"> qui arrive à l’aluminium pur (0</w:t>
      </w:r>
      <w:r w:rsidRPr="006725E6">
        <w:rPr>
          <w:rFonts w:asciiTheme="majorHAnsi" w:hAnsiTheme="majorHAnsi" w:cstheme="majorHAnsi"/>
          <w:sz w:val="24"/>
          <w:szCs w:val="24"/>
        </w:rPr>
        <w:t xml:space="preserve"> % de cuivre) lorsqu’il passe de l’état de métal en fusion à l’état solide, c’est-à-dire en suivant les étapes 1, 2 et 3, et en examinant le comportement de l’alliage 2024 (4,4 % de cuivre) lorsqu’il se refroidit, en suivant les étapes A, B, C et D.</w:t>
      </w:r>
    </w:p>
    <w:p w14:paraId="49D89D5F" w14:textId="77777777" w:rsidR="006725E6" w:rsidRPr="006725E6" w:rsidRDefault="006725E6" w:rsidP="002B5E69">
      <w:pPr>
        <w:jc w:val="both"/>
        <w:rPr>
          <w:rFonts w:asciiTheme="majorHAnsi" w:hAnsiTheme="majorHAnsi" w:cstheme="majorHAnsi"/>
          <w:sz w:val="24"/>
          <w:szCs w:val="24"/>
        </w:rPr>
      </w:pPr>
      <w:r w:rsidRPr="006725E6">
        <w:rPr>
          <w:rFonts w:asciiTheme="majorHAnsi" w:hAnsiTheme="majorHAnsi" w:cstheme="majorHAnsi"/>
          <w:b/>
          <w:bCs/>
          <w:sz w:val="24"/>
          <w:szCs w:val="24"/>
        </w:rPr>
        <w:t>Figure 15 – Diagramme de phase du cuivre dans l’aluminium (série 2000)</w:t>
      </w:r>
    </w:p>
    <w:p w14:paraId="4CE26C25" w14:textId="77777777" w:rsidR="00361E46" w:rsidRDefault="00361E46" w:rsidP="002B5E69">
      <w:pPr>
        <w:jc w:val="both"/>
        <w:rPr>
          <w:rFonts w:asciiTheme="majorHAnsi" w:hAnsiTheme="majorHAnsi" w:cstheme="majorHAnsi"/>
          <w:sz w:val="24"/>
          <w:szCs w:val="24"/>
          <w:u w:val="single"/>
        </w:rPr>
      </w:pPr>
    </w:p>
    <w:p w14:paraId="161A1696" w14:textId="23B0B37C" w:rsidR="006725E6" w:rsidRPr="006725E6" w:rsidRDefault="006725E6" w:rsidP="002B5E69">
      <w:pPr>
        <w:jc w:val="both"/>
        <w:rPr>
          <w:rFonts w:asciiTheme="majorHAnsi" w:hAnsiTheme="majorHAnsi" w:cstheme="majorHAnsi"/>
          <w:sz w:val="24"/>
          <w:szCs w:val="24"/>
        </w:rPr>
      </w:pPr>
      <w:r w:rsidRPr="00213988">
        <w:rPr>
          <w:rFonts w:asciiTheme="majorHAnsi" w:hAnsiTheme="majorHAnsi" w:cstheme="majorHAnsi"/>
          <w:b/>
          <w:sz w:val="24"/>
          <w:szCs w:val="24"/>
        </w:rPr>
        <w:t>Pour l’aluminium pur</w:t>
      </w:r>
      <w:r w:rsidRPr="00213988">
        <w:rPr>
          <w:rFonts w:asciiTheme="majorHAnsi" w:hAnsiTheme="majorHAnsi" w:cstheme="majorHAnsi"/>
          <w:sz w:val="24"/>
          <w:szCs w:val="24"/>
        </w:rPr>
        <w:t>,</w:t>
      </w:r>
      <w:r w:rsidRPr="006725E6">
        <w:rPr>
          <w:rFonts w:asciiTheme="majorHAnsi" w:hAnsiTheme="majorHAnsi" w:cstheme="majorHAnsi"/>
          <w:sz w:val="24"/>
          <w:szCs w:val="24"/>
        </w:rPr>
        <w:t xml:space="preserve"> donc :</w:t>
      </w:r>
    </w:p>
    <w:p w14:paraId="01E14081" w14:textId="501E6755" w:rsidR="006725E6" w:rsidRPr="006725E6" w:rsidRDefault="00361E46" w:rsidP="002B5E69">
      <w:pPr>
        <w:jc w:val="both"/>
        <w:rPr>
          <w:rFonts w:asciiTheme="majorHAnsi" w:hAnsiTheme="majorHAnsi" w:cstheme="majorHAnsi"/>
          <w:sz w:val="24"/>
          <w:szCs w:val="24"/>
        </w:rPr>
      </w:pPr>
      <w:r>
        <w:rPr>
          <w:rFonts w:asciiTheme="majorHAnsi" w:hAnsiTheme="majorHAnsi" w:cstheme="majorHAnsi"/>
          <w:sz w:val="24"/>
          <w:szCs w:val="24"/>
        </w:rPr>
        <w:t>Étape 1 – À 670°</w:t>
      </w:r>
      <w:r w:rsidR="006725E6" w:rsidRPr="006725E6">
        <w:rPr>
          <w:rFonts w:asciiTheme="majorHAnsi" w:hAnsiTheme="majorHAnsi" w:cstheme="majorHAnsi"/>
          <w:sz w:val="24"/>
          <w:szCs w:val="24"/>
        </w:rPr>
        <w:t xml:space="preserve">C, l’aluminium est liquide, </w:t>
      </w:r>
      <w:r>
        <w:rPr>
          <w:rFonts w:asciiTheme="majorHAnsi" w:hAnsiTheme="majorHAnsi" w:cstheme="majorHAnsi"/>
          <w:sz w:val="24"/>
          <w:szCs w:val="24"/>
        </w:rPr>
        <w:t>le point de fusion étant de 660°</w:t>
      </w:r>
      <w:r w:rsidR="006725E6" w:rsidRPr="006725E6">
        <w:rPr>
          <w:rFonts w:asciiTheme="majorHAnsi" w:hAnsiTheme="majorHAnsi" w:cstheme="majorHAnsi"/>
          <w:sz w:val="24"/>
          <w:szCs w:val="24"/>
        </w:rPr>
        <w:t>C.</w:t>
      </w:r>
    </w:p>
    <w:p w14:paraId="39743755" w14:textId="15B75FDE" w:rsidR="006725E6" w:rsidRPr="006725E6" w:rsidRDefault="00361E46" w:rsidP="002B5E69">
      <w:pPr>
        <w:jc w:val="both"/>
        <w:rPr>
          <w:rFonts w:asciiTheme="majorHAnsi" w:hAnsiTheme="majorHAnsi" w:cstheme="majorHAnsi"/>
          <w:sz w:val="24"/>
          <w:szCs w:val="24"/>
        </w:rPr>
      </w:pPr>
      <w:r>
        <w:rPr>
          <w:rFonts w:asciiTheme="majorHAnsi" w:hAnsiTheme="majorHAnsi" w:cstheme="majorHAnsi"/>
          <w:sz w:val="24"/>
          <w:szCs w:val="24"/>
        </w:rPr>
        <w:t>Étape 2 – À 515°</w:t>
      </w:r>
      <w:r w:rsidR="006725E6" w:rsidRPr="006725E6">
        <w:rPr>
          <w:rFonts w:asciiTheme="majorHAnsi" w:hAnsiTheme="majorHAnsi" w:cstheme="majorHAnsi"/>
          <w:sz w:val="24"/>
          <w:szCs w:val="24"/>
        </w:rPr>
        <w:t>C, l’aluminium est totalement solidifié sous la forme cubique à faces centrées (Al). E</w:t>
      </w:r>
      <w:r>
        <w:rPr>
          <w:rFonts w:asciiTheme="majorHAnsi" w:hAnsiTheme="majorHAnsi" w:cstheme="majorHAnsi"/>
          <w:sz w:val="24"/>
          <w:szCs w:val="24"/>
        </w:rPr>
        <w:t>n fait, cet état a débuté à 660°</w:t>
      </w:r>
      <w:r w:rsidR="006725E6" w:rsidRPr="006725E6">
        <w:rPr>
          <w:rFonts w:asciiTheme="majorHAnsi" w:hAnsiTheme="majorHAnsi" w:cstheme="majorHAnsi"/>
          <w:sz w:val="24"/>
          <w:szCs w:val="24"/>
        </w:rPr>
        <w:t>C.</w:t>
      </w:r>
    </w:p>
    <w:p w14:paraId="3A7B80A3" w14:textId="4E74679A" w:rsidR="006725E6" w:rsidRDefault="00361E46" w:rsidP="002B5E69">
      <w:pPr>
        <w:jc w:val="both"/>
        <w:rPr>
          <w:rFonts w:asciiTheme="majorHAnsi" w:hAnsiTheme="majorHAnsi" w:cstheme="majorHAnsi"/>
          <w:sz w:val="24"/>
          <w:szCs w:val="24"/>
        </w:rPr>
      </w:pPr>
      <w:r>
        <w:rPr>
          <w:rFonts w:asciiTheme="majorHAnsi" w:hAnsiTheme="majorHAnsi" w:cstheme="majorHAnsi"/>
          <w:sz w:val="24"/>
          <w:szCs w:val="24"/>
        </w:rPr>
        <w:t>Étage 3 – À 20°</w:t>
      </w:r>
      <w:r w:rsidR="006725E6" w:rsidRPr="006725E6">
        <w:rPr>
          <w:rFonts w:asciiTheme="majorHAnsi" w:hAnsiTheme="majorHAnsi" w:cstheme="majorHAnsi"/>
          <w:sz w:val="24"/>
          <w:szCs w:val="24"/>
        </w:rPr>
        <w:t>C, la structure cristalline est toujo</w:t>
      </w:r>
      <w:r>
        <w:rPr>
          <w:rFonts w:asciiTheme="majorHAnsi" w:hAnsiTheme="majorHAnsi" w:cstheme="majorHAnsi"/>
          <w:sz w:val="24"/>
          <w:szCs w:val="24"/>
        </w:rPr>
        <w:t>urs la même qu’elle était à 515°</w:t>
      </w:r>
      <w:r w:rsidR="006725E6" w:rsidRPr="006725E6">
        <w:rPr>
          <w:rFonts w:asciiTheme="majorHAnsi" w:hAnsiTheme="majorHAnsi" w:cstheme="majorHAnsi"/>
          <w:sz w:val="24"/>
          <w:szCs w:val="24"/>
        </w:rPr>
        <w:t>C. Il en sera ain</w:t>
      </w:r>
      <w:r>
        <w:rPr>
          <w:rFonts w:asciiTheme="majorHAnsi" w:hAnsiTheme="majorHAnsi" w:cstheme="majorHAnsi"/>
          <w:sz w:val="24"/>
          <w:szCs w:val="24"/>
        </w:rPr>
        <w:t>si jusqu’à 200°</w:t>
      </w:r>
      <w:r w:rsidR="006725E6" w:rsidRPr="006725E6">
        <w:rPr>
          <w:rFonts w:asciiTheme="majorHAnsi" w:hAnsiTheme="majorHAnsi" w:cstheme="majorHAnsi"/>
          <w:sz w:val="24"/>
          <w:szCs w:val="24"/>
        </w:rPr>
        <w:t>C.</w:t>
      </w:r>
    </w:p>
    <w:p w14:paraId="62B7649F" w14:textId="77777777" w:rsidR="00361E46" w:rsidRPr="006725E6" w:rsidRDefault="00361E46" w:rsidP="002B5E69">
      <w:pPr>
        <w:jc w:val="both"/>
        <w:rPr>
          <w:rFonts w:asciiTheme="majorHAnsi" w:hAnsiTheme="majorHAnsi" w:cstheme="majorHAnsi"/>
          <w:sz w:val="24"/>
          <w:szCs w:val="24"/>
        </w:rPr>
      </w:pPr>
    </w:p>
    <w:p w14:paraId="2F02C602" w14:textId="77777777" w:rsidR="006725E6" w:rsidRPr="002B5E69" w:rsidRDefault="006725E6" w:rsidP="002B5E69">
      <w:pPr>
        <w:jc w:val="both"/>
        <w:rPr>
          <w:rFonts w:asciiTheme="majorHAnsi" w:hAnsiTheme="majorHAnsi" w:cstheme="majorHAnsi"/>
          <w:b/>
          <w:sz w:val="24"/>
          <w:szCs w:val="24"/>
        </w:rPr>
      </w:pPr>
      <w:r w:rsidRPr="002B5E69">
        <w:rPr>
          <w:rFonts w:asciiTheme="majorHAnsi" w:hAnsiTheme="majorHAnsi" w:cstheme="majorHAnsi"/>
          <w:b/>
          <w:sz w:val="24"/>
          <w:szCs w:val="24"/>
        </w:rPr>
        <w:t>Pour l’alliage 2024 :</w:t>
      </w:r>
    </w:p>
    <w:p w14:paraId="1872F792" w14:textId="77777777" w:rsidR="006725E6" w:rsidRPr="006725E6" w:rsidRDefault="006725E6" w:rsidP="002B5E69">
      <w:pPr>
        <w:jc w:val="both"/>
        <w:rPr>
          <w:rFonts w:asciiTheme="majorHAnsi" w:hAnsiTheme="majorHAnsi" w:cstheme="majorHAnsi"/>
          <w:sz w:val="24"/>
          <w:szCs w:val="24"/>
        </w:rPr>
      </w:pPr>
      <w:r w:rsidRPr="006725E6">
        <w:rPr>
          <w:rFonts w:asciiTheme="majorHAnsi" w:hAnsiTheme="majorHAnsi" w:cstheme="majorHAnsi"/>
          <w:sz w:val="24"/>
          <w:szCs w:val="24"/>
        </w:rPr>
        <w:t>Étape A – Le mélange Al-Cu est liquide (L) comme un mélange de sucre et café chaud.</w:t>
      </w:r>
    </w:p>
    <w:p w14:paraId="0D906266" w14:textId="077A29A4" w:rsidR="006725E6" w:rsidRPr="006725E6" w:rsidRDefault="00361E46" w:rsidP="002B5E69">
      <w:pPr>
        <w:jc w:val="both"/>
        <w:rPr>
          <w:rFonts w:asciiTheme="majorHAnsi" w:hAnsiTheme="majorHAnsi" w:cstheme="majorHAnsi"/>
          <w:sz w:val="24"/>
          <w:szCs w:val="24"/>
        </w:rPr>
      </w:pPr>
      <w:r>
        <w:rPr>
          <w:rFonts w:asciiTheme="majorHAnsi" w:hAnsiTheme="majorHAnsi" w:cstheme="majorHAnsi"/>
          <w:sz w:val="24"/>
          <w:szCs w:val="24"/>
        </w:rPr>
        <w:t>Étape B – À partir de 630°</w:t>
      </w:r>
      <w:r w:rsidR="006725E6" w:rsidRPr="006725E6">
        <w:rPr>
          <w:rFonts w:asciiTheme="majorHAnsi" w:hAnsiTheme="majorHAnsi" w:cstheme="majorHAnsi"/>
          <w:sz w:val="24"/>
          <w:szCs w:val="24"/>
        </w:rPr>
        <w:t>C, le mélange liquide a commencé à se solidifier. Il est à la fois liquide et solide (Al + L). La solidific</w:t>
      </w:r>
      <w:r>
        <w:rPr>
          <w:rFonts w:asciiTheme="majorHAnsi" w:hAnsiTheme="majorHAnsi" w:cstheme="majorHAnsi"/>
          <w:sz w:val="24"/>
          <w:szCs w:val="24"/>
        </w:rPr>
        <w:t>ation se poursuivra jusqu’à 575°</w:t>
      </w:r>
      <w:r w:rsidR="006725E6" w:rsidRPr="006725E6">
        <w:rPr>
          <w:rFonts w:asciiTheme="majorHAnsi" w:hAnsiTheme="majorHAnsi" w:cstheme="majorHAnsi"/>
          <w:sz w:val="24"/>
          <w:szCs w:val="24"/>
        </w:rPr>
        <w:t>C. Il convient de noter que la gamme des températures de s</w:t>
      </w:r>
      <w:r>
        <w:rPr>
          <w:rFonts w:asciiTheme="majorHAnsi" w:hAnsiTheme="majorHAnsi" w:cstheme="majorHAnsi"/>
          <w:sz w:val="24"/>
          <w:szCs w:val="24"/>
        </w:rPr>
        <w:t>olidification (entre 575 et 630°</w:t>
      </w:r>
      <w:r w:rsidR="006725E6" w:rsidRPr="006725E6">
        <w:rPr>
          <w:rFonts w:asciiTheme="majorHAnsi" w:hAnsiTheme="majorHAnsi" w:cstheme="majorHAnsi"/>
          <w:sz w:val="24"/>
          <w:szCs w:val="24"/>
        </w:rPr>
        <w:t>C) créera des problèmes de fissuration à chaud lors d’opération de soudage.</w:t>
      </w:r>
    </w:p>
    <w:p w14:paraId="771BAC08" w14:textId="0A47F00E" w:rsidR="006725E6" w:rsidRPr="006725E6" w:rsidRDefault="00361E46" w:rsidP="002B5E69">
      <w:pPr>
        <w:jc w:val="both"/>
        <w:rPr>
          <w:rFonts w:asciiTheme="majorHAnsi" w:hAnsiTheme="majorHAnsi" w:cstheme="majorHAnsi"/>
          <w:sz w:val="24"/>
          <w:szCs w:val="24"/>
        </w:rPr>
      </w:pPr>
      <w:r>
        <w:rPr>
          <w:rFonts w:asciiTheme="majorHAnsi" w:hAnsiTheme="majorHAnsi" w:cstheme="majorHAnsi"/>
          <w:sz w:val="24"/>
          <w:szCs w:val="24"/>
        </w:rPr>
        <w:t>Étape C – À 575°</w:t>
      </w:r>
      <w:r w:rsidR="006725E6" w:rsidRPr="006725E6">
        <w:rPr>
          <w:rFonts w:asciiTheme="majorHAnsi" w:hAnsiTheme="majorHAnsi" w:cstheme="majorHAnsi"/>
          <w:sz w:val="24"/>
          <w:szCs w:val="24"/>
        </w:rPr>
        <w:t>C, le métal est totalement solidifié. Il y a toujours une solution de cuivre dans l’aluminium, comme à l’étape A, mais au lieu d’avoir une solution liquide, il y a une sol</w:t>
      </w:r>
      <w:r>
        <w:rPr>
          <w:rFonts w:asciiTheme="majorHAnsi" w:hAnsiTheme="majorHAnsi" w:cstheme="majorHAnsi"/>
          <w:sz w:val="24"/>
          <w:szCs w:val="24"/>
        </w:rPr>
        <w:t>ution solide et ce, jusqu'à 510°</w:t>
      </w:r>
      <w:r w:rsidR="006725E6" w:rsidRPr="006725E6">
        <w:rPr>
          <w:rFonts w:asciiTheme="majorHAnsi" w:hAnsiTheme="majorHAnsi" w:cstheme="majorHAnsi"/>
          <w:sz w:val="24"/>
          <w:szCs w:val="24"/>
        </w:rPr>
        <w:t>C.</w:t>
      </w:r>
    </w:p>
    <w:p w14:paraId="7BA3ABF5" w14:textId="464A80B0" w:rsidR="006725E6" w:rsidRPr="006725E6" w:rsidRDefault="006725E6" w:rsidP="002B5E69">
      <w:pPr>
        <w:jc w:val="both"/>
        <w:rPr>
          <w:rFonts w:asciiTheme="majorHAnsi" w:hAnsiTheme="majorHAnsi" w:cstheme="majorHAnsi"/>
          <w:sz w:val="24"/>
          <w:szCs w:val="24"/>
        </w:rPr>
      </w:pPr>
      <w:r w:rsidRPr="006725E6">
        <w:rPr>
          <w:rFonts w:asciiTheme="majorHAnsi" w:hAnsiTheme="majorHAnsi" w:cstheme="majorHAnsi"/>
          <w:sz w:val="24"/>
          <w:szCs w:val="24"/>
        </w:rPr>
        <w:t>Étape D – Lorsque la</w:t>
      </w:r>
      <w:r w:rsidR="00361E46">
        <w:rPr>
          <w:rFonts w:asciiTheme="majorHAnsi" w:hAnsiTheme="majorHAnsi" w:cstheme="majorHAnsi"/>
          <w:sz w:val="24"/>
          <w:szCs w:val="24"/>
        </w:rPr>
        <w:t xml:space="preserve"> température passe sous les 510°</w:t>
      </w:r>
      <w:r w:rsidRPr="006725E6">
        <w:rPr>
          <w:rFonts w:asciiTheme="majorHAnsi" w:hAnsiTheme="majorHAnsi" w:cstheme="majorHAnsi"/>
          <w:sz w:val="24"/>
          <w:szCs w:val="24"/>
        </w:rPr>
        <w:t>C, une partie du cuivre devient insoluble dans l’aluminium et a tendance à diffuser pour créer des pr</w:t>
      </w:r>
      <w:r w:rsidR="00213988">
        <w:rPr>
          <w:rFonts w:asciiTheme="majorHAnsi" w:hAnsiTheme="majorHAnsi" w:cstheme="majorHAnsi"/>
          <w:sz w:val="24"/>
          <w:szCs w:val="24"/>
        </w:rPr>
        <w:t>écipités de Al</w:t>
      </w:r>
      <w:r w:rsidRPr="006725E6">
        <w:rPr>
          <w:rFonts w:asciiTheme="majorHAnsi" w:hAnsiTheme="majorHAnsi" w:cstheme="majorHAnsi"/>
          <w:sz w:val="24"/>
          <w:szCs w:val="24"/>
        </w:rPr>
        <w:t>-Cu (CuAl</w:t>
      </w:r>
      <w:r w:rsidRPr="00213988">
        <w:rPr>
          <w:rFonts w:asciiTheme="majorHAnsi" w:hAnsiTheme="majorHAnsi" w:cstheme="majorHAnsi"/>
          <w:sz w:val="24"/>
          <w:szCs w:val="24"/>
          <w:vertAlign w:val="subscript"/>
        </w:rPr>
        <w:t>2</w:t>
      </w:r>
      <w:r w:rsidRPr="006725E6">
        <w:rPr>
          <w:rFonts w:asciiTheme="majorHAnsi" w:hAnsiTheme="majorHAnsi" w:cstheme="majorHAnsi"/>
          <w:sz w:val="24"/>
          <w:szCs w:val="24"/>
        </w:rPr>
        <w:t>), de la même façon qu’un précipité de sucre se forme si on en met trop dans le café. À mesure que la température baisse, la solubilité du cuivre baisse et davantage de précipités se forment. Dans le cas du café, le sucre précipite dans le fond du café. Pour ce qui est du cuivre dans l’aluminium, il précipite aux joints de grains, si le refroidissement se fait lentement.</w:t>
      </w:r>
    </w:p>
    <w:p w14:paraId="5108DC5A" w14:textId="17B62788" w:rsidR="006725E6" w:rsidRDefault="006725E6" w:rsidP="002B5E69">
      <w:pPr>
        <w:jc w:val="both"/>
        <w:rPr>
          <w:rFonts w:asciiTheme="majorHAnsi" w:hAnsiTheme="majorHAnsi" w:cstheme="majorHAnsi"/>
          <w:sz w:val="24"/>
          <w:szCs w:val="24"/>
        </w:rPr>
      </w:pPr>
      <w:r w:rsidRPr="006725E6">
        <w:rPr>
          <w:rFonts w:asciiTheme="majorHAnsi" w:hAnsiTheme="majorHAnsi" w:cstheme="majorHAnsi"/>
          <w:sz w:val="24"/>
          <w:szCs w:val="24"/>
        </w:rPr>
        <w:t>On remarquera, sur la figure 15</w:t>
      </w:r>
      <w:r w:rsidR="00226D6E">
        <w:rPr>
          <w:rFonts w:asciiTheme="majorHAnsi" w:hAnsiTheme="majorHAnsi" w:cstheme="majorHAnsi"/>
          <w:sz w:val="24"/>
          <w:szCs w:val="24"/>
        </w:rPr>
        <w:t xml:space="preserve"> (voir acétate)</w:t>
      </w:r>
      <w:r w:rsidRPr="006725E6">
        <w:rPr>
          <w:rFonts w:asciiTheme="majorHAnsi" w:hAnsiTheme="majorHAnsi" w:cstheme="majorHAnsi"/>
          <w:sz w:val="24"/>
          <w:szCs w:val="24"/>
        </w:rPr>
        <w:t>, que la quantité de cuivre excédant 5.65 % n’est pas soluble à l’état solide à quelque température que ce soit.</w:t>
      </w:r>
    </w:p>
    <w:p w14:paraId="3244C902" w14:textId="77777777" w:rsidR="00361E46" w:rsidRPr="006725E6" w:rsidRDefault="00361E46" w:rsidP="002B5E69">
      <w:pPr>
        <w:jc w:val="both"/>
        <w:rPr>
          <w:rFonts w:asciiTheme="majorHAnsi" w:hAnsiTheme="majorHAnsi" w:cstheme="majorHAnsi"/>
          <w:sz w:val="24"/>
          <w:szCs w:val="24"/>
        </w:rPr>
      </w:pPr>
    </w:p>
    <w:p w14:paraId="5BFA3665" w14:textId="77777777" w:rsidR="006725E6" w:rsidRPr="006725E6" w:rsidRDefault="006725E6" w:rsidP="002B5E69">
      <w:pPr>
        <w:jc w:val="both"/>
        <w:rPr>
          <w:rFonts w:asciiTheme="majorHAnsi" w:hAnsiTheme="majorHAnsi" w:cstheme="majorHAnsi"/>
          <w:sz w:val="24"/>
          <w:szCs w:val="24"/>
        </w:rPr>
      </w:pPr>
      <w:r w:rsidRPr="006725E6">
        <w:rPr>
          <w:rFonts w:asciiTheme="majorHAnsi" w:hAnsiTheme="majorHAnsi" w:cstheme="majorHAnsi"/>
          <w:b/>
          <w:bCs/>
          <w:sz w:val="24"/>
          <w:szCs w:val="24"/>
        </w:rPr>
        <w:t>15.4.1 Composition chimique</w:t>
      </w:r>
    </w:p>
    <w:p w14:paraId="2905A865" w14:textId="03B9F896" w:rsidR="006725E6" w:rsidRPr="00361E46" w:rsidRDefault="006725E6" w:rsidP="002B5E69">
      <w:pPr>
        <w:jc w:val="both"/>
        <w:rPr>
          <w:rFonts w:asciiTheme="majorHAnsi" w:hAnsiTheme="majorHAnsi" w:cstheme="majorHAnsi"/>
          <w:sz w:val="24"/>
          <w:szCs w:val="24"/>
        </w:rPr>
      </w:pPr>
      <w:r w:rsidRPr="00361E46">
        <w:rPr>
          <w:rFonts w:asciiTheme="majorHAnsi" w:hAnsiTheme="majorHAnsi" w:cstheme="majorHAnsi"/>
          <w:sz w:val="24"/>
          <w:szCs w:val="24"/>
        </w:rPr>
        <w:t>On a vu, à la sous-section 7.7</w:t>
      </w:r>
      <w:r w:rsidR="00863138">
        <w:rPr>
          <w:rStyle w:val="Appelnotedebasdep"/>
          <w:rFonts w:asciiTheme="majorHAnsi" w:hAnsiTheme="majorHAnsi" w:cstheme="majorHAnsi"/>
          <w:sz w:val="24"/>
          <w:szCs w:val="24"/>
        </w:rPr>
        <w:footnoteReference w:id="38"/>
      </w:r>
      <w:r w:rsidRPr="00361E46">
        <w:rPr>
          <w:rFonts w:asciiTheme="majorHAnsi" w:hAnsiTheme="majorHAnsi" w:cstheme="majorHAnsi"/>
          <w:sz w:val="24"/>
          <w:szCs w:val="24"/>
        </w:rPr>
        <w:t>, que chaque série d’alliage possède un diagramme de phase et que chaque alliage a un intervalle de température de solidification qui le caractérise. Comme on peut l’observer sur la figure 15, l’alliage 2024, qui contient 4,4 % de cuivre, possède un intervalle de tempé</w:t>
      </w:r>
      <w:r w:rsidR="006878B1">
        <w:rPr>
          <w:rFonts w:asciiTheme="majorHAnsi" w:hAnsiTheme="majorHAnsi" w:cstheme="majorHAnsi"/>
          <w:sz w:val="24"/>
          <w:szCs w:val="24"/>
        </w:rPr>
        <w:t>rature de solidification de 55°C (630-575°</w:t>
      </w:r>
      <w:r w:rsidRPr="00361E46">
        <w:rPr>
          <w:rFonts w:asciiTheme="majorHAnsi" w:hAnsiTheme="majorHAnsi" w:cstheme="majorHAnsi"/>
          <w:sz w:val="24"/>
          <w:szCs w:val="24"/>
        </w:rPr>
        <w:t>C). L’étape de la solidification est celle pendant laquelle l’aluminium est à la fois partiellement solide et partiellement liquide. Il s’agit de la zone</w:t>
      </w:r>
      <w:r w:rsidR="006314BB">
        <w:rPr>
          <w:rFonts w:asciiTheme="majorHAnsi" w:hAnsiTheme="majorHAnsi" w:cstheme="majorHAnsi"/>
          <w:sz w:val="24"/>
          <w:szCs w:val="24"/>
        </w:rPr>
        <w:t xml:space="preserve"> </w:t>
      </w:r>
      <w:r w:rsidRPr="00361E46">
        <w:rPr>
          <w:rFonts w:asciiTheme="majorHAnsi" w:hAnsiTheme="majorHAnsi" w:cstheme="majorHAnsi"/>
          <w:sz w:val="24"/>
          <w:szCs w:val="24"/>
        </w:rPr>
        <w:lastRenderedPageBreak/>
        <w:t>identifiée par (Al + L) sur la figure 15</w:t>
      </w:r>
      <w:r w:rsidR="00A70D54">
        <w:rPr>
          <w:rStyle w:val="Appelnotedebasdep"/>
          <w:rFonts w:asciiTheme="majorHAnsi" w:hAnsiTheme="majorHAnsi" w:cstheme="majorHAnsi"/>
          <w:sz w:val="24"/>
          <w:szCs w:val="24"/>
        </w:rPr>
        <w:footnoteReference w:id="39"/>
      </w:r>
      <w:r w:rsidRPr="00361E46">
        <w:rPr>
          <w:rFonts w:asciiTheme="majorHAnsi" w:hAnsiTheme="majorHAnsi" w:cstheme="majorHAnsi"/>
          <w:sz w:val="24"/>
          <w:szCs w:val="24"/>
        </w:rPr>
        <w:t xml:space="preserve"> et des zones identifiées par (AL + L) sur les figures 16</w:t>
      </w:r>
      <w:r w:rsidR="00A70D54">
        <w:rPr>
          <w:rStyle w:val="Appelnotedebasdep"/>
          <w:rFonts w:asciiTheme="majorHAnsi" w:hAnsiTheme="majorHAnsi" w:cstheme="majorHAnsi"/>
          <w:sz w:val="24"/>
          <w:szCs w:val="24"/>
        </w:rPr>
        <w:footnoteReference w:id="40"/>
      </w:r>
      <w:r w:rsidRPr="00361E46">
        <w:rPr>
          <w:rFonts w:asciiTheme="majorHAnsi" w:hAnsiTheme="majorHAnsi" w:cstheme="majorHAnsi"/>
          <w:sz w:val="24"/>
          <w:szCs w:val="24"/>
        </w:rPr>
        <w:t xml:space="preserve"> et 17</w:t>
      </w:r>
      <w:r w:rsidR="00A70D54">
        <w:rPr>
          <w:rStyle w:val="Appelnotedebasdep"/>
          <w:rFonts w:asciiTheme="majorHAnsi" w:hAnsiTheme="majorHAnsi" w:cstheme="majorHAnsi"/>
          <w:sz w:val="24"/>
          <w:szCs w:val="24"/>
        </w:rPr>
        <w:footnoteReference w:id="41"/>
      </w:r>
      <w:r w:rsidRPr="00361E46">
        <w:rPr>
          <w:rFonts w:asciiTheme="majorHAnsi" w:hAnsiTheme="majorHAnsi" w:cstheme="majorHAnsi"/>
          <w:sz w:val="24"/>
          <w:szCs w:val="24"/>
        </w:rPr>
        <w:t>.</w:t>
      </w:r>
    </w:p>
    <w:p w14:paraId="5919ED27" w14:textId="032B2E54" w:rsidR="006725E6" w:rsidRPr="00361E46" w:rsidRDefault="006725E6" w:rsidP="002B5E69">
      <w:pPr>
        <w:jc w:val="both"/>
        <w:rPr>
          <w:rFonts w:asciiTheme="majorHAnsi" w:hAnsiTheme="majorHAnsi" w:cstheme="majorHAnsi"/>
          <w:sz w:val="24"/>
          <w:szCs w:val="24"/>
        </w:rPr>
      </w:pPr>
      <w:r w:rsidRPr="00361E46">
        <w:rPr>
          <w:rFonts w:asciiTheme="majorHAnsi" w:hAnsiTheme="majorHAnsi" w:cstheme="majorHAnsi"/>
          <w:sz w:val="24"/>
          <w:szCs w:val="24"/>
        </w:rPr>
        <w:t xml:space="preserve">Certains alliages, comme le 2024, possèdent un intervalle de température de solidification élevé. Or, dans cet intervalle, la partie encore liquide fait que l’alliage </w:t>
      </w:r>
      <w:r w:rsidRPr="00361E46">
        <w:rPr>
          <w:rFonts w:asciiTheme="majorHAnsi" w:hAnsiTheme="majorHAnsi" w:cstheme="majorHAnsi"/>
          <w:b/>
          <w:bCs/>
          <w:sz w:val="24"/>
          <w:szCs w:val="24"/>
        </w:rPr>
        <w:t>n’offre pratiquement aucune résistance aux forces de retrait de la solidification</w:t>
      </w:r>
      <w:r w:rsidRPr="00361E46">
        <w:rPr>
          <w:rFonts w:asciiTheme="majorHAnsi" w:hAnsiTheme="majorHAnsi" w:cstheme="majorHAnsi"/>
          <w:sz w:val="24"/>
          <w:szCs w:val="24"/>
        </w:rPr>
        <w:t>. L’endroit où il reste du liquide, juste avant que la solidification soit complète, est le milieu du cordon de soudure, tel qu’indiqué sur la figure 43</w:t>
      </w:r>
      <w:r w:rsidR="000227EE">
        <w:rPr>
          <w:rFonts w:asciiTheme="majorHAnsi" w:hAnsiTheme="majorHAnsi" w:cstheme="majorHAnsi"/>
          <w:sz w:val="24"/>
          <w:szCs w:val="24"/>
        </w:rPr>
        <w:t xml:space="preserve"> (voir acétate 61)</w:t>
      </w:r>
      <w:r w:rsidRPr="00361E46">
        <w:rPr>
          <w:rFonts w:asciiTheme="majorHAnsi" w:hAnsiTheme="majorHAnsi" w:cstheme="majorHAnsi"/>
          <w:sz w:val="24"/>
          <w:szCs w:val="24"/>
        </w:rPr>
        <w:t>. Cette région, qui n’a pas de résistance à la déformation, se fissure sous les contraintes imposées par le métal qui se contracte de chaque côté, en refroidissant. Il convient de rappeler que l’aluminium se contracte deux fois plus que l’acier pour une même chute de température. De plus, les contraintes venant du bridage des plaques ou de l’extérieur peuvent s’ajouter.</w:t>
      </w:r>
    </w:p>
    <w:p w14:paraId="52ABCF6D" w14:textId="77777777" w:rsidR="006725E6" w:rsidRPr="006725E6" w:rsidRDefault="006725E6" w:rsidP="002B5E69">
      <w:pPr>
        <w:jc w:val="both"/>
        <w:rPr>
          <w:rFonts w:asciiTheme="majorHAnsi" w:hAnsiTheme="majorHAnsi" w:cstheme="majorHAnsi"/>
          <w:sz w:val="24"/>
          <w:szCs w:val="24"/>
        </w:rPr>
      </w:pPr>
      <w:r w:rsidRPr="006725E6">
        <w:rPr>
          <w:rFonts w:asciiTheme="majorHAnsi" w:hAnsiTheme="majorHAnsi" w:cstheme="majorHAnsi"/>
          <w:b/>
          <w:bCs/>
          <w:sz w:val="24"/>
          <w:szCs w:val="24"/>
        </w:rPr>
        <w:t>En règle générale, plus la gamme des temps de solidification est grande, plus le risque de fissuration à chaud augmente</w:t>
      </w:r>
      <w:r w:rsidRPr="006725E6">
        <w:rPr>
          <w:rFonts w:asciiTheme="majorHAnsi" w:hAnsiTheme="majorHAnsi" w:cstheme="majorHAnsi"/>
          <w:sz w:val="24"/>
          <w:szCs w:val="24"/>
        </w:rPr>
        <w:t>, puisque la quantité de retrait est proportionnelle à l’amplitude de la chute de température entre le moment où le liquide commence à se solidifier et celui où la solidification est complète.</w:t>
      </w:r>
    </w:p>
    <w:p w14:paraId="745734E9" w14:textId="10823470" w:rsidR="00F00DB6" w:rsidRDefault="006725E6" w:rsidP="006314BB">
      <w:pPr>
        <w:jc w:val="both"/>
        <w:rPr>
          <w:rFonts w:asciiTheme="majorHAnsi" w:hAnsiTheme="majorHAnsi" w:cstheme="majorHAnsi"/>
          <w:sz w:val="24"/>
          <w:szCs w:val="24"/>
        </w:rPr>
      </w:pPr>
      <w:r w:rsidRPr="006725E6">
        <w:rPr>
          <w:rFonts w:asciiTheme="majorHAnsi" w:hAnsiTheme="majorHAnsi" w:cstheme="majorHAnsi"/>
          <w:sz w:val="24"/>
          <w:szCs w:val="24"/>
        </w:rPr>
        <w:t>Dans la zone de liaison, une partie du métal de base est fondue entre les grains. Le même processus que celui décrit précédemment survient, mais la fissure apparaît dans le métal de base, très près de la soudure, tel qu'illustré sur la figure 43.</w:t>
      </w:r>
    </w:p>
    <w:p w14:paraId="36034732" w14:textId="77777777" w:rsidR="006871C1" w:rsidRDefault="006871C1">
      <w:pPr>
        <w:rPr>
          <w:rFonts w:asciiTheme="majorHAnsi" w:hAnsiTheme="majorHAnsi" w:cstheme="majorHAnsi"/>
          <w:sz w:val="24"/>
          <w:szCs w:val="24"/>
        </w:rPr>
      </w:pPr>
    </w:p>
    <w:p w14:paraId="09765634" w14:textId="61A99F15" w:rsidR="006725E6" w:rsidRDefault="00F00DB6" w:rsidP="00F00DB6">
      <w:pPr>
        <w:pStyle w:val="Titre3"/>
      </w:pPr>
      <w:bookmarkStart w:id="44" w:name="_Toc126859640"/>
      <w:r>
        <w:t>Diapositive 5</w:t>
      </w:r>
      <w:r w:rsidR="009A0E53">
        <w:t>9</w:t>
      </w:r>
      <w:r>
        <w:t> :</w:t>
      </w:r>
      <w:bookmarkEnd w:id="44"/>
    </w:p>
    <w:p w14:paraId="668BD693" w14:textId="1DB3A025" w:rsidR="00F00DB6" w:rsidRDefault="00F00DB6" w:rsidP="00F00DB6"/>
    <w:p w14:paraId="40AFA157" w14:textId="19C68E83" w:rsidR="00F00DB6" w:rsidRPr="00F00DB6" w:rsidRDefault="00F00DB6" w:rsidP="006871C1">
      <w:pPr>
        <w:jc w:val="both"/>
        <w:rPr>
          <w:rFonts w:asciiTheme="majorHAnsi" w:hAnsiTheme="majorHAnsi" w:cstheme="majorHAnsi"/>
          <w:sz w:val="24"/>
          <w:szCs w:val="24"/>
        </w:rPr>
      </w:pPr>
      <w:r w:rsidRPr="00F00DB6">
        <w:rPr>
          <w:rFonts w:asciiTheme="majorHAnsi" w:hAnsiTheme="majorHAnsi" w:cstheme="majorHAnsi"/>
          <w:sz w:val="24"/>
          <w:szCs w:val="24"/>
        </w:rPr>
        <w:t>La figure 44</w:t>
      </w:r>
      <w:r w:rsidR="000227EE">
        <w:rPr>
          <w:rFonts w:asciiTheme="majorHAnsi" w:hAnsiTheme="majorHAnsi" w:cstheme="majorHAnsi"/>
          <w:sz w:val="24"/>
          <w:szCs w:val="24"/>
        </w:rPr>
        <w:t xml:space="preserve"> (voir acétate)</w:t>
      </w:r>
      <w:r w:rsidRPr="00F00DB6">
        <w:rPr>
          <w:rFonts w:asciiTheme="majorHAnsi" w:hAnsiTheme="majorHAnsi" w:cstheme="majorHAnsi"/>
          <w:sz w:val="24"/>
          <w:szCs w:val="24"/>
        </w:rPr>
        <w:t xml:space="preserve"> indique la susceptibilité à la fissuration à chaud de différents groupes d’alliages. Il suffit de consulter les diagrammes de phase de ces systèmes d’alliages pour noter que là où la gamme de température de solidification est grande, la soudabilité est faible et vice-versa.</w:t>
      </w:r>
    </w:p>
    <w:p w14:paraId="2CCD611F" w14:textId="77777777" w:rsidR="00F00DB6" w:rsidRPr="00F00DB6" w:rsidRDefault="00F00DB6" w:rsidP="006871C1">
      <w:pPr>
        <w:jc w:val="both"/>
        <w:rPr>
          <w:rFonts w:asciiTheme="majorHAnsi" w:hAnsiTheme="majorHAnsi" w:cstheme="majorHAnsi"/>
          <w:sz w:val="24"/>
          <w:szCs w:val="24"/>
        </w:rPr>
      </w:pPr>
      <w:r w:rsidRPr="00F00DB6">
        <w:rPr>
          <w:rFonts w:asciiTheme="majorHAnsi" w:hAnsiTheme="majorHAnsi" w:cstheme="majorHAnsi"/>
          <w:b/>
          <w:bCs/>
          <w:sz w:val="24"/>
          <w:szCs w:val="24"/>
        </w:rPr>
        <w:t>Figure 44 – Susceptibilité relative à la fissuration à chaud de séries d’alliages</w:t>
      </w:r>
    </w:p>
    <w:p w14:paraId="5E13A5EC" w14:textId="77777777" w:rsidR="00F00DB6" w:rsidRPr="00F00DB6" w:rsidRDefault="00F00DB6" w:rsidP="006871C1">
      <w:pPr>
        <w:jc w:val="both"/>
        <w:rPr>
          <w:rFonts w:asciiTheme="majorHAnsi" w:hAnsiTheme="majorHAnsi" w:cstheme="majorHAnsi"/>
          <w:sz w:val="24"/>
          <w:szCs w:val="24"/>
        </w:rPr>
      </w:pPr>
      <w:r w:rsidRPr="00F00DB6">
        <w:rPr>
          <w:rFonts w:asciiTheme="majorHAnsi" w:hAnsiTheme="majorHAnsi" w:cstheme="majorHAnsi"/>
          <w:sz w:val="24"/>
          <w:szCs w:val="24"/>
        </w:rPr>
        <w:t xml:space="preserve">Parce que plusieurs alliages d’aluminium sont susceptibles de se fissurer à chaud, on utilise souvent des matériaux d'apport ayant une composition chimique différente de celles des plaques à souder. Il est ainsi possible d’améliorer la soudabilité de certains alliages en réduisant l'intervalle de température de solidification par un choix judicieux de métal d'apport. La susceptibilité à la </w:t>
      </w:r>
      <w:r w:rsidRPr="00F00DB6">
        <w:rPr>
          <w:rFonts w:asciiTheme="majorHAnsi" w:hAnsiTheme="majorHAnsi" w:cstheme="majorHAnsi"/>
          <w:sz w:val="24"/>
          <w:szCs w:val="24"/>
        </w:rPr>
        <w:lastRenderedPageBreak/>
        <w:t>fissuration à chaud dépend alors de la composition chimique de la soudure, qui inclut des éléments du métal d’apport et du métal de base. Pour éviter les fissures à chaud, il est donc tout à fait approprié d’utiliser les électrodes recommandées par les normes.</w:t>
      </w:r>
    </w:p>
    <w:p w14:paraId="32D12966" w14:textId="16C793BB" w:rsidR="00EA153F" w:rsidRDefault="00F00DB6" w:rsidP="006871C1">
      <w:pPr>
        <w:jc w:val="both"/>
        <w:rPr>
          <w:rFonts w:asciiTheme="majorHAnsi" w:hAnsiTheme="majorHAnsi" w:cstheme="majorHAnsi"/>
          <w:sz w:val="24"/>
          <w:szCs w:val="24"/>
          <w:u w:val="single"/>
          <w:lang w:val="fr-FR"/>
        </w:rPr>
      </w:pPr>
      <w:r w:rsidRPr="00F00DB6">
        <w:rPr>
          <w:rFonts w:asciiTheme="majorHAnsi" w:hAnsiTheme="majorHAnsi" w:cstheme="majorHAnsi"/>
          <w:sz w:val="24"/>
          <w:szCs w:val="24"/>
          <w:lang w:val="fr-FR"/>
        </w:rPr>
        <w:t xml:space="preserve">Pour réduire le risque de fissuration, on utilise </w:t>
      </w:r>
      <w:r w:rsidRPr="006871C1">
        <w:rPr>
          <w:rFonts w:asciiTheme="majorHAnsi" w:hAnsiTheme="majorHAnsi" w:cstheme="majorHAnsi"/>
          <w:sz w:val="24"/>
          <w:szCs w:val="24"/>
          <w:lang w:val="fr-FR"/>
        </w:rPr>
        <w:t>souvent des matériaux d'apport ayant une composition chimique différente de celles des plaques à souder</w:t>
      </w:r>
      <w:r w:rsidR="00520BBE">
        <w:rPr>
          <w:rFonts w:asciiTheme="majorHAnsi" w:hAnsiTheme="majorHAnsi" w:cstheme="majorHAnsi"/>
          <w:sz w:val="24"/>
          <w:szCs w:val="24"/>
          <w:lang w:val="fr-FR"/>
        </w:rPr>
        <w:t>.</w:t>
      </w:r>
    </w:p>
    <w:p w14:paraId="0D2A7EF6" w14:textId="77777777" w:rsidR="00520BBE" w:rsidRDefault="00520BBE">
      <w:pPr>
        <w:rPr>
          <w:rFonts w:asciiTheme="majorHAnsi" w:hAnsiTheme="majorHAnsi" w:cstheme="majorHAnsi"/>
          <w:sz w:val="24"/>
          <w:szCs w:val="24"/>
          <w:u w:val="single"/>
          <w:lang w:val="fr-FR"/>
        </w:rPr>
      </w:pPr>
    </w:p>
    <w:p w14:paraId="628564D9" w14:textId="371F1D32" w:rsidR="00F00DB6" w:rsidRDefault="00EA153F" w:rsidP="00EA153F">
      <w:pPr>
        <w:pStyle w:val="Titre3"/>
      </w:pPr>
      <w:bookmarkStart w:id="45" w:name="_Toc126859641"/>
      <w:r>
        <w:t xml:space="preserve">Diapositive </w:t>
      </w:r>
      <w:r w:rsidR="009A0E53">
        <w:t>60</w:t>
      </w:r>
      <w:r>
        <w:t> :</w:t>
      </w:r>
      <w:bookmarkEnd w:id="45"/>
    </w:p>
    <w:p w14:paraId="0A85F34C" w14:textId="4FD36FD8" w:rsidR="00EA153F" w:rsidRDefault="00EA153F" w:rsidP="00EA153F"/>
    <w:p w14:paraId="52482266" w14:textId="77777777" w:rsidR="00EA153F" w:rsidRPr="00EA153F" w:rsidRDefault="00EA153F" w:rsidP="00520BBE">
      <w:pPr>
        <w:jc w:val="both"/>
        <w:rPr>
          <w:rFonts w:asciiTheme="majorHAnsi" w:hAnsiTheme="majorHAnsi" w:cstheme="majorHAnsi"/>
          <w:sz w:val="24"/>
          <w:szCs w:val="24"/>
        </w:rPr>
      </w:pPr>
      <w:r w:rsidRPr="00EA153F">
        <w:rPr>
          <w:rFonts w:asciiTheme="majorHAnsi" w:hAnsiTheme="majorHAnsi" w:cstheme="majorHAnsi"/>
          <w:sz w:val="24"/>
          <w:szCs w:val="24"/>
        </w:rPr>
        <w:t>Parce que plusieurs alliages d’aluminium sont susceptibles de se fissurer à chaud, on utilise souvent des matériaux d'apport ayant une composition chimique différente de celles des plaques à souder. Il est ainsi possible d’améliorer la soudabilité de certains alliages en réduisant l'intervalle de température de solidification par un choix judicieux de métal d'apport. La susceptibilité à la fissuration à chaud dépend alors de la composition chimique de la soudure, qui inclut des élé</w:t>
      </w:r>
      <w:r w:rsidRPr="00520BBE">
        <w:rPr>
          <w:rFonts w:asciiTheme="majorHAnsi" w:hAnsiTheme="majorHAnsi" w:cstheme="majorHAnsi"/>
          <w:sz w:val="24"/>
          <w:szCs w:val="24"/>
        </w:rPr>
        <w:t xml:space="preserve">ments du métal d’apport et du métal de base. </w:t>
      </w:r>
      <w:r w:rsidRPr="00520BBE">
        <w:rPr>
          <w:rFonts w:asciiTheme="majorHAnsi" w:hAnsiTheme="majorHAnsi" w:cstheme="majorHAnsi"/>
          <w:b/>
          <w:bCs/>
          <w:sz w:val="24"/>
          <w:szCs w:val="24"/>
        </w:rPr>
        <w:t>Pour éviter les fissures à chaud, il est donc tout à fait approprié d’utiliser les électrodes recommandées par les normes</w:t>
      </w:r>
      <w:r w:rsidRPr="00520BBE">
        <w:rPr>
          <w:rFonts w:asciiTheme="majorHAnsi" w:hAnsiTheme="majorHAnsi" w:cstheme="majorHAnsi"/>
          <w:sz w:val="24"/>
          <w:szCs w:val="24"/>
        </w:rPr>
        <w:t>.</w:t>
      </w:r>
    </w:p>
    <w:p w14:paraId="345C843D" w14:textId="3968C5A3" w:rsidR="00EA153F" w:rsidRPr="00EA153F" w:rsidRDefault="00EA153F" w:rsidP="00520BBE">
      <w:pPr>
        <w:jc w:val="both"/>
        <w:rPr>
          <w:rFonts w:asciiTheme="majorHAnsi" w:hAnsiTheme="majorHAnsi" w:cstheme="majorHAnsi"/>
          <w:sz w:val="24"/>
          <w:szCs w:val="24"/>
        </w:rPr>
      </w:pPr>
      <w:r w:rsidRPr="00EA153F">
        <w:rPr>
          <w:rFonts w:asciiTheme="majorHAnsi" w:hAnsiTheme="majorHAnsi" w:cstheme="majorHAnsi"/>
          <w:sz w:val="24"/>
          <w:szCs w:val="24"/>
        </w:rPr>
        <w:t>Dans le cas illustré sur la figure 45</w:t>
      </w:r>
      <w:r w:rsidR="00564463">
        <w:rPr>
          <w:rFonts w:asciiTheme="majorHAnsi" w:hAnsiTheme="majorHAnsi" w:cstheme="majorHAnsi"/>
          <w:sz w:val="24"/>
          <w:szCs w:val="24"/>
        </w:rPr>
        <w:t xml:space="preserve"> (voir acétate)</w:t>
      </w:r>
      <w:r w:rsidRPr="00EA153F">
        <w:rPr>
          <w:rFonts w:asciiTheme="majorHAnsi" w:hAnsiTheme="majorHAnsi" w:cstheme="majorHAnsi"/>
          <w:sz w:val="24"/>
          <w:szCs w:val="24"/>
        </w:rPr>
        <w:t>, pour améliorer la soudabilité de l’alliage 5052, il faut utiliser des matériaux d’apport qui ont plus, ou moins, de magnésium que le 5052. Généralement, les matériaux d’apport suggérés contiennent plus d’éléments d’alliages que les matériaux de base.</w:t>
      </w:r>
    </w:p>
    <w:p w14:paraId="194CFAA3" w14:textId="0265E7E3" w:rsidR="002B66E7" w:rsidRDefault="00EA153F" w:rsidP="006314BB">
      <w:pPr>
        <w:jc w:val="both"/>
        <w:rPr>
          <w:rFonts w:asciiTheme="majorHAnsi" w:hAnsiTheme="majorHAnsi" w:cstheme="majorHAnsi"/>
          <w:b/>
          <w:bCs/>
          <w:sz w:val="24"/>
          <w:szCs w:val="24"/>
        </w:rPr>
      </w:pPr>
      <w:r w:rsidRPr="00EA153F">
        <w:rPr>
          <w:rFonts w:asciiTheme="majorHAnsi" w:hAnsiTheme="majorHAnsi" w:cstheme="majorHAnsi"/>
          <w:b/>
          <w:bCs/>
          <w:sz w:val="24"/>
          <w:szCs w:val="24"/>
        </w:rPr>
        <w:t>Figure 45 – Choix de matériaux d’apport pour le soudage</w:t>
      </w:r>
    </w:p>
    <w:p w14:paraId="021695E7" w14:textId="77777777" w:rsidR="00D916C8" w:rsidRDefault="00D916C8">
      <w:pPr>
        <w:rPr>
          <w:rFonts w:asciiTheme="majorHAnsi" w:hAnsiTheme="majorHAnsi" w:cstheme="majorHAnsi"/>
          <w:b/>
          <w:bCs/>
          <w:sz w:val="24"/>
          <w:szCs w:val="24"/>
        </w:rPr>
      </w:pPr>
    </w:p>
    <w:p w14:paraId="4086C9A1" w14:textId="565277D3" w:rsidR="00EA153F" w:rsidRDefault="005507CF" w:rsidP="002B66E7">
      <w:pPr>
        <w:pStyle w:val="Titre3"/>
      </w:pPr>
      <w:bookmarkStart w:id="46" w:name="_Toc126859642"/>
      <w:r>
        <w:t>Diapositive 6</w:t>
      </w:r>
      <w:r w:rsidR="009A0E53">
        <w:t>1</w:t>
      </w:r>
      <w:r w:rsidR="002B66E7">
        <w:t> :</w:t>
      </w:r>
      <w:bookmarkEnd w:id="46"/>
    </w:p>
    <w:p w14:paraId="28F1B1D6" w14:textId="5B403548" w:rsidR="002B66E7" w:rsidRDefault="002B66E7" w:rsidP="002B66E7"/>
    <w:p w14:paraId="08019308" w14:textId="1F96FD91" w:rsidR="002B66E7" w:rsidRPr="00D916C8" w:rsidRDefault="002B66E7" w:rsidP="00D916C8">
      <w:pPr>
        <w:jc w:val="both"/>
        <w:rPr>
          <w:rFonts w:asciiTheme="majorHAnsi" w:hAnsiTheme="majorHAnsi" w:cstheme="majorHAnsi"/>
          <w:sz w:val="24"/>
        </w:rPr>
      </w:pPr>
      <w:r w:rsidRPr="00D916C8">
        <w:rPr>
          <w:rFonts w:asciiTheme="majorHAnsi" w:hAnsiTheme="majorHAnsi" w:cstheme="majorHAnsi"/>
          <w:sz w:val="24"/>
        </w:rPr>
        <w:t>Le taux de dilution, c’est-à-dire le pourcentage de métal de base que l’on trouve dans la soudure, a une influence sur la composition chimique de cette dernière. Dans l’exemple précédent, si on soude l’alliage 5052 avec un taux de dilution de 80 %, on obtient un bain de fusion dont la susceptibilité à la fissuration est près de celle du 5052. La géométrie du joint et les paramètres de soudage utilisés ont donc une grande influence sur le résultat final, surtout pour les alliages qui ont une moins bonne soudabilité. On a avantage à garder le taux de dilution au minimum pour profiter de la plus faible gamme de solidifications des matériaux d’apport, relativement à celle des matériaux de base. La figure 46</w:t>
      </w:r>
      <w:r w:rsidR="002801E8">
        <w:rPr>
          <w:rFonts w:asciiTheme="majorHAnsi" w:hAnsiTheme="majorHAnsi" w:cstheme="majorHAnsi"/>
          <w:sz w:val="24"/>
        </w:rPr>
        <w:t xml:space="preserve"> (voir acétate)</w:t>
      </w:r>
      <w:r w:rsidRPr="00D916C8">
        <w:rPr>
          <w:rFonts w:asciiTheme="majorHAnsi" w:hAnsiTheme="majorHAnsi" w:cstheme="majorHAnsi"/>
          <w:sz w:val="24"/>
        </w:rPr>
        <w:t xml:space="preserve"> présente quelques exemples de joints soudés avec différents taux de dilution.</w:t>
      </w:r>
    </w:p>
    <w:p w14:paraId="42B89CBC" w14:textId="1A7D8E6A" w:rsidR="00E915D1" w:rsidRPr="006314BB" w:rsidRDefault="002B66E7" w:rsidP="006314BB">
      <w:pPr>
        <w:jc w:val="both"/>
        <w:rPr>
          <w:rFonts w:asciiTheme="majorHAnsi" w:hAnsiTheme="majorHAnsi" w:cstheme="majorHAnsi"/>
          <w:b/>
          <w:bCs/>
          <w:sz w:val="24"/>
        </w:rPr>
      </w:pPr>
      <w:r w:rsidRPr="00D916C8">
        <w:rPr>
          <w:rFonts w:asciiTheme="majorHAnsi" w:hAnsiTheme="majorHAnsi" w:cstheme="majorHAnsi"/>
          <w:b/>
          <w:bCs/>
          <w:sz w:val="24"/>
        </w:rPr>
        <w:t>Figure 46 – Taux de dilution du métal de base pour différents joints soudés</w:t>
      </w:r>
    </w:p>
    <w:p w14:paraId="4BD6F8ED" w14:textId="18A5B11A" w:rsidR="002B66E7" w:rsidRDefault="00F13C67" w:rsidP="00F13C67">
      <w:pPr>
        <w:pStyle w:val="Titre3"/>
      </w:pPr>
      <w:bookmarkStart w:id="47" w:name="_Toc126859643"/>
      <w:r>
        <w:lastRenderedPageBreak/>
        <w:t xml:space="preserve">Diapositive </w:t>
      </w:r>
      <w:r w:rsidR="00923DC8">
        <w:t>6</w:t>
      </w:r>
      <w:r w:rsidR="009A0E53">
        <w:t>2</w:t>
      </w:r>
      <w:r w:rsidR="00015DE4">
        <w:t xml:space="preserve"> et 6</w:t>
      </w:r>
      <w:r w:rsidR="009A0E53">
        <w:t>3</w:t>
      </w:r>
      <w:r w:rsidR="005507CF">
        <w:t xml:space="preserve"> </w:t>
      </w:r>
      <w:r>
        <w:t>:</w:t>
      </w:r>
      <w:bookmarkEnd w:id="47"/>
    </w:p>
    <w:p w14:paraId="33088A76" w14:textId="69B4AADB" w:rsidR="00F13C67" w:rsidRDefault="00F13C67" w:rsidP="00F13C67"/>
    <w:p w14:paraId="4761A734" w14:textId="13D75FE9" w:rsidR="00F13C67" w:rsidRPr="006314BB" w:rsidRDefault="004174FE" w:rsidP="00E915D1">
      <w:pPr>
        <w:jc w:val="both"/>
        <w:rPr>
          <w:rFonts w:asciiTheme="majorHAnsi" w:hAnsiTheme="majorHAnsi" w:cstheme="majorHAnsi"/>
          <w:sz w:val="24"/>
          <w:szCs w:val="24"/>
          <w:u w:val="single"/>
        </w:rPr>
      </w:pPr>
      <w:hyperlink r:id="rId149" w:history="1">
        <w:r w:rsidR="00F13C67" w:rsidRPr="006314BB">
          <w:rPr>
            <w:rStyle w:val="Hyperlien"/>
            <w:rFonts w:asciiTheme="majorHAnsi" w:hAnsiTheme="majorHAnsi" w:cstheme="majorHAnsi"/>
            <w:sz w:val="24"/>
            <w:szCs w:val="24"/>
          </w:rPr>
          <w:t>http://eduscol.education.fr/sti/sites/eduscol.education.fr.sti/files/ressources/pedagogiques/8367/8367-les-principaux-defauts-et-risques-lies-au-soudage-ensps.pdf</w:t>
        </w:r>
      </w:hyperlink>
      <w:r w:rsidR="00F13C67" w:rsidRPr="006314BB">
        <w:rPr>
          <w:rFonts w:asciiTheme="majorHAnsi" w:hAnsiTheme="majorHAnsi" w:cstheme="majorHAnsi"/>
          <w:sz w:val="24"/>
          <w:szCs w:val="24"/>
          <w:u w:val="single"/>
        </w:rPr>
        <w:t xml:space="preserve"> </w:t>
      </w:r>
    </w:p>
    <w:p w14:paraId="08585EDF" w14:textId="77777777" w:rsidR="00F13C67" w:rsidRPr="00E915D1" w:rsidRDefault="00F13C67" w:rsidP="00E915D1">
      <w:pPr>
        <w:jc w:val="both"/>
        <w:rPr>
          <w:rFonts w:asciiTheme="majorHAnsi" w:hAnsiTheme="majorHAnsi" w:cstheme="majorHAnsi"/>
          <w:sz w:val="24"/>
          <w:szCs w:val="24"/>
        </w:rPr>
      </w:pPr>
      <w:r w:rsidRPr="00E915D1">
        <w:rPr>
          <w:rFonts w:asciiTheme="majorHAnsi" w:hAnsiTheme="majorHAnsi" w:cstheme="majorHAnsi"/>
          <w:sz w:val="24"/>
          <w:szCs w:val="24"/>
          <w:lang w:val="fr-FR"/>
        </w:rPr>
        <w:t xml:space="preserve">Les fissures dans un métal sont divisées en deux catégories selon </w:t>
      </w:r>
      <w:r w:rsidRPr="00E915D1">
        <w:rPr>
          <w:rFonts w:asciiTheme="majorHAnsi" w:hAnsiTheme="majorHAnsi" w:cstheme="majorHAnsi"/>
          <w:b/>
          <w:bCs/>
          <w:sz w:val="24"/>
          <w:szCs w:val="24"/>
          <w:lang w:val="fr-FR"/>
        </w:rPr>
        <w:t>l'endroit</w:t>
      </w:r>
      <w:r w:rsidRPr="00E915D1">
        <w:rPr>
          <w:rFonts w:asciiTheme="majorHAnsi" w:hAnsiTheme="majorHAnsi" w:cstheme="majorHAnsi"/>
          <w:sz w:val="24"/>
          <w:szCs w:val="24"/>
          <w:lang w:val="fr-FR"/>
        </w:rPr>
        <w:t xml:space="preserve"> où elles apparaissent :</w:t>
      </w:r>
    </w:p>
    <w:p w14:paraId="413C3EDE" w14:textId="50398677" w:rsidR="00F13C67" w:rsidRPr="00E915D1" w:rsidRDefault="00F13C67" w:rsidP="0079403B">
      <w:pPr>
        <w:pStyle w:val="Paragraphedeliste"/>
        <w:numPr>
          <w:ilvl w:val="0"/>
          <w:numId w:val="34"/>
        </w:numPr>
        <w:jc w:val="both"/>
        <w:rPr>
          <w:rFonts w:asciiTheme="majorHAnsi" w:hAnsiTheme="majorHAnsi" w:cstheme="majorHAnsi"/>
        </w:rPr>
      </w:pPr>
      <w:r w:rsidRPr="00E915D1">
        <w:rPr>
          <w:rFonts w:asciiTheme="majorHAnsi" w:hAnsiTheme="majorHAnsi" w:cstheme="majorHAnsi"/>
          <w:lang w:val="fr-FR"/>
        </w:rPr>
        <w:t>Dans le métal fondu (</w:t>
      </w:r>
      <w:r w:rsidRPr="00E915D1">
        <w:rPr>
          <w:rFonts w:asciiTheme="majorHAnsi" w:hAnsiTheme="majorHAnsi" w:cstheme="majorHAnsi"/>
        </w:rPr>
        <w:t xml:space="preserve">au milieu de la soudure) </w:t>
      </w:r>
      <w:r w:rsidRPr="00E915D1">
        <w:rPr>
          <w:rFonts w:asciiTheme="majorHAnsi" w:hAnsiTheme="majorHAnsi" w:cstheme="majorHAnsi"/>
          <w:lang w:val="fr-FR"/>
        </w:rPr>
        <w:t>; elles dépendent alors de la nature du métal d'apport et des conditions d'exécution de la soudure.</w:t>
      </w:r>
    </w:p>
    <w:p w14:paraId="3F44AAC8" w14:textId="5E2BAE80" w:rsidR="00F13C67" w:rsidRPr="00E915D1" w:rsidRDefault="00F13C67" w:rsidP="0079403B">
      <w:pPr>
        <w:pStyle w:val="Paragraphedeliste"/>
        <w:numPr>
          <w:ilvl w:val="0"/>
          <w:numId w:val="34"/>
        </w:numPr>
        <w:jc w:val="both"/>
        <w:rPr>
          <w:rFonts w:asciiTheme="majorHAnsi" w:hAnsiTheme="majorHAnsi" w:cstheme="majorHAnsi"/>
        </w:rPr>
      </w:pPr>
      <w:r w:rsidRPr="00E915D1">
        <w:rPr>
          <w:rFonts w:asciiTheme="majorHAnsi" w:hAnsiTheme="majorHAnsi" w:cstheme="majorHAnsi"/>
          <w:lang w:val="fr-FR"/>
        </w:rPr>
        <w:t xml:space="preserve">Dans le métal de base, </w:t>
      </w:r>
      <w:r w:rsidRPr="00E915D1">
        <w:rPr>
          <w:rFonts w:asciiTheme="majorHAnsi" w:hAnsiTheme="majorHAnsi" w:cstheme="majorHAnsi"/>
          <w:b/>
          <w:bCs/>
          <w:lang w:val="fr-FR"/>
        </w:rPr>
        <w:t>dans la zone de liaison</w:t>
      </w:r>
      <w:r w:rsidRPr="00E915D1">
        <w:rPr>
          <w:rFonts w:asciiTheme="majorHAnsi" w:hAnsiTheme="majorHAnsi" w:cstheme="majorHAnsi"/>
          <w:lang w:val="fr-FR"/>
        </w:rPr>
        <w:t>; ces dernières sont généralement reliées à une plus faible soudabilité du métal.</w:t>
      </w:r>
    </w:p>
    <w:p w14:paraId="65B481C2" w14:textId="77777777" w:rsidR="00E915D1" w:rsidRDefault="00E915D1" w:rsidP="00E915D1">
      <w:pPr>
        <w:jc w:val="both"/>
        <w:rPr>
          <w:rFonts w:asciiTheme="majorHAnsi" w:hAnsiTheme="majorHAnsi" w:cstheme="majorHAnsi"/>
          <w:sz w:val="24"/>
          <w:szCs w:val="24"/>
        </w:rPr>
      </w:pPr>
    </w:p>
    <w:p w14:paraId="48589638" w14:textId="3DB862D6" w:rsidR="00F13C67" w:rsidRPr="00E915D1" w:rsidRDefault="00F13C67" w:rsidP="00E915D1">
      <w:pPr>
        <w:jc w:val="both"/>
        <w:rPr>
          <w:rFonts w:asciiTheme="majorHAnsi" w:hAnsiTheme="majorHAnsi" w:cstheme="majorHAnsi"/>
          <w:sz w:val="24"/>
          <w:szCs w:val="24"/>
        </w:rPr>
      </w:pPr>
      <w:r w:rsidRPr="00E915D1">
        <w:rPr>
          <w:rFonts w:asciiTheme="majorHAnsi" w:hAnsiTheme="majorHAnsi" w:cstheme="majorHAnsi"/>
          <w:sz w:val="24"/>
          <w:szCs w:val="24"/>
        </w:rPr>
        <w:t>Pour réduire les risques de fissuration dans la zone de liaison, on ne peut jouer sur la composition chimique, car il s’agit de la composition des plaques que l'on doit souder. Pour contourner le problème, on utilise des matériaux d'apport avec un haut taux d’éléments d’alliage, comme le 4043 (5 % de silicium), ce qui a pour effet de réduire le point de fusion. Par conséquent, la zone de liaison a le temps de se solidifier en bonne partie et d’avoir suffisamment de résistance mécanique avant que la soudure, qui a un plus bas point de fusion, se solidifie et impose des contraintes de retrait.</w:t>
      </w:r>
    </w:p>
    <w:p w14:paraId="0987BAD6" w14:textId="77777777" w:rsidR="00F13C67" w:rsidRPr="00E915D1" w:rsidRDefault="00F13C67" w:rsidP="00E915D1">
      <w:pPr>
        <w:jc w:val="both"/>
        <w:rPr>
          <w:rFonts w:asciiTheme="majorHAnsi" w:hAnsiTheme="majorHAnsi" w:cstheme="majorHAnsi"/>
          <w:sz w:val="24"/>
          <w:szCs w:val="24"/>
        </w:rPr>
      </w:pPr>
      <w:r w:rsidRPr="00E915D1">
        <w:rPr>
          <w:rFonts w:asciiTheme="majorHAnsi" w:hAnsiTheme="majorHAnsi" w:cstheme="majorHAnsi"/>
          <w:sz w:val="24"/>
          <w:szCs w:val="24"/>
        </w:rPr>
        <w:t>En terminant cette présentation sur l’influence de la composition chimique sur la fissuration à chaud, il importe de faire quelques mises en garde en présentant des combinaisons d’alliages à proscrire pour le soudage.</w:t>
      </w:r>
    </w:p>
    <w:p w14:paraId="37176B13" w14:textId="77777777" w:rsidR="00BF326B" w:rsidRPr="00E915D1" w:rsidRDefault="00110B88" w:rsidP="0079403B">
      <w:pPr>
        <w:pStyle w:val="Paragraphedeliste"/>
        <w:numPr>
          <w:ilvl w:val="0"/>
          <w:numId w:val="33"/>
        </w:numPr>
        <w:jc w:val="both"/>
        <w:rPr>
          <w:rFonts w:asciiTheme="majorHAnsi" w:hAnsiTheme="majorHAnsi" w:cstheme="majorHAnsi"/>
        </w:rPr>
      </w:pPr>
      <w:r w:rsidRPr="00E915D1">
        <w:rPr>
          <w:rFonts w:asciiTheme="majorHAnsi" w:hAnsiTheme="majorHAnsi" w:cstheme="majorHAnsi"/>
        </w:rPr>
        <w:t>Il faut éviter d’utiliser l'alliage 4043 comme métal d’apport avec l’alliage 1100 et 80 % de dilution. Il en résulte une soudure très sensible à la fissuration avec seulement 1 % de Si.</w:t>
      </w:r>
    </w:p>
    <w:p w14:paraId="18738EBF" w14:textId="156AA6D6" w:rsidR="00BF326B" w:rsidRPr="00E915D1" w:rsidRDefault="00110B88" w:rsidP="0079403B">
      <w:pPr>
        <w:pStyle w:val="Paragraphedeliste"/>
        <w:numPr>
          <w:ilvl w:val="0"/>
          <w:numId w:val="33"/>
        </w:numPr>
        <w:jc w:val="both"/>
        <w:rPr>
          <w:rFonts w:asciiTheme="majorHAnsi" w:hAnsiTheme="majorHAnsi" w:cstheme="majorHAnsi"/>
        </w:rPr>
      </w:pPr>
      <w:r w:rsidRPr="00E915D1">
        <w:rPr>
          <w:rFonts w:asciiTheme="majorHAnsi" w:hAnsiTheme="majorHAnsi" w:cstheme="majorHAnsi"/>
        </w:rPr>
        <w:t>On doit faire attention de ne pas utiliser le métal d’apport 4043 avec les alliages qui contiennent plus de 2,5 % de magnésium comme les 5083, 5086 et 5456, car des composés de Mg</w:t>
      </w:r>
      <w:r w:rsidRPr="00E915D1">
        <w:rPr>
          <w:rFonts w:asciiTheme="majorHAnsi" w:hAnsiTheme="majorHAnsi" w:cstheme="majorHAnsi"/>
          <w:vertAlign w:val="subscript"/>
        </w:rPr>
        <w:t>x</w:t>
      </w:r>
      <w:r w:rsidRPr="00E915D1">
        <w:rPr>
          <w:rFonts w:asciiTheme="majorHAnsi" w:hAnsiTheme="majorHAnsi" w:cstheme="majorHAnsi"/>
        </w:rPr>
        <w:t>Si</w:t>
      </w:r>
      <w:r w:rsidRPr="00E915D1">
        <w:rPr>
          <w:rFonts w:asciiTheme="majorHAnsi" w:hAnsiTheme="majorHAnsi" w:cstheme="majorHAnsi"/>
          <w:vertAlign w:val="subscript"/>
        </w:rPr>
        <w:t>y</w:t>
      </w:r>
      <w:r w:rsidRPr="00E915D1">
        <w:rPr>
          <w:rFonts w:asciiTheme="majorHAnsi" w:hAnsiTheme="majorHAnsi" w:cstheme="majorHAnsi"/>
        </w:rPr>
        <w:t xml:space="preserve"> peuvent se former. Ces composés réduisent la ductilité et augmentent le risque de fissuration (voir les sous-sections 15.9</w:t>
      </w:r>
      <w:r w:rsidR="008F4430">
        <w:rPr>
          <w:rStyle w:val="Appelnotedebasdep"/>
          <w:rFonts w:asciiTheme="majorHAnsi" w:hAnsiTheme="majorHAnsi" w:cstheme="majorHAnsi"/>
        </w:rPr>
        <w:footnoteReference w:id="42"/>
      </w:r>
      <w:r w:rsidRPr="00E915D1">
        <w:rPr>
          <w:rFonts w:asciiTheme="majorHAnsi" w:hAnsiTheme="majorHAnsi" w:cstheme="majorHAnsi"/>
        </w:rPr>
        <w:t xml:space="preserve"> et 16.17</w:t>
      </w:r>
      <w:r w:rsidR="008F4430">
        <w:rPr>
          <w:rStyle w:val="Appelnotedebasdep"/>
          <w:rFonts w:asciiTheme="majorHAnsi" w:hAnsiTheme="majorHAnsi" w:cstheme="majorHAnsi"/>
        </w:rPr>
        <w:footnoteReference w:id="43"/>
      </w:r>
      <w:r w:rsidRPr="00E915D1">
        <w:rPr>
          <w:rFonts w:asciiTheme="majorHAnsi" w:hAnsiTheme="majorHAnsi" w:cstheme="majorHAnsi"/>
        </w:rPr>
        <w:t>).</w:t>
      </w:r>
    </w:p>
    <w:p w14:paraId="2437FCDF" w14:textId="5F902875" w:rsidR="00110B88" w:rsidRPr="00E915D1" w:rsidRDefault="00110B88" w:rsidP="0079403B">
      <w:pPr>
        <w:pStyle w:val="Paragraphedeliste"/>
        <w:numPr>
          <w:ilvl w:val="0"/>
          <w:numId w:val="33"/>
        </w:numPr>
        <w:jc w:val="both"/>
        <w:rPr>
          <w:rFonts w:asciiTheme="majorHAnsi" w:hAnsiTheme="majorHAnsi" w:cstheme="majorHAnsi"/>
        </w:rPr>
      </w:pPr>
      <w:r w:rsidRPr="00E915D1">
        <w:rPr>
          <w:rFonts w:asciiTheme="majorHAnsi" w:hAnsiTheme="majorHAnsi" w:cstheme="majorHAnsi"/>
        </w:rPr>
        <w:t xml:space="preserve">Il faut éviter les combinaisons reconnues pour être sujettes à la fissuration comme les alliages contenant du magnésium et du cuivre. Il ne faut donc pas souder du 2000 avec du métal d’apport 5000 et du 5000 avec du métal d’apport 2000. L’alliage 5052 (2,5 % de Mg), soudé avec un métal d’apport en alliage 5554 (2,7 % Mg), crée une soudure fissurante, car à 2,6 % de Mg, l’intervalle de solidification est très grand. </w:t>
      </w:r>
    </w:p>
    <w:p w14:paraId="662ABA3E" w14:textId="7A582568" w:rsidR="0040057C" w:rsidRDefault="0040057C">
      <w:pPr>
        <w:rPr>
          <w:rFonts w:asciiTheme="majorHAnsi" w:hAnsiTheme="majorHAnsi" w:cstheme="majorHAnsi"/>
          <w:sz w:val="24"/>
          <w:szCs w:val="24"/>
        </w:rPr>
      </w:pPr>
    </w:p>
    <w:p w14:paraId="6EF0E2DC" w14:textId="77777777" w:rsidR="00653720" w:rsidRDefault="00653720">
      <w:pPr>
        <w:rPr>
          <w:rFonts w:asciiTheme="majorHAnsi" w:hAnsiTheme="majorHAnsi" w:cstheme="majorHAnsi"/>
          <w:sz w:val="24"/>
          <w:szCs w:val="24"/>
        </w:rPr>
      </w:pPr>
    </w:p>
    <w:p w14:paraId="10EEB16F" w14:textId="23D43D2D" w:rsidR="00BF326B" w:rsidRDefault="0040057C" w:rsidP="0040057C">
      <w:pPr>
        <w:pStyle w:val="Titre3"/>
      </w:pPr>
      <w:bookmarkStart w:id="48" w:name="_Toc126859644"/>
      <w:r>
        <w:t>Diapositive 6</w:t>
      </w:r>
      <w:r w:rsidR="009A0E53">
        <w:t>4</w:t>
      </w:r>
      <w:r>
        <w:t> :</w:t>
      </w:r>
      <w:bookmarkEnd w:id="48"/>
    </w:p>
    <w:p w14:paraId="00CC792E" w14:textId="3F518DA3" w:rsidR="0040057C" w:rsidRDefault="0040057C" w:rsidP="0040057C"/>
    <w:p w14:paraId="74C18DCF" w14:textId="77777777" w:rsidR="0040057C" w:rsidRPr="0040057C" w:rsidRDefault="0040057C" w:rsidP="00653720">
      <w:pPr>
        <w:jc w:val="both"/>
        <w:rPr>
          <w:rFonts w:asciiTheme="majorHAnsi" w:hAnsiTheme="majorHAnsi" w:cstheme="majorHAnsi"/>
          <w:sz w:val="24"/>
          <w:szCs w:val="24"/>
        </w:rPr>
      </w:pPr>
      <w:r w:rsidRPr="0040057C">
        <w:rPr>
          <w:rFonts w:asciiTheme="majorHAnsi" w:hAnsiTheme="majorHAnsi" w:cstheme="majorHAnsi"/>
          <w:b/>
          <w:bCs/>
          <w:sz w:val="24"/>
          <w:szCs w:val="24"/>
        </w:rPr>
        <w:t>15.4.2 Temps dans la gamme de températures critiques</w:t>
      </w:r>
    </w:p>
    <w:p w14:paraId="406A2B38" w14:textId="418A6CE3" w:rsidR="00D03033" w:rsidRDefault="0040057C" w:rsidP="00653720">
      <w:pPr>
        <w:jc w:val="both"/>
        <w:rPr>
          <w:rFonts w:asciiTheme="majorHAnsi" w:hAnsiTheme="majorHAnsi" w:cstheme="majorHAnsi"/>
          <w:sz w:val="24"/>
          <w:szCs w:val="24"/>
        </w:rPr>
      </w:pPr>
      <w:r w:rsidRPr="0040057C">
        <w:rPr>
          <w:rFonts w:asciiTheme="majorHAnsi" w:hAnsiTheme="majorHAnsi" w:cstheme="majorHAnsi"/>
          <w:sz w:val="24"/>
          <w:szCs w:val="24"/>
        </w:rPr>
        <w:t>Il faut utiliser un ampérage élevé et les vitesses d’arc les plus grandes possible. Cela est primordial pour le soudage de l’aluminium afin d’avoir un bon rendement thermique et, ainsi, éviter que la chaleur ne soit soutirée trop rapidement sans permettre la fusion du métal de base. Les grandes vitesses réduisent le temps pendant lequel la soudure demeure dans la zone critique et réduit la tendance à la fissuration. De plus, de grandes vitesses de soudage réduisent l’étendue de la zone affectée thermiquement et, du même coup, le retrait du métal de base. Il y a donc moins de contraintes appliquées sur la soudure lors du refroidissement et moins de chances de fissuration.</w:t>
      </w:r>
    </w:p>
    <w:p w14:paraId="1E179E99" w14:textId="77777777" w:rsidR="00653720" w:rsidRDefault="00653720">
      <w:pPr>
        <w:rPr>
          <w:rFonts w:asciiTheme="majorHAnsi" w:hAnsiTheme="majorHAnsi" w:cstheme="majorHAnsi"/>
          <w:sz w:val="24"/>
          <w:szCs w:val="24"/>
        </w:rPr>
      </w:pPr>
    </w:p>
    <w:p w14:paraId="154635CB" w14:textId="2B6CEE48" w:rsidR="0040057C" w:rsidRDefault="00D03033" w:rsidP="00D03033">
      <w:pPr>
        <w:pStyle w:val="Titre3"/>
      </w:pPr>
      <w:bookmarkStart w:id="49" w:name="_Toc126859645"/>
      <w:r>
        <w:t>Diapositive 6</w:t>
      </w:r>
      <w:r w:rsidR="009A0E53">
        <w:t>5</w:t>
      </w:r>
      <w:r>
        <w:t> :</w:t>
      </w:r>
      <w:bookmarkEnd w:id="49"/>
    </w:p>
    <w:p w14:paraId="495761B7" w14:textId="384C9813" w:rsidR="00D03033" w:rsidRDefault="00D03033" w:rsidP="00D03033"/>
    <w:p w14:paraId="77239082" w14:textId="77777777" w:rsidR="00D03033" w:rsidRPr="00D03033" w:rsidRDefault="00D03033" w:rsidP="00653720">
      <w:pPr>
        <w:jc w:val="both"/>
        <w:rPr>
          <w:rFonts w:asciiTheme="majorHAnsi" w:hAnsiTheme="majorHAnsi" w:cstheme="majorHAnsi"/>
          <w:sz w:val="24"/>
          <w:szCs w:val="24"/>
        </w:rPr>
      </w:pPr>
      <w:r w:rsidRPr="00D03033">
        <w:rPr>
          <w:rFonts w:asciiTheme="majorHAnsi" w:hAnsiTheme="majorHAnsi" w:cstheme="majorHAnsi"/>
          <w:b/>
          <w:bCs/>
          <w:sz w:val="24"/>
          <w:szCs w:val="24"/>
        </w:rPr>
        <w:t>15.4.3 Niveau de contraintes lors du refroidissement</w:t>
      </w:r>
    </w:p>
    <w:p w14:paraId="2A6BB673" w14:textId="77777777" w:rsidR="00D03033" w:rsidRPr="00D03033" w:rsidRDefault="00D03033" w:rsidP="00653720">
      <w:pPr>
        <w:jc w:val="both"/>
        <w:rPr>
          <w:rFonts w:asciiTheme="majorHAnsi" w:hAnsiTheme="majorHAnsi" w:cstheme="majorHAnsi"/>
          <w:sz w:val="24"/>
          <w:szCs w:val="24"/>
        </w:rPr>
      </w:pPr>
      <w:r w:rsidRPr="00D03033">
        <w:rPr>
          <w:rFonts w:asciiTheme="majorHAnsi" w:hAnsiTheme="majorHAnsi" w:cstheme="majorHAnsi"/>
          <w:sz w:val="24"/>
          <w:szCs w:val="24"/>
        </w:rPr>
        <w:t>Lorsque cela est possible, il faut chercher à réduire le niveau des contraintes dans les pièces assemblées. On peut parfois mettre l'assemblage en compression. Il est préférable, tel que déjà mentionné, de faire les soudures lorsque les plaques ne sont pas fixées ailleurs, dans le but de réduire le bridage.</w:t>
      </w:r>
    </w:p>
    <w:p w14:paraId="0C23A9CF" w14:textId="416DD41D" w:rsidR="00614C9D" w:rsidRDefault="00D03033" w:rsidP="00653720">
      <w:pPr>
        <w:jc w:val="both"/>
        <w:rPr>
          <w:rFonts w:asciiTheme="majorHAnsi" w:hAnsiTheme="majorHAnsi" w:cstheme="majorHAnsi"/>
          <w:sz w:val="24"/>
          <w:szCs w:val="24"/>
          <w:lang w:val="fr-FR"/>
        </w:rPr>
      </w:pPr>
      <w:r w:rsidRPr="00D03033">
        <w:rPr>
          <w:rFonts w:asciiTheme="majorHAnsi" w:hAnsiTheme="majorHAnsi" w:cstheme="majorHAnsi"/>
          <w:sz w:val="24"/>
          <w:szCs w:val="24"/>
          <w:lang w:val="fr-FR"/>
        </w:rPr>
        <w:t>À cause du phénomène de retrait à la solidification qui provoquent des déformations des pièces ainsi que des contraintes résiduelles (tensions internes à la matière). On es</w:t>
      </w:r>
      <w:r w:rsidR="00C170C0">
        <w:rPr>
          <w:rFonts w:asciiTheme="majorHAnsi" w:hAnsiTheme="majorHAnsi" w:cstheme="majorHAnsi"/>
          <w:sz w:val="24"/>
          <w:szCs w:val="24"/>
          <w:lang w:val="fr-FR"/>
        </w:rPr>
        <w:t>saie de limiter la déformation</w:t>
      </w:r>
      <w:r w:rsidR="00091DBE">
        <w:rPr>
          <w:rFonts w:asciiTheme="majorHAnsi" w:hAnsiTheme="majorHAnsi" w:cstheme="majorHAnsi"/>
          <w:sz w:val="24"/>
          <w:szCs w:val="24"/>
          <w:lang w:val="fr-FR"/>
        </w:rPr>
        <w:t>.</w:t>
      </w:r>
    </w:p>
    <w:p w14:paraId="2DAA1FB7" w14:textId="77777777" w:rsidR="00091DBE" w:rsidRDefault="00091DBE">
      <w:pPr>
        <w:rPr>
          <w:rFonts w:asciiTheme="majorHAnsi" w:hAnsiTheme="majorHAnsi" w:cstheme="majorHAnsi"/>
          <w:sz w:val="24"/>
          <w:szCs w:val="24"/>
          <w:lang w:val="fr-FR"/>
        </w:rPr>
      </w:pPr>
    </w:p>
    <w:p w14:paraId="3D8E9AD1" w14:textId="0769A927" w:rsidR="00614C9D" w:rsidRDefault="00614C9D" w:rsidP="00614C9D">
      <w:pPr>
        <w:pStyle w:val="Titre3"/>
        <w:rPr>
          <w:lang w:val="fr-FR"/>
        </w:rPr>
      </w:pPr>
      <w:bookmarkStart w:id="50" w:name="_Toc126859646"/>
      <w:r>
        <w:rPr>
          <w:lang w:val="fr-FR"/>
        </w:rPr>
        <w:t xml:space="preserve">Diapositive </w:t>
      </w:r>
      <w:r w:rsidR="005507CF">
        <w:rPr>
          <w:lang w:val="fr-FR"/>
        </w:rPr>
        <w:t>6</w:t>
      </w:r>
      <w:r w:rsidR="009A0E53">
        <w:rPr>
          <w:lang w:val="fr-FR"/>
        </w:rPr>
        <w:t>6</w:t>
      </w:r>
      <w:r>
        <w:rPr>
          <w:lang w:val="fr-FR"/>
        </w:rPr>
        <w:t> :</w:t>
      </w:r>
      <w:bookmarkEnd w:id="50"/>
    </w:p>
    <w:p w14:paraId="0935916A" w14:textId="77777777" w:rsidR="00614C9D" w:rsidRDefault="00614C9D" w:rsidP="0094590D">
      <w:pPr>
        <w:rPr>
          <w:lang w:val="fr-FR"/>
        </w:rPr>
      </w:pPr>
    </w:p>
    <w:p w14:paraId="53438D62" w14:textId="77777777" w:rsidR="00614C9D" w:rsidRPr="00614C9D" w:rsidRDefault="00614C9D" w:rsidP="00091DBE">
      <w:pPr>
        <w:jc w:val="both"/>
        <w:rPr>
          <w:rFonts w:asciiTheme="majorHAnsi" w:hAnsiTheme="majorHAnsi" w:cstheme="majorHAnsi"/>
          <w:sz w:val="24"/>
          <w:szCs w:val="24"/>
        </w:rPr>
      </w:pPr>
      <w:r w:rsidRPr="00614C9D">
        <w:rPr>
          <w:rFonts w:asciiTheme="majorHAnsi" w:hAnsiTheme="majorHAnsi" w:cstheme="majorHAnsi"/>
          <w:b/>
          <w:bCs/>
          <w:sz w:val="24"/>
          <w:szCs w:val="24"/>
        </w:rPr>
        <w:t>15.4.4 Profil de la soudure</w:t>
      </w:r>
    </w:p>
    <w:p w14:paraId="6193CEBA" w14:textId="33168307" w:rsidR="00614C9D" w:rsidRPr="00614C9D" w:rsidRDefault="00614C9D" w:rsidP="00091DBE">
      <w:pPr>
        <w:jc w:val="both"/>
        <w:rPr>
          <w:rFonts w:asciiTheme="majorHAnsi" w:hAnsiTheme="majorHAnsi" w:cstheme="majorHAnsi"/>
          <w:sz w:val="24"/>
          <w:szCs w:val="24"/>
        </w:rPr>
      </w:pPr>
      <w:r w:rsidRPr="00614C9D">
        <w:rPr>
          <w:rFonts w:asciiTheme="majorHAnsi" w:hAnsiTheme="majorHAnsi" w:cstheme="majorHAnsi"/>
          <w:sz w:val="24"/>
          <w:szCs w:val="24"/>
        </w:rPr>
        <w:t>Les profils de soudure concaves sont à éviter, car plus de contraintes de retrait passent par le centre de la surface de la soudure, et c’est précisément à cet endroit que l’alliage reste liquide le plus longtemps (figure 47a</w:t>
      </w:r>
      <w:r w:rsidR="001C09FD">
        <w:rPr>
          <w:rFonts w:asciiTheme="majorHAnsi" w:hAnsiTheme="majorHAnsi" w:cstheme="majorHAnsi"/>
          <w:sz w:val="24"/>
          <w:szCs w:val="24"/>
        </w:rPr>
        <w:t xml:space="preserve"> -  voir acétate</w:t>
      </w:r>
      <w:r w:rsidRPr="00614C9D">
        <w:rPr>
          <w:rFonts w:asciiTheme="majorHAnsi" w:hAnsiTheme="majorHAnsi" w:cstheme="majorHAnsi"/>
          <w:sz w:val="24"/>
          <w:szCs w:val="24"/>
        </w:rPr>
        <w:t>). Il est préférable d’avoir une réserve de métal dans la convexité pour reprendre les contraintes.</w:t>
      </w:r>
    </w:p>
    <w:p w14:paraId="2937F7D4" w14:textId="5DCD2CA9" w:rsidR="00304408" w:rsidRDefault="00614C9D" w:rsidP="00091DBE">
      <w:pPr>
        <w:jc w:val="both"/>
        <w:rPr>
          <w:rFonts w:asciiTheme="majorHAnsi" w:hAnsiTheme="majorHAnsi" w:cstheme="majorHAnsi"/>
          <w:sz w:val="24"/>
          <w:szCs w:val="24"/>
        </w:rPr>
      </w:pPr>
      <w:r w:rsidRPr="00614C9D">
        <w:rPr>
          <w:rFonts w:asciiTheme="majorHAnsi" w:hAnsiTheme="majorHAnsi" w:cstheme="majorHAnsi"/>
          <w:b/>
          <w:bCs/>
          <w:sz w:val="24"/>
          <w:szCs w:val="24"/>
        </w:rPr>
        <w:t>Figure 47 – Moyens d’éviter la fissuration à chaud</w:t>
      </w:r>
    </w:p>
    <w:p w14:paraId="57D41440" w14:textId="1E91C0D8" w:rsidR="00D03033" w:rsidRPr="00923DC8" w:rsidRDefault="00107144" w:rsidP="00923DC8">
      <w:pPr>
        <w:pStyle w:val="Titre3"/>
        <w:rPr>
          <w:rFonts w:cstheme="majorHAnsi"/>
        </w:rPr>
      </w:pPr>
      <w:bookmarkStart w:id="51" w:name="_Toc126859647"/>
      <w:r>
        <w:lastRenderedPageBreak/>
        <w:t>Diapositive 6</w:t>
      </w:r>
      <w:r w:rsidR="009A0E53">
        <w:t>7</w:t>
      </w:r>
      <w:r>
        <w:t> :</w:t>
      </w:r>
      <w:bookmarkEnd w:id="51"/>
    </w:p>
    <w:p w14:paraId="2F6EBEEF" w14:textId="469FB5E8" w:rsidR="00107144" w:rsidRDefault="00107144" w:rsidP="00107144"/>
    <w:p w14:paraId="608D1F52" w14:textId="34097438" w:rsidR="00107144" w:rsidRPr="00304408" w:rsidRDefault="00107144" w:rsidP="00304408">
      <w:pPr>
        <w:jc w:val="both"/>
        <w:rPr>
          <w:rFonts w:asciiTheme="majorHAnsi" w:hAnsiTheme="majorHAnsi" w:cstheme="majorHAnsi"/>
          <w:sz w:val="24"/>
          <w:szCs w:val="24"/>
        </w:rPr>
      </w:pPr>
      <w:r w:rsidRPr="00304408">
        <w:rPr>
          <w:rFonts w:asciiTheme="majorHAnsi" w:hAnsiTheme="majorHAnsi" w:cstheme="majorHAnsi"/>
          <w:sz w:val="24"/>
          <w:szCs w:val="24"/>
        </w:rPr>
        <w:t xml:space="preserve">Un des problèmes du soudage de l’aluminium est la présence de cratères, si on n’a pas de bonnes techniques d’arrêt. Les cratères ont un profil concave et, de plus, </w:t>
      </w:r>
      <w:r w:rsidR="00F711C1" w:rsidRPr="00304408">
        <w:rPr>
          <w:rFonts w:asciiTheme="majorHAnsi" w:hAnsiTheme="majorHAnsi" w:cstheme="majorHAnsi"/>
          <w:sz w:val="24"/>
          <w:szCs w:val="24"/>
        </w:rPr>
        <w:t xml:space="preserve">ils </w:t>
      </w:r>
      <w:r w:rsidRPr="00304408">
        <w:rPr>
          <w:rFonts w:asciiTheme="majorHAnsi" w:hAnsiTheme="majorHAnsi" w:cstheme="majorHAnsi"/>
          <w:sz w:val="24"/>
          <w:szCs w:val="24"/>
        </w:rPr>
        <w:t xml:space="preserve">refroidissent très rapidement étant donné que le régime de chaleur est interrompu. Il se produit souvent des fissures de cratère. Pour contourner cette difficulté, il faut éviter les soudures discontinues qui ont pour effet de multiplier les cratères et, dans la mesure du possible, utiliser des appendices de départ et d’arrivée, tels </w:t>
      </w:r>
      <w:r w:rsidR="00F711C1" w:rsidRPr="00304408">
        <w:rPr>
          <w:rFonts w:asciiTheme="majorHAnsi" w:hAnsiTheme="majorHAnsi" w:cstheme="majorHAnsi"/>
          <w:sz w:val="24"/>
          <w:szCs w:val="24"/>
        </w:rPr>
        <w:t xml:space="preserve">que </w:t>
      </w:r>
      <w:r w:rsidRPr="00304408">
        <w:rPr>
          <w:rFonts w:asciiTheme="majorHAnsi" w:hAnsiTheme="majorHAnsi" w:cstheme="majorHAnsi"/>
          <w:sz w:val="24"/>
          <w:szCs w:val="24"/>
        </w:rPr>
        <w:t>ceux montrés sur la figure 47b</w:t>
      </w:r>
      <w:r w:rsidR="0002636F">
        <w:rPr>
          <w:rFonts w:asciiTheme="majorHAnsi" w:hAnsiTheme="majorHAnsi" w:cstheme="majorHAnsi"/>
          <w:sz w:val="24"/>
          <w:szCs w:val="24"/>
        </w:rPr>
        <w:t xml:space="preserve"> (voir acétate 67)</w:t>
      </w:r>
      <w:r w:rsidRPr="00304408">
        <w:rPr>
          <w:rFonts w:asciiTheme="majorHAnsi" w:hAnsiTheme="majorHAnsi" w:cstheme="majorHAnsi"/>
          <w:sz w:val="24"/>
          <w:szCs w:val="24"/>
        </w:rPr>
        <w:t>, pour faire les départs et les arrêts en dehors du joint. Enfin, il faut éviter les soudures verticales descendantes parce qu’elles ont tendance à former des profils concaves.</w:t>
      </w:r>
    </w:p>
    <w:p w14:paraId="20F78520" w14:textId="40048C27" w:rsidR="00107144" w:rsidRPr="00304408" w:rsidRDefault="004174FE" w:rsidP="00304408">
      <w:pPr>
        <w:jc w:val="both"/>
        <w:rPr>
          <w:rFonts w:asciiTheme="majorHAnsi" w:hAnsiTheme="majorHAnsi" w:cstheme="majorHAnsi"/>
          <w:sz w:val="24"/>
          <w:szCs w:val="24"/>
        </w:rPr>
      </w:pPr>
      <w:hyperlink r:id="rId150" w:anchor="7_Defauts_retassures_et_criques" w:history="1">
        <w:r w:rsidR="00F711C1" w:rsidRPr="00304408">
          <w:rPr>
            <w:rStyle w:val="Hyperlien"/>
            <w:rFonts w:asciiTheme="majorHAnsi" w:hAnsiTheme="majorHAnsi" w:cstheme="majorHAnsi"/>
            <w:sz w:val="24"/>
            <w:szCs w:val="24"/>
          </w:rPr>
          <w:t>https://www.rocdacier.com/defauts-des-soudures/#7_Defauts_retassures_et_criques</w:t>
        </w:r>
      </w:hyperlink>
      <w:r w:rsidR="00F711C1" w:rsidRPr="00304408">
        <w:rPr>
          <w:rFonts w:asciiTheme="majorHAnsi" w:hAnsiTheme="majorHAnsi" w:cstheme="majorHAnsi"/>
          <w:sz w:val="24"/>
          <w:szCs w:val="24"/>
        </w:rPr>
        <w:t xml:space="preserve"> </w:t>
      </w:r>
    </w:p>
    <w:p w14:paraId="35813ECB" w14:textId="23372A0F" w:rsidR="009753EF" w:rsidRDefault="00107144" w:rsidP="006314BB">
      <w:pPr>
        <w:jc w:val="both"/>
        <w:rPr>
          <w:rFonts w:asciiTheme="majorHAnsi" w:hAnsiTheme="majorHAnsi" w:cstheme="majorHAnsi"/>
          <w:sz w:val="24"/>
          <w:szCs w:val="24"/>
        </w:rPr>
      </w:pPr>
      <w:r w:rsidRPr="00304408">
        <w:rPr>
          <w:rFonts w:asciiTheme="majorHAnsi" w:hAnsiTheme="majorHAnsi" w:cstheme="majorHAnsi"/>
          <w:sz w:val="24"/>
          <w:szCs w:val="24"/>
        </w:rPr>
        <w:t xml:space="preserve">Lorsque le métal se refroidit, il est possible que le cordon ne se referme pas de façon uniforme en fin de soudure. </w:t>
      </w:r>
      <w:r w:rsidRPr="00304408">
        <w:rPr>
          <w:rFonts w:asciiTheme="majorHAnsi" w:hAnsiTheme="majorHAnsi" w:cstheme="majorHAnsi"/>
          <w:b/>
          <w:bCs/>
          <w:sz w:val="24"/>
          <w:szCs w:val="24"/>
        </w:rPr>
        <w:t>Le creux formé est appelé retassure</w:t>
      </w:r>
      <w:r w:rsidRPr="00304408">
        <w:rPr>
          <w:rFonts w:asciiTheme="majorHAnsi" w:hAnsiTheme="majorHAnsi" w:cstheme="majorHAnsi"/>
          <w:sz w:val="24"/>
          <w:szCs w:val="24"/>
        </w:rPr>
        <w:t xml:space="preserve">. Les retassures de cratère sont des défauts dus à une </w:t>
      </w:r>
      <w:r w:rsidRPr="00304408">
        <w:rPr>
          <w:rFonts w:asciiTheme="majorHAnsi" w:hAnsiTheme="majorHAnsi" w:cstheme="majorHAnsi"/>
          <w:b/>
          <w:bCs/>
          <w:sz w:val="24"/>
          <w:szCs w:val="24"/>
        </w:rPr>
        <w:t>mauvaise reprise de passes</w:t>
      </w:r>
      <w:r w:rsidRPr="00304408">
        <w:rPr>
          <w:rFonts w:asciiTheme="majorHAnsi" w:hAnsiTheme="majorHAnsi" w:cstheme="majorHAnsi"/>
          <w:sz w:val="24"/>
          <w:szCs w:val="24"/>
        </w:rPr>
        <w:t xml:space="preserve"> ou à un </w:t>
      </w:r>
      <w:r w:rsidRPr="00304408">
        <w:rPr>
          <w:rFonts w:asciiTheme="majorHAnsi" w:hAnsiTheme="majorHAnsi" w:cstheme="majorHAnsi"/>
          <w:b/>
          <w:bCs/>
          <w:sz w:val="24"/>
          <w:szCs w:val="24"/>
        </w:rPr>
        <w:t>arrêt trop brusque de l’arc électrique</w:t>
      </w:r>
      <w:r w:rsidRPr="00304408">
        <w:rPr>
          <w:rFonts w:asciiTheme="majorHAnsi" w:hAnsiTheme="majorHAnsi" w:cstheme="majorHAnsi"/>
          <w:sz w:val="24"/>
          <w:szCs w:val="24"/>
        </w:rPr>
        <w:t xml:space="preserve">. Les criques sont </w:t>
      </w:r>
      <w:r w:rsidR="00F711C1" w:rsidRPr="00304408">
        <w:rPr>
          <w:rFonts w:asciiTheme="majorHAnsi" w:hAnsiTheme="majorHAnsi" w:cstheme="majorHAnsi"/>
          <w:sz w:val="24"/>
          <w:szCs w:val="24"/>
        </w:rPr>
        <w:t xml:space="preserve">des </w:t>
      </w:r>
      <w:r w:rsidRPr="00304408">
        <w:rPr>
          <w:rFonts w:asciiTheme="majorHAnsi" w:hAnsiTheme="majorHAnsi" w:cstheme="majorHAnsi"/>
          <w:sz w:val="24"/>
          <w:szCs w:val="24"/>
        </w:rPr>
        <w:t>défauts non visibles.</w:t>
      </w:r>
    </w:p>
    <w:p w14:paraId="283142C1" w14:textId="77777777" w:rsidR="00304408" w:rsidRDefault="00304408">
      <w:pPr>
        <w:rPr>
          <w:rFonts w:asciiTheme="majorHAnsi" w:hAnsiTheme="majorHAnsi" w:cstheme="majorHAnsi"/>
          <w:sz w:val="24"/>
          <w:szCs w:val="24"/>
        </w:rPr>
      </w:pPr>
    </w:p>
    <w:p w14:paraId="00F4788B" w14:textId="0A9B90AB" w:rsidR="00107144" w:rsidRDefault="009753EF" w:rsidP="009753EF">
      <w:pPr>
        <w:pStyle w:val="Titre3"/>
      </w:pPr>
      <w:bookmarkStart w:id="52" w:name="_Toc126859648"/>
      <w:r>
        <w:t>Diapositive 6</w:t>
      </w:r>
      <w:r w:rsidR="009A0E53">
        <w:t>8</w:t>
      </w:r>
      <w:r>
        <w:t> :</w:t>
      </w:r>
      <w:bookmarkEnd w:id="52"/>
    </w:p>
    <w:p w14:paraId="3A13095B" w14:textId="075AB311" w:rsidR="009753EF" w:rsidRDefault="009753EF" w:rsidP="009753EF"/>
    <w:p w14:paraId="51DEF1A5" w14:textId="6F43CAB4" w:rsidR="0035346F" w:rsidRDefault="00C90408" w:rsidP="00304408">
      <w:pPr>
        <w:jc w:val="both"/>
        <w:rPr>
          <w:rFonts w:asciiTheme="majorHAnsi" w:hAnsiTheme="majorHAnsi" w:cstheme="majorHAnsi"/>
          <w:b/>
          <w:bCs/>
          <w:sz w:val="24"/>
          <w:szCs w:val="24"/>
          <w:u w:val="single"/>
        </w:rPr>
      </w:pPr>
      <w:r w:rsidRPr="00C90408">
        <w:rPr>
          <w:rFonts w:asciiTheme="majorHAnsi" w:hAnsiTheme="majorHAnsi" w:cstheme="majorHAnsi"/>
          <w:sz w:val="24"/>
          <w:szCs w:val="24"/>
        </w:rPr>
        <w:t>Un des problèmes du soudage de l’aluminium est la présence de cratères, si on n’a pas de bonnes techniques d’arrêt. Les cratères ont un</w:t>
      </w:r>
      <w:r w:rsidR="0000553D">
        <w:rPr>
          <w:rFonts w:asciiTheme="majorHAnsi" w:hAnsiTheme="majorHAnsi" w:cstheme="majorHAnsi"/>
          <w:sz w:val="24"/>
          <w:szCs w:val="24"/>
        </w:rPr>
        <w:t xml:space="preserve"> profil concave et, de plus, ils </w:t>
      </w:r>
      <w:r w:rsidRPr="00C90408">
        <w:rPr>
          <w:rFonts w:asciiTheme="majorHAnsi" w:hAnsiTheme="majorHAnsi" w:cstheme="majorHAnsi"/>
          <w:sz w:val="24"/>
          <w:szCs w:val="24"/>
        </w:rPr>
        <w:t>refroidissent très rapidement étant donné que le régime de chaleur est interrompu. Il se produit souvent des fissures de cratère.</w:t>
      </w:r>
      <w:r w:rsidRPr="00304408">
        <w:rPr>
          <w:rFonts w:asciiTheme="majorHAnsi" w:hAnsiTheme="majorHAnsi" w:cstheme="majorHAnsi"/>
          <w:sz w:val="24"/>
          <w:szCs w:val="24"/>
        </w:rPr>
        <w:t xml:space="preserve"> </w:t>
      </w:r>
      <w:r w:rsidRPr="00304408">
        <w:rPr>
          <w:rFonts w:asciiTheme="majorHAnsi" w:hAnsiTheme="majorHAnsi" w:cstheme="majorHAnsi"/>
          <w:bCs/>
          <w:sz w:val="24"/>
          <w:szCs w:val="24"/>
        </w:rPr>
        <w:t>Pour contourner ce</w:t>
      </w:r>
      <w:r w:rsidR="0000553D" w:rsidRPr="00304408">
        <w:rPr>
          <w:rFonts w:asciiTheme="majorHAnsi" w:hAnsiTheme="majorHAnsi" w:cstheme="majorHAnsi"/>
          <w:bCs/>
          <w:sz w:val="24"/>
          <w:szCs w:val="24"/>
        </w:rPr>
        <w:t>tte difficulté, il faut éviter d</w:t>
      </w:r>
      <w:r w:rsidRPr="00304408">
        <w:rPr>
          <w:rFonts w:asciiTheme="majorHAnsi" w:hAnsiTheme="majorHAnsi" w:cstheme="majorHAnsi"/>
          <w:bCs/>
          <w:sz w:val="24"/>
          <w:szCs w:val="24"/>
        </w:rPr>
        <w:t>es soudures discontinues qui ont pour effet de multiplier les cratères et, dans la mesure du possible, utiliser des appendices de départ et d’arrivée, tels ceux montrés sur la figure 47b, pour faire les départs et les arrêts en dehors du joint. Enfin, il faut éviter les soudures verticales descendantes parce qu’elles ont tendance à former des profils concaves.</w:t>
      </w:r>
    </w:p>
    <w:p w14:paraId="469A7155" w14:textId="77777777" w:rsidR="00304408" w:rsidRDefault="00304408" w:rsidP="00304408">
      <w:pPr>
        <w:jc w:val="both"/>
        <w:rPr>
          <w:rFonts w:asciiTheme="majorHAnsi" w:hAnsiTheme="majorHAnsi" w:cstheme="majorHAnsi"/>
          <w:b/>
          <w:bCs/>
          <w:sz w:val="24"/>
          <w:szCs w:val="24"/>
          <w:u w:val="single"/>
        </w:rPr>
      </w:pPr>
    </w:p>
    <w:p w14:paraId="1CB41F7F" w14:textId="48D85398" w:rsidR="009753EF" w:rsidRDefault="0035346F" w:rsidP="0035346F">
      <w:pPr>
        <w:pStyle w:val="Titre3"/>
      </w:pPr>
      <w:bookmarkStart w:id="53" w:name="_Toc126859649"/>
      <w:r>
        <w:t>Diapositive 6</w:t>
      </w:r>
      <w:r w:rsidR="009A0E53">
        <w:t>9</w:t>
      </w:r>
      <w:r>
        <w:t> :</w:t>
      </w:r>
      <w:bookmarkEnd w:id="53"/>
    </w:p>
    <w:p w14:paraId="3B1BF80A" w14:textId="3B07645C" w:rsidR="0035346F" w:rsidRDefault="0035346F" w:rsidP="0035346F"/>
    <w:p w14:paraId="340FFAEC" w14:textId="77777777" w:rsidR="0035346F" w:rsidRPr="00304408" w:rsidRDefault="0035346F" w:rsidP="00304408">
      <w:pPr>
        <w:jc w:val="both"/>
        <w:rPr>
          <w:rFonts w:asciiTheme="majorHAnsi" w:hAnsiTheme="majorHAnsi" w:cstheme="majorHAnsi"/>
          <w:sz w:val="24"/>
          <w:szCs w:val="24"/>
        </w:rPr>
      </w:pPr>
      <w:r w:rsidRPr="00304408">
        <w:rPr>
          <w:rFonts w:asciiTheme="majorHAnsi" w:hAnsiTheme="majorHAnsi" w:cstheme="majorHAnsi"/>
          <w:b/>
          <w:bCs/>
          <w:sz w:val="24"/>
          <w:szCs w:val="24"/>
        </w:rPr>
        <w:t>15.5 Conséquences de la conductibilité thermique</w:t>
      </w:r>
    </w:p>
    <w:p w14:paraId="6419FB69" w14:textId="77777777" w:rsidR="0035346F" w:rsidRPr="00304408" w:rsidRDefault="0035346F" w:rsidP="00304408">
      <w:pPr>
        <w:jc w:val="both"/>
        <w:rPr>
          <w:rFonts w:asciiTheme="majorHAnsi" w:hAnsiTheme="majorHAnsi" w:cstheme="majorHAnsi"/>
          <w:sz w:val="24"/>
          <w:szCs w:val="24"/>
        </w:rPr>
      </w:pPr>
      <w:r w:rsidRPr="00304408">
        <w:rPr>
          <w:rFonts w:asciiTheme="majorHAnsi" w:hAnsiTheme="majorHAnsi" w:cstheme="majorHAnsi"/>
          <w:sz w:val="24"/>
          <w:szCs w:val="24"/>
        </w:rPr>
        <w:t xml:space="preserve">Le soudage des petites pièces entraîne en réchauffement rapide de toute la pièce, ce qui n’est généralement pas désirable. Pour pallier à cette difficulté, on peut réduire l’apport de chaleur à </w:t>
      </w:r>
      <w:r w:rsidRPr="00304408">
        <w:rPr>
          <w:rFonts w:asciiTheme="majorHAnsi" w:hAnsiTheme="majorHAnsi" w:cstheme="majorHAnsi"/>
          <w:sz w:val="24"/>
          <w:szCs w:val="24"/>
        </w:rPr>
        <w:lastRenderedPageBreak/>
        <w:t>mesure que la soudure progresse. Il suffit d’augmenter la vitesse d’arc, si on utilise le procédé GMAW. Il est aussi possible d’interrompre le soudage et de laisser refroidir avant de reprendre.</w:t>
      </w:r>
    </w:p>
    <w:p w14:paraId="53CED684" w14:textId="77777777" w:rsidR="0035346F" w:rsidRPr="00304408" w:rsidRDefault="0035346F" w:rsidP="00304408">
      <w:pPr>
        <w:jc w:val="both"/>
        <w:rPr>
          <w:rFonts w:asciiTheme="majorHAnsi" w:hAnsiTheme="majorHAnsi" w:cstheme="majorHAnsi"/>
          <w:sz w:val="24"/>
          <w:szCs w:val="24"/>
        </w:rPr>
      </w:pPr>
      <w:r w:rsidRPr="00304408">
        <w:rPr>
          <w:rFonts w:asciiTheme="majorHAnsi" w:hAnsiTheme="majorHAnsi" w:cstheme="majorHAnsi"/>
          <w:sz w:val="24"/>
          <w:szCs w:val="24"/>
        </w:rPr>
        <w:t>Le soudage de grosses pièces entraîne aussi son lot de difficultés. Pour remplacer la chaleur évacuée rapidement dans les plaques, il faut augmenter le courant. On peut aussi penser à utiliser un mélange argon-hélium ou de l’hélium pur au lieu de l’argon pur. L’hélium permet de transférer plus de chaleur dans la plaque. Il est aussi possible de préchauffer les pièces, mais avec précaution et en tenant compte de certaines restrictions (voir la sous-section 15.9).</w:t>
      </w:r>
    </w:p>
    <w:p w14:paraId="41086AF5" w14:textId="632026F6" w:rsidR="0035346F" w:rsidRPr="00304408" w:rsidRDefault="0035346F" w:rsidP="00304408">
      <w:pPr>
        <w:jc w:val="both"/>
        <w:rPr>
          <w:rFonts w:asciiTheme="majorHAnsi" w:hAnsiTheme="majorHAnsi" w:cstheme="majorHAnsi"/>
          <w:sz w:val="24"/>
          <w:szCs w:val="24"/>
        </w:rPr>
      </w:pPr>
      <w:r w:rsidRPr="00304408">
        <w:rPr>
          <w:rFonts w:asciiTheme="majorHAnsi" w:hAnsiTheme="majorHAnsi" w:cstheme="majorHAnsi"/>
          <w:sz w:val="24"/>
          <w:szCs w:val="24"/>
        </w:rPr>
        <w:t>Si on soude deux alliages différents, il faut préchauffer le plus conducteur ou, encore mieux, équilibrer la chaleur de façon appropriée. Dans l’exemple de la figure 48</w:t>
      </w:r>
      <w:r w:rsidR="003E5A81">
        <w:rPr>
          <w:rFonts w:asciiTheme="majorHAnsi" w:hAnsiTheme="majorHAnsi" w:cstheme="majorHAnsi"/>
          <w:sz w:val="24"/>
          <w:szCs w:val="24"/>
        </w:rPr>
        <w:t xml:space="preserve"> (voir acétate)</w:t>
      </w:r>
      <w:r w:rsidRPr="00304408">
        <w:rPr>
          <w:rFonts w:asciiTheme="majorHAnsi" w:hAnsiTheme="majorHAnsi" w:cstheme="majorHAnsi"/>
          <w:sz w:val="24"/>
          <w:szCs w:val="24"/>
        </w:rPr>
        <w:t>, la torche est orientée davantage vers la plaque en alliage 6061, plus conducteur que l’alliage 5083.</w:t>
      </w:r>
    </w:p>
    <w:p w14:paraId="7AFC0D25" w14:textId="130EAE39" w:rsidR="0035346F" w:rsidRPr="00304408" w:rsidRDefault="0035346F" w:rsidP="00304408">
      <w:pPr>
        <w:jc w:val="both"/>
        <w:rPr>
          <w:rFonts w:asciiTheme="majorHAnsi" w:hAnsiTheme="majorHAnsi" w:cstheme="majorHAnsi"/>
          <w:b/>
          <w:bCs/>
          <w:sz w:val="24"/>
          <w:szCs w:val="24"/>
        </w:rPr>
      </w:pPr>
      <w:r w:rsidRPr="00304408">
        <w:rPr>
          <w:rFonts w:asciiTheme="majorHAnsi" w:hAnsiTheme="majorHAnsi" w:cstheme="majorHAnsi"/>
          <w:b/>
          <w:bCs/>
          <w:sz w:val="24"/>
          <w:szCs w:val="24"/>
        </w:rPr>
        <w:t>Figure 48 – Compensation de chaleur pour l’assemblage de pièces en alliages d’aluminium</w:t>
      </w:r>
    </w:p>
    <w:p w14:paraId="353E8BF0" w14:textId="77777777" w:rsidR="00B30E23" w:rsidRPr="00304408" w:rsidRDefault="00B30E23" w:rsidP="00304408">
      <w:pPr>
        <w:jc w:val="both"/>
        <w:rPr>
          <w:rFonts w:asciiTheme="majorHAnsi" w:hAnsiTheme="majorHAnsi" w:cstheme="majorHAnsi"/>
          <w:sz w:val="24"/>
          <w:szCs w:val="24"/>
        </w:rPr>
      </w:pPr>
    </w:p>
    <w:p w14:paraId="329143F8" w14:textId="3B8B37C0" w:rsidR="0035346F" w:rsidRPr="00304408" w:rsidRDefault="0035346F" w:rsidP="00304408">
      <w:pPr>
        <w:jc w:val="both"/>
        <w:rPr>
          <w:rFonts w:asciiTheme="majorHAnsi" w:hAnsiTheme="majorHAnsi" w:cstheme="majorHAnsi"/>
          <w:sz w:val="24"/>
          <w:szCs w:val="24"/>
          <w:lang w:val="fr-FR"/>
        </w:rPr>
      </w:pPr>
      <w:r w:rsidRPr="00304408">
        <w:rPr>
          <w:rFonts w:asciiTheme="majorHAnsi" w:hAnsiTheme="majorHAnsi" w:cstheme="majorHAnsi"/>
          <w:sz w:val="24"/>
          <w:szCs w:val="24"/>
          <w:lang w:val="fr-FR"/>
        </w:rPr>
        <w:t xml:space="preserve">Le </w:t>
      </w:r>
      <w:r w:rsidRPr="00304408">
        <w:rPr>
          <w:rFonts w:asciiTheme="majorHAnsi" w:hAnsiTheme="majorHAnsi" w:cstheme="majorHAnsi"/>
          <w:b/>
          <w:bCs/>
          <w:sz w:val="24"/>
          <w:szCs w:val="24"/>
          <w:lang w:val="fr-FR"/>
        </w:rPr>
        <w:t>soudage MIG-MAG</w:t>
      </w:r>
      <w:r w:rsidRPr="00304408">
        <w:rPr>
          <w:rFonts w:asciiTheme="majorHAnsi" w:hAnsiTheme="majorHAnsi" w:cstheme="majorHAnsi"/>
          <w:sz w:val="24"/>
          <w:szCs w:val="24"/>
          <w:lang w:val="fr-FR"/>
        </w:rPr>
        <w:t xml:space="preserve"> (respectivement 131 ou 132/133, et 135 ou 136/138 suivant la norme EN </w:t>
      </w:r>
      <w:hyperlink r:id="rId151" w:history="1">
        <w:r w:rsidRPr="00304408">
          <w:rPr>
            <w:rStyle w:val="Hyperlien"/>
            <w:rFonts w:asciiTheme="majorHAnsi" w:hAnsiTheme="majorHAnsi" w:cstheme="majorHAnsi"/>
            <w:sz w:val="24"/>
            <w:szCs w:val="24"/>
            <w:lang w:val="fr-FR"/>
          </w:rPr>
          <w:t>ISO</w:t>
        </w:r>
      </w:hyperlink>
      <w:r w:rsidRPr="00304408">
        <w:rPr>
          <w:rFonts w:asciiTheme="majorHAnsi" w:hAnsiTheme="majorHAnsi" w:cstheme="majorHAnsi"/>
          <w:sz w:val="24"/>
          <w:szCs w:val="24"/>
          <w:lang w:val="fr-FR"/>
        </w:rPr>
        <w:t xml:space="preserve"> 4063-2011), ou encore </w:t>
      </w:r>
      <w:r w:rsidRPr="00304408">
        <w:rPr>
          <w:rFonts w:asciiTheme="majorHAnsi" w:hAnsiTheme="majorHAnsi" w:cstheme="majorHAnsi"/>
          <w:i/>
          <w:iCs/>
          <w:sz w:val="24"/>
          <w:szCs w:val="24"/>
          <w:lang w:val="fr-FR"/>
        </w:rPr>
        <w:t>GMAW</w:t>
      </w:r>
      <w:r w:rsidRPr="00304408">
        <w:rPr>
          <w:rFonts w:asciiTheme="majorHAnsi" w:hAnsiTheme="majorHAnsi" w:cstheme="majorHAnsi"/>
          <w:sz w:val="24"/>
          <w:szCs w:val="24"/>
          <w:lang w:val="fr-FR"/>
        </w:rPr>
        <w:t xml:space="preserve"> selon les normes américaines, est un procédé de </w:t>
      </w:r>
      <w:hyperlink r:id="rId152" w:history="1">
        <w:r w:rsidRPr="00304408">
          <w:rPr>
            <w:rStyle w:val="Hyperlien"/>
            <w:rFonts w:asciiTheme="majorHAnsi" w:hAnsiTheme="majorHAnsi" w:cstheme="majorHAnsi"/>
            <w:sz w:val="24"/>
            <w:szCs w:val="24"/>
            <w:lang w:val="fr-FR"/>
          </w:rPr>
          <w:t>soudage</w:t>
        </w:r>
      </w:hyperlink>
      <w:r w:rsidRPr="00304408">
        <w:rPr>
          <w:rFonts w:asciiTheme="majorHAnsi" w:hAnsiTheme="majorHAnsi" w:cstheme="majorHAnsi"/>
          <w:sz w:val="24"/>
          <w:szCs w:val="24"/>
          <w:lang w:val="fr-FR"/>
        </w:rPr>
        <w:t xml:space="preserve"> semi-automatique. La fusion des métaux est obtenue par l’énergie calorifique dégagée par un </w:t>
      </w:r>
      <w:hyperlink r:id="rId153" w:history="1">
        <w:r w:rsidRPr="00304408">
          <w:rPr>
            <w:rStyle w:val="Hyperlien"/>
            <w:rFonts w:asciiTheme="majorHAnsi" w:hAnsiTheme="majorHAnsi" w:cstheme="majorHAnsi"/>
            <w:sz w:val="24"/>
            <w:szCs w:val="24"/>
            <w:lang w:val="fr-FR"/>
          </w:rPr>
          <w:t>arc électrique</w:t>
        </w:r>
      </w:hyperlink>
      <w:r w:rsidRPr="00304408">
        <w:rPr>
          <w:rFonts w:asciiTheme="majorHAnsi" w:hAnsiTheme="majorHAnsi" w:cstheme="majorHAnsi"/>
          <w:sz w:val="24"/>
          <w:szCs w:val="24"/>
          <w:lang w:val="fr-FR"/>
        </w:rPr>
        <w:t xml:space="preserve"> qui éclate dans une atmosphère de protection entre un fil électrode </w:t>
      </w:r>
      <w:r w:rsidRPr="00304408">
        <w:rPr>
          <w:rFonts w:asciiTheme="majorHAnsi" w:hAnsiTheme="majorHAnsi" w:cstheme="majorHAnsi"/>
          <w:sz w:val="24"/>
          <w:szCs w:val="24"/>
          <w:u w:val="single"/>
          <w:lang w:val="fr-FR"/>
        </w:rPr>
        <w:t>fusible</w:t>
      </w:r>
      <w:r w:rsidRPr="00304408">
        <w:rPr>
          <w:rFonts w:asciiTheme="majorHAnsi" w:hAnsiTheme="majorHAnsi" w:cstheme="majorHAnsi"/>
          <w:sz w:val="24"/>
          <w:szCs w:val="24"/>
          <w:lang w:val="fr-FR"/>
        </w:rPr>
        <w:t xml:space="preserve"> et les pièces à assembler.</w:t>
      </w:r>
    </w:p>
    <w:p w14:paraId="66E6981D" w14:textId="77777777" w:rsidR="00B30E23" w:rsidRPr="00304408" w:rsidRDefault="00B30E23" w:rsidP="00304408">
      <w:pPr>
        <w:jc w:val="both"/>
        <w:rPr>
          <w:rFonts w:asciiTheme="majorHAnsi" w:hAnsiTheme="majorHAnsi" w:cstheme="majorHAnsi"/>
          <w:sz w:val="24"/>
          <w:szCs w:val="24"/>
        </w:rPr>
      </w:pPr>
    </w:p>
    <w:p w14:paraId="09E960EE" w14:textId="77777777" w:rsidR="0035346F" w:rsidRPr="00304408" w:rsidRDefault="0035346F" w:rsidP="00304408">
      <w:pPr>
        <w:jc w:val="both"/>
        <w:rPr>
          <w:rFonts w:asciiTheme="majorHAnsi" w:hAnsiTheme="majorHAnsi" w:cstheme="majorHAnsi"/>
          <w:sz w:val="24"/>
          <w:szCs w:val="24"/>
        </w:rPr>
      </w:pPr>
      <w:r w:rsidRPr="00304408">
        <w:rPr>
          <w:rFonts w:asciiTheme="majorHAnsi" w:hAnsiTheme="majorHAnsi" w:cstheme="majorHAnsi"/>
          <w:sz w:val="24"/>
          <w:szCs w:val="24"/>
          <w:lang w:val="fr-FR"/>
        </w:rPr>
        <w:t xml:space="preserve">Le </w:t>
      </w:r>
      <w:r w:rsidRPr="00304408">
        <w:rPr>
          <w:rFonts w:asciiTheme="majorHAnsi" w:hAnsiTheme="majorHAnsi" w:cstheme="majorHAnsi"/>
          <w:b/>
          <w:bCs/>
          <w:sz w:val="24"/>
          <w:szCs w:val="24"/>
          <w:lang w:val="fr-FR"/>
        </w:rPr>
        <w:t>soudage TIG</w:t>
      </w:r>
      <w:r w:rsidRPr="00304408">
        <w:rPr>
          <w:rFonts w:asciiTheme="majorHAnsi" w:hAnsiTheme="majorHAnsi" w:cstheme="majorHAnsi"/>
          <w:sz w:val="24"/>
          <w:szCs w:val="24"/>
          <w:lang w:val="fr-FR"/>
        </w:rPr>
        <w:t xml:space="preserve"> est un procédé de </w:t>
      </w:r>
      <w:hyperlink r:id="rId154" w:history="1">
        <w:r w:rsidRPr="00304408">
          <w:rPr>
            <w:rStyle w:val="Hyperlien"/>
            <w:rFonts w:asciiTheme="majorHAnsi" w:hAnsiTheme="majorHAnsi" w:cstheme="majorHAnsi"/>
            <w:sz w:val="24"/>
            <w:szCs w:val="24"/>
            <w:lang w:val="fr-FR"/>
          </w:rPr>
          <w:t>soudage</w:t>
        </w:r>
      </w:hyperlink>
      <w:r w:rsidRPr="00304408">
        <w:rPr>
          <w:rFonts w:asciiTheme="majorHAnsi" w:hAnsiTheme="majorHAnsi" w:cstheme="majorHAnsi"/>
          <w:sz w:val="24"/>
          <w:szCs w:val="24"/>
          <w:lang w:val="fr-FR"/>
        </w:rPr>
        <w:t xml:space="preserve"> à l'</w:t>
      </w:r>
      <w:hyperlink r:id="rId155" w:history="1">
        <w:r w:rsidRPr="00304408">
          <w:rPr>
            <w:rStyle w:val="Hyperlien"/>
            <w:rFonts w:asciiTheme="majorHAnsi" w:hAnsiTheme="majorHAnsi" w:cstheme="majorHAnsi"/>
            <w:sz w:val="24"/>
            <w:szCs w:val="24"/>
            <w:lang w:val="fr-FR"/>
          </w:rPr>
          <w:t>arc</w:t>
        </w:r>
      </w:hyperlink>
      <w:r w:rsidRPr="00304408">
        <w:rPr>
          <w:rFonts w:asciiTheme="majorHAnsi" w:hAnsiTheme="majorHAnsi" w:cstheme="majorHAnsi"/>
          <w:sz w:val="24"/>
          <w:szCs w:val="24"/>
          <w:lang w:val="fr-FR"/>
        </w:rPr>
        <w:t xml:space="preserve"> avec une électrode </w:t>
      </w:r>
      <w:r w:rsidRPr="00304408">
        <w:rPr>
          <w:rFonts w:asciiTheme="majorHAnsi" w:hAnsiTheme="majorHAnsi" w:cstheme="majorHAnsi"/>
          <w:sz w:val="24"/>
          <w:szCs w:val="24"/>
          <w:u w:val="single"/>
          <w:lang w:val="fr-FR"/>
        </w:rPr>
        <w:t>non</w:t>
      </w:r>
      <w:r w:rsidRPr="00304408">
        <w:rPr>
          <w:rFonts w:asciiTheme="majorHAnsi" w:hAnsiTheme="majorHAnsi" w:cstheme="majorHAnsi"/>
          <w:sz w:val="24"/>
          <w:szCs w:val="24"/>
          <w:lang w:val="fr-FR"/>
        </w:rPr>
        <w:t xml:space="preserve"> </w:t>
      </w:r>
      <w:r w:rsidRPr="00304408">
        <w:rPr>
          <w:rFonts w:asciiTheme="majorHAnsi" w:hAnsiTheme="majorHAnsi" w:cstheme="majorHAnsi"/>
          <w:sz w:val="24"/>
          <w:szCs w:val="24"/>
          <w:u w:val="single"/>
          <w:lang w:val="fr-FR"/>
        </w:rPr>
        <w:t>fusible</w:t>
      </w:r>
      <w:r w:rsidRPr="00304408">
        <w:rPr>
          <w:rFonts w:asciiTheme="majorHAnsi" w:hAnsiTheme="majorHAnsi" w:cstheme="majorHAnsi"/>
          <w:sz w:val="24"/>
          <w:szCs w:val="24"/>
          <w:lang w:val="fr-FR"/>
        </w:rPr>
        <w:t xml:space="preserve">, en présence d'un métal d'apport si besoin. TIG est un acronyme de </w:t>
      </w:r>
      <w:r w:rsidRPr="00304408">
        <w:rPr>
          <w:rFonts w:asciiTheme="majorHAnsi" w:hAnsiTheme="majorHAnsi" w:cstheme="majorHAnsi"/>
          <w:i/>
          <w:iCs/>
          <w:sz w:val="24"/>
          <w:szCs w:val="24"/>
          <w:lang w:val="fr-FR"/>
        </w:rPr>
        <w:t>Tungsten Inert Gas</w:t>
      </w:r>
      <w:r w:rsidRPr="00304408">
        <w:rPr>
          <w:rFonts w:asciiTheme="majorHAnsi" w:hAnsiTheme="majorHAnsi" w:cstheme="majorHAnsi"/>
          <w:sz w:val="24"/>
          <w:szCs w:val="24"/>
          <w:lang w:val="fr-FR"/>
        </w:rPr>
        <w:t xml:space="preserve">, où </w:t>
      </w:r>
      <w:r w:rsidRPr="00304408">
        <w:rPr>
          <w:rFonts w:asciiTheme="majorHAnsi" w:hAnsiTheme="majorHAnsi" w:cstheme="majorHAnsi"/>
          <w:i/>
          <w:iCs/>
          <w:sz w:val="24"/>
          <w:szCs w:val="24"/>
          <w:lang w:val="fr-FR"/>
        </w:rPr>
        <w:t>Tungsten</w:t>
      </w:r>
      <w:r w:rsidRPr="00304408">
        <w:rPr>
          <w:rFonts w:asciiTheme="majorHAnsi" w:hAnsiTheme="majorHAnsi" w:cstheme="majorHAnsi"/>
          <w:sz w:val="24"/>
          <w:szCs w:val="24"/>
          <w:lang w:val="fr-FR"/>
        </w:rPr>
        <w:t xml:space="preserve"> (</w:t>
      </w:r>
      <w:hyperlink r:id="rId156" w:history="1">
        <w:r w:rsidRPr="00304408">
          <w:rPr>
            <w:rStyle w:val="Hyperlien"/>
            <w:rFonts w:asciiTheme="majorHAnsi" w:hAnsiTheme="majorHAnsi" w:cstheme="majorHAnsi"/>
            <w:sz w:val="24"/>
            <w:szCs w:val="24"/>
            <w:lang w:val="fr-FR"/>
          </w:rPr>
          <w:t>Tungstène</w:t>
        </w:r>
      </w:hyperlink>
      <w:r w:rsidRPr="00304408">
        <w:rPr>
          <w:rFonts w:asciiTheme="majorHAnsi" w:hAnsiTheme="majorHAnsi" w:cstheme="majorHAnsi"/>
          <w:sz w:val="24"/>
          <w:szCs w:val="24"/>
          <w:lang w:val="fr-FR"/>
        </w:rPr>
        <w:t>) désigne l'</w:t>
      </w:r>
      <w:hyperlink r:id="rId157" w:history="1">
        <w:r w:rsidRPr="00304408">
          <w:rPr>
            <w:rStyle w:val="Hyperlien"/>
            <w:rFonts w:asciiTheme="majorHAnsi" w:hAnsiTheme="majorHAnsi" w:cstheme="majorHAnsi"/>
            <w:sz w:val="24"/>
            <w:szCs w:val="24"/>
            <w:lang w:val="fr-FR"/>
          </w:rPr>
          <w:t>électrode</w:t>
        </w:r>
      </w:hyperlink>
      <w:r w:rsidRPr="00304408">
        <w:rPr>
          <w:rFonts w:asciiTheme="majorHAnsi" w:hAnsiTheme="majorHAnsi" w:cstheme="majorHAnsi"/>
          <w:sz w:val="24"/>
          <w:szCs w:val="24"/>
          <w:lang w:val="fr-FR"/>
        </w:rPr>
        <w:t xml:space="preserve"> et </w:t>
      </w:r>
      <w:r w:rsidRPr="00304408">
        <w:rPr>
          <w:rFonts w:asciiTheme="majorHAnsi" w:hAnsiTheme="majorHAnsi" w:cstheme="majorHAnsi"/>
          <w:i/>
          <w:iCs/>
          <w:sz w:val="24"/>
          <w:szCs w:val="24"/>
          <w:lang w:val="fr-FR"/>
        </w:rPr>
        <w:t>Inert Gas</w:t>
      </w:r>
      <w:r w:rsidRPr="00304408">
        <w:rPr>
          <w:rFonts w:asciiTheme="majorHAnsi" w:hAnsiTheme="majorHAnsi" w:cstheme="majorHAnsi"/>
          <w:sz w:val="24"/>
          <w:szCs w:val="24"/>
          <w:lang w:val="fr-FR"/>
        </w:rPr>
        <w:t xml:space="preserve"> (Gaz inerte) le type de gaz </w:t>
      </w:r>
      <w:hyperlink r:id="rId158" w:history="1">
        <w:r w:rsidRPr="00304408">
          <w:rPr>
            <w:rStyle w:val="Hyperlien"/>
            <w:rFonts w:asciiTheme="majorHAnsi" w:hAnsiTheme="majorHAnsi" w:cstheme="majorHAnsi"/>
            <w:sz w:val="24"/>
            <w:szCs w:val="24"/>
            <w:lang w:val="fr-FR"/>
          </w:rPr>
          <w:t>plasmagène</w:t>
        </w:r>
      </w:hyperlink>
      <w:r w:rsidRPr="00304408">
        <w:rPr>
          <w:rFonts w:asciiTheme="majorHAnsi" w:hAnsiTheme="majorHAnsi" w:cstheme="majorHAnsi"/>
          <w:sz w:val="24"/>
          <w:szCs w:val="24"/>
          <w:lang w:val="fr-FR"/>
        </w:rPr>
        <w:t xml:space="preserve"> utilisé. L'</w:t>
      </w:r>
      <w:hyperlink r:id="rId159" w:history="1">
        <w:r w:rsidRPr="00304408">
          <w:rPr>
            <w:rStyle w:val="Hyperlien"/>
            <w:rFonts w:asciiTheme="majorHAnsi" w:hAnsiTheme="majorHAnsi" w:cstheme="majorHAnsi"/>
            <w:sz w:val="24"/>
            <w:szCs w:val="24"/>
            <w:lang w:val="fr-FR"/>
          </w:rPr>
          <w:t>arc électrique</w:t>
        </w:r>
      </w:hyperlink>
      <w:r w:rsidRPr="00304408">
        <w:rPr>
          <w:rFonts w:asciiTheme="majorHAnsi" w:hAnsiTheme="majorHAnsi" w:cstheme="majorHAnsi"/>
          <w:sz w:val="24"/>
          <w:szCs w:val="24"/>
          <w:lang w:val="fr-FR"/>
        </w:rPr>
        <w:t xml:space="preserve"> se crée entre l'électrode et la pièce à souder qui est protégée par un gaz ou un mélange de </w:t>
      </w:r>
      <w:hyperlink r:id="rId160" w:history="1">
        <w:r w:rsidRPr="00304408">
          <w:rPr>
            <w:rStyle w:val="Hyperlien"/>
            <w:rFonts w:asciiTheme="majorHAnsi" w:hAnsiTheme="majorHAnsi" w:cstheme="majorHAnsi"/>
            <w:sz w:val="24"/>
            <w:szCs w:val="24"/>
            <w:lang w:val="fr-FR"/>
          </w:rPr>
          <w:t>gaz rares</w:t>
        </w:r>
      </w:hyperlink>
      <w:r w:rsidRPr="00304408">
        <w:rPr>
          <w:rFonts w:asciiTheme="majorHAnsi" w:hAnsiTheme="majorHAnsi" w:cstheme="majorHAnsi"/>
          <w:sz w:val="24"/>
          <w:szCs w:val="24"/>
          <w:lang w:val="fr-FR"/>
        </w:rPr>
        <w:t xml:space="preserve"> tels que l'</w:t>
      </w:r>
      <w:hyperlink r:id="rId161" w:history="1">
        <w:r w:rsidRPr="00304408">
          <w:rPr>
            <w:rStyle w:val="Hyperlien"/>
            <w:rFonts w:asciiTheme="majorHAnsi" w:hAnsiTheme="majorHAnsi" w:cstheme="majorHAnsi"/>
            <w:sz w:val="24"/>
            <w:szCs w:val="24"/>
            <w:lang w:val="fr-FR"/>
          </w:rPr>
          <w:t>argon</w:t>
        </w:r>
      </w:hyperlink>
      <w:r w:rsidRPr="00304408">
        <w:rPr>
          <w:rFonts w:asciiTheme="majorHAnsi" w:hAnsiTheme="majorHAnsi" w:cstheme="majorHAnsi"/>
          <w:sz w:val="24"/>
          <w:szCs w:val="24"/>
          <w:lang w:val="fr-FR"/>
        </w:rPr>
        <w:t xml:space="preserve"> et l'</w:t>
      </w:r>
      <w:hyperlink r:id="rId162" w:history="1">
        <w:r w:rsidRPr="00304408">
          <w:rPr>
            <w:rStyle w:val="Hyperlien"/>
            <w:rFonts w:asciiTheme="majorHAnsi" w:hAnsiTheme="majorHAnsi" w:cstheme="majorHAnsi"/>
            <w:sz w:val="24"/>
            <w:szCs w:val="24"/>
            <w:lang w:val="fr-FR"/>
          </w:rPr>
          <w:t>hélium</w:t>
        </w:r>
      </w:hyperlink>
      <w:r w:rsidRPr="00304408">
        <w:rPr>
          <w:rFonts w:asciiTheme="majorHAnsi" w:hAnsiTheme="majorHAnsi" w:cstheme="majorHAnsi"/>
          <w:sz w:val="24"/>
          <w:szCs w:val="24"/>
          <w:lang w:val="fr-FR"/>
        </w:rPr>
        <w:t xml:space="preserve">. De fait, l’arc électrique remplace la flamme du chalumeau traditionnel. La soudure à l’arc s’appuie sur l’élévation de la température des pièces à assembler jusqu'au point de fusion grâce au passage d’un courant électrique </w:t>
      </w:r>
      <w:hyperlink r:id="rId163" w:history="1">
        <w:r w:rsidRPr="00304408">
          <w:rPr>
            <w:rStyle w:val="Hyperlien"/>
            <w:rFonts w:asciiTheme="majorHAnsi" w:hAnsiTheme="majorHAnsi" w:cstheme="majorHAnsi"/>
            <w:sz w:val="24"/>
            <w:szCs w:val="24"/>
            <w:lang w:val="fr-FR"/>
          </w:rPr>
          <w:t>alternatif</w:t>
        </w:r>
      </w:hyperlink>
      <w:r w:rsidRPr="00304408">
        <w:rPr>
          <w:rFonts w:asciiTheme="majorHAnsi" w:hAnsiTheme="majorHAnsi" w:cstheme="majorHAnsi"/>
          <w:sz w:val="24"/>
          <w:szCs w:val="24"/>
          <w:lang w:val="fr-FR"/>
        </w:rPr>
        <w:t xml:space="preserve"> ou </w:t>
      </w:r>
      <w:hyperlink r:id="rId164" w:history="1">
        <w:r w:rsidRPr="00304408">
          <w:rPr>
            <w:rStyle w:val="Hyperlien"/>
            <w:rFonts w:asciiTheme="majorHAnsi" w:hAnsiTheme="majorHAnsi" w:cstheme="majorHAnsi"/>
            <w:sz w:val="24"/>
            <w:szCs w:val="24"/>
            <w:lang w:val="fr-FR"/>
          </w:rPr>
          <w:t>continu</w:t>
        </w:r>
      </w:hyperlink>
      <w:hyperlink r:id="rId165" w:history="1">
        <w:r w:rsidRPr="00304408">
          <w:rPr>
            <w:rStyle w:val="Hyperlien"/>
            <w:rFonts w:asciiTheme="majorHAnsi" w:hAnsiTheme="majorHAnsi" w:cstheme="majorHAnsi"/>
            <w:sz w:val="24"/>
            <w:szCs w:val="24"/>
            <w:vertAlign w:val="superscript"/>
            <w:lang w:val="fr-FR"/>
          </w:rPr>
          <w:t>1</w:t>
        </w:r>
      </w:hyperlink>
      <w:r w:rsidRPr="00304408">
        <w:rPr>
          <w:rFonts w:asciiTheme="majorHAnsi" w:hAnsiTheme="majorHAnsi" w:cstheme="majorHAnsi"/>
          <w:sz w:val="24"/>
          <w:szCs w:val="24"/>
          <w:lang w:val="fr-FR"/>
        </w:rPr>
        <w:t>.</w:t>
      </w:r>
    </w:p>
    <w:p w14:paraId="25A1F743" w14:textId="364F5FA0" w:rsidR="00D64AFE" w:rsidRPr="00304408" w:rsidRDefault="0035346F" w:rsidP="00304408">
      <w:pPr>
        <w:jc w:val="both"/>
        <w:rPr>
          <w:rFonts w:asciiTheme="majorHAnsi" w:hAnsiTheme="majorHAnsi" w:cstheme="majorHAnsi"/>
          <w:sz w:val="24"/>
          <w:szCs w:val="24"/>
          <w:lang w:val="fr-FR"/>
        </w:rPr>
      </w:pPr>
      <w:r w:rsidRPr="00304408">
        <w:rPr>
          <w:rFonts w:asciiTheme="majorHAnsi" w:hAnsiTheme="majorHAnsi" w:cstheme="majorHAnsi"/>
          <w:sz w:val="24"/>
          <w:szCs w:val="24"/>
          <w:lang w:val="fr-FR"/>
        </w:rPr>
        <w:t>Le soudage s'effectue le plus souvent en polarité directe (pôle - du générateur relié à l'électrode) pour les métaux et alliages (</w:t>
      </w:r>
      <w:hyperlink r:id="rId166" w:history="1">
        <w:r w:rsidRPr="00304408">
          <w:rPr>
            <w:rStyle w:val="Hyperlien"/>
            <w:rFonts w:asciiTheme="majorHAnsi" w:hAnsiTheme="majorHAnsi" w:cstheme="majorHAnsi"/>
            <w:sz w:val="24"/>
            <w:szCs w:val="24"/>
            <w:lang w:val="fr-FR"/>
          </w:rPr>
          <w:t>aciers</w:t>
        </w:r>
      </w:hyperlink>
      <w:r w:rsidRPr="00304408">
        <w:rPr>
          <w:rFonts w:asciiTheme="majorHAnsi" w:hAnsiTheme="majorHAnsi" w:cstheme="majorHAnsi"/>
          <w:sz w:val="24"/>
          <w:szCs w:val="24"/>
          <w:lang w:val="fr-FR"/>
        </w:rPr>
        <w:t xml:space="preserve">, inox, cuivreux, </w:t>
      </w:r>
      <w:hyperlink r:id="rId167" w:history="1">
        <w:r w:rsidRPr="00304408">
          <w:rPr>
            <w:rStyle w:val="Hyperlien"/>
            <w:rFonts w:asciiTheme="majorHAnsi" w:hAnsiTheme="majorHAnsi" w:cstheme="majorHAnsi"/>
            <w:sz w:val="24"/>
            <w:szCs w:val="24"/>
            <w:lang w:val="fr-FR"/>
          </w:rPr>
          <w:t>titane</w:t>
        </w:r>
      </w:hyperlink>
      <w:r w:rsidRPr="00304408">
        <w:rPr>
          <w:rFonts w:asciiTheme="majorHAnsi" w:hAnsiTheme="majorHAnsi" w:cstheme="majorHAnsi"/>
          <w:sz w:val="24"/>
          <w:szCs w:val="24"/>
          <w:lang w:val="fr-FR"/>
        </w:rPr>
        <w:t xml:space="preserve">, </w:t>
      </w:r>
      <w:hyperlink r:id="rId168" w:history="1">
        <w:r w:rsidRPr="00304408">
          <w:rPr>
            <w:rStyle w:val="Hyperlien"/>
            <w:rFonts w:asciiTheme="majorHAnsi" w:hAnsiTheme="majorHAnsi" w:cstheme="majorHAnsi"/>
            <w:sz w:val="24"/>
            <w:szCs w:val="24"/>
            <w:lang w:val="fr-FR"/>
          </w:rPr>
          <w:t>nickel</w:t>
        </w:r>
      </w:hyperlink>
      <w:r w:rsidRPr="00304408">
        <w:rPr>
          <w:rFonts w:asciiTheme="majorHAnsi" w:hAnsiTheme="majorHAnsi" w:cstheme="majorHAnsi"/>
          <w:sz w:val="24"/>
          <w:szCs w:val="24"/>
          <w:lang w:val="fr-FR"/>
        </w:rPr>
        <w:t>...) sauf dans le cas des alliages légers d'</w:t>
      </w:r>
      <w:hyperlink r:id="rId169" w:history="1">
        <w:r w:rsidRPr="00304408">
          <w:rPr>
            <w:rStyle w:val="Hyperlien"/>
            <w:rFonts w:asciiTheme="majorHAnsi" w:hAnsiTheme="majorHAnsi" w:cstheme="majorHAnsi"/>
            <w:sz w:val="24"/>
            <w:szCs w:val="24"/>
            <w:lang w:val="fr-FR"/>
          </w:rPr>
          <w:t>aluminium</w:t>
        </w:r>
      </w:hyperlink>
      <w:r w:rsidRPr="00304408">
        <w:rPr>
          <w:rFonts w:asciiTheme="majorHAnsi" w:hAnsiTheme="majorHAnsi" w:cstheme="majorHAnsi"/>
          <w:sz w:val="24"/>
          <w:szCs w:val="24"/>
          <w:lang w:val="fr-FR"/>
        </w:rPr>
        <w:t xml:space="preserve"> ou du </w:t>
      </w:r>
      <w:hyperlink r:id="rId170" w:history="1">
        <w:r w:rsidRPr="00304408">
          <w:rPr>
            <w:rStyle w:val="Hyperlien"/>
            <w:rFonts w:asciiTheme="majorHAnsi" w:hAnsiTheme="majorHAnsi" w:cstheme="majorHAnsi"/>
            <w:sz w:val="24"/>
            <w:szCs w:val="24"/>
            <w:lang w:val="fr-FR"/>
          </w:rPr>
          <w:t>magnésium</w:t>
        </w:r>
      </w:hyperlink>
      <w:r w:rsidRPr="00304408">
        <w:rPr>
          <w:rFonts w:asciiTheme="majorHAnsi" w:hAnsiTheme="majorHAnsi" w:cstheme="majorHAnsi"/>
          <w:sz w:val="24"/>
          <w:szCs w:val="24"/>
          <w:lang w:val="fr-FR"/>
        </w:rPr>
        <w:t>, où l'on soude en polarité alternée. Il n'est pas possible de souder en polarité inverse (pôle + relié à l'électrode) car cela détruirait cette électrode en la faisant fondre.</w:t>
      </w:r>
    </w:p>
    <w:p w14:paraId="60DDD0C9" w14:textId="5E5D2E8B" w:rsidR="00AD3DA3" w:rsidRDefault="00AD3DA3">
      <w:pPr>
        <w:rPr>
          <w:rFonts w:asciiTheme="majorHAnsi" w:hAnsiTheme="majorHAnsi" w:cstheme="majorHAnsi"/>
          <w:sz w:val="24"/>
          <w:szCs w:val="24"/>
          <w:lang w:val="fr-FR"/>
        </w:rPr>
      </w:pPr>
    </w:p>
    <w:p w14:paraId="37CF85FB" w14:textId="77777777" w:rsidR="00AD3DA3" w:rsidRDefault="00AD3DA3">
      <w:pPr>
        <w:rPr>
          <w:rFonts w:asciiTheme="majorHAnsi" w:hAnsiTheme="majorHAnsi" w:cstheme="majorHAnsi"/>
          <w:sz w:val="24"/>
          <w:szCs w:val="24"/>
          <w:lang w:val="fr-FR"/>
        </w:rPr>
      </w:pPr>
    </w:p>
    <w:p w14:paraId="21A79D6F" w14:textId="2B955177" w:rsidR="0035346F" w:rsidRDefault="009A0E53" w:rsidP="00D64AFE">
      <w:pPr>
        <w:pStyle w:val="Titre3"/>
      </w:pPr>
      <w:bookmarkStart w:id="54" w:name="_Toc126859650"/>
      <w:r>
        <w:lastRenderedPageBreak/>
        <w:t>Diapositive 70</w:t>
      </w:r>
      <w:r w:rsidR="00D64AFE">
        <w:t> </w:t>
      </w:r>
      <w:r w:rsidR="005507CF">
        <w:t>et 7</w:t>
      </w:r>
      <w:r>
        <w:t>1</w:t>
      </w:r>
      <w:r w:rsidR="005507CF">
        <w:t xml:space="preserve"> </w:t>
      </w:r>
      <w:r w:rsidR="00D64AFE">
        <w:t>:</w:t>
      </w:r>
      <w:bookmarkEnd w:id="54"/>
    </w:p>
    <w:p w14:paraId="6FA607DC" w14:textId="4F887EC7" w:rsidR="00D64AFE" w:rsidRDefault="00D64AFE" w:rsidP="00D64AFE"/>
    <w:p w14:paraId="5801F935" w14:textId="77777777" w:rsidR="00D64AFE" w:rsidRPr="00D64AFE" w:rsidRDefault="00D64AFE" w:rsidP="00AD3DA3">
      <w:pPr>
        <w:jc w:val="both"/>
        <w:rPr>
          <w:rFonts w:asciiTheme="majorHAnsi" w:hAnsiTheme="majorHAnsi" w:cstheme="majorHAnsi"/>
          <w:sz w:val="24"/>
          <w:szCs w:val="24"/>
        </w:rPr>
      </w:pPr>
      <w:r w:rsidRPr="00D64AFE">
        <w:rPr>
          <w:rFonts w:asciiTheme="majorHAnsi" w:hAnsiTheme="majorHAnsi" w:cstheme="majorHAnsi"/>
          <w:b/>
          <w:bCs/>
          <w:sz w:val="24"/>
          <w:szCs w:val="24"/>
        </w:rPr>
        <w:t>15.6 Déformations</w:t>
      </w:r>
    </w:p>
    <w:p w14:paraId="5EC23959" w14:textId="080BE832" w:rsidR="00D64AFE" w:rsidRPr="00D64AFE" w:rsidRDefault="00D64AFE" w:rsidP="00AD3DA3">
      <w:pPr>
        <w:jc w:val="both"/>
        <w:rPr>
          <w:rFonts w:asciiTheme="majorHAnsi" w:hAnsiTheme="majorHAnsi" w:cstheme="majorHAnsi"/>
          <w:sz w:val="24"/>
          <w:szCs w:val="24"/>
        </w:rPr>
      </w:pPr>
      <w:r w:rsidRPr="00D64AFE">
        <w:rPr>
          <w:rFonts w:asciiTheme="majorHAnsi" w:hAnsiTheme="majorHAnsi" w:cstheme="majorHAnsi"/>
          <w:sz w:val="24"/>
          <w:szCs w:val="24"/>
        </w:rPr>
        <w:t>Les caractéristiques influençant la quantité de retrait, donc, la quantité de déformation des assemblages d’aluminium, sont comparées à celles de l’acier dans le tableau 14</w:t>
      </w:r>
      <w:r w:rsidR="00534583">
        <w:rPr>
          <w:rFonts w:asciiTheme="majorHAnsi" w:hAnsiTheme="majorHAnsi" w:cstheme="majorHAnsi"/>
          <w:sz w:val="24"/>
          <w:szCs w:val="24"/>
        </w:rPr>
        <w:t xml:space="preserve"> (voir acétate 69)</w:t>
      </w:r>
      <w:r w:rsidRPr="00D64AFE">
        <w:rPr>
          <w:rFonts w:asciiTheme="majorHAnsi" w:hAnsiTheme="majorHAnsi" w:cstheme="majorHAnsi"/>
          <w:sz w:val="24"/>
          <w:szCs w:val="24"/>
        </w:rPr>
        <w:t>.</w:t>
      </w:r>
    </w:p>
    <w:p w14:paraId="5C1EF607" w14:textId="77777777" w:rsidR="00D64AFE" w:rsidRPr="00D64AFE" w:rsidRDefault="00D64AFE" w:rsidP="00AD3DA3">
      <w:pPr>
        <w:jc w:val="both"/>
        <w:rPr>
          <w:rFonts w:asciiTheme="majorHAnsi" w:hAnsiTheme="majorHAnsi" w:cstheme="majorHAnsi"/>
          <w:sz w:val="24"/>
          <w:szCs w:val="24"/>
        </w:rPr>
      </w:pPr>
      <w:r w:rsidRPr="00D64AFE">
        <w:rPr>
          <w:rFonts w:asciiTheme="majorHAnsi" w:hAnsiTheme="majorHAnsi" w:cstheme="majorHAnsi"/>
          <w:sz w:val="24"/>
          <w:szCs w:val="24"/>
        </w:rPr>
        <w:t>Le résultat net de cette comparaison est que les déformations totales des pièces en aluminium sont, à toutes fins pratiques, équivalentes à celles des pièces en acier.</w:t>
      </w:r>
    </w:p>
    <w:p w14:paraId="2AD15D8F" w14:textId="77777777" w:rsidR="00D64AFE" w:rsidRPr="00D64AFE" w:rsidRDefault="00D64AFE" w:rsidP="00AD3DA3">
      <w:pPr>
        <w:jc w:val="both"/>
        <w:rPr>
          <w:rFonts w:asciiTheme="majorHAnsi" w:hAnsiTheme="majorHAnsi" w:cstheme="majorHAnsi"/>
          <w:sz w:val="24"/>
          <w:szCs w:val="24"/>
        </w:rPr>
      </w:pPr>
      <w:r w:rsidRPr="00D64AFE">
        <w:rPr>
          <w:rFonts w:asciiTheme="majorHAnsi" w:hAnsiTheme="majorHAnsi" w:cstheme="majorHAnsi"/>
          <w:sz w:val="24"/>
          <w:szCs w:val="24"/>
        </w:rPr>
        <w:t>Pour contrer les effets des déformations, plusieurs mesures peuvent être prises :</w:t>
      </w:r>
    </w:p>
    <w:p w14:paraId="3CFF09D2" w14:textId="0AF679BD" w:rsidR="00FA1617" w:rsidRPr="00AD3DA3" w:rsidRDefault="008E20A4" w:rsidP="0079403B">
      <w:pPr>
        <w:pStyle w:val="Paragraphedeliste"/>
        <w:numPr>
          <w:ilvl w:val="0"/>
          <w:numId w:val="36"/>
        </w:numPr>
        <w:jc w:val="both"/>
        <w:rPr>
          <w:rFonts w:asciiTheme="majorHAnsi" w:hAnsiTheme="majorHAnsi" w:cstheme="majorHAnsi"/>
        </w:rPr>
      </w:pPr>
      <w:r w:rsidRPr="00AD3DA3">
        <w:rPr>
          <w:rFonts w:asciiTheme="majorHAnsi" w:hAnsiTheme="majorHAnsi" w:cstheme="majorHAnsi"/>
        </w:rPr>
        <w:t>Adopter</w:t>
      </w:r>
      <w:r w:rsidR="00994447" w:rsidRPr="00AD3DA3">
        <w:rPr>
          <w:rFonts w:asciiTheme="majorHAnsi" w:hAnsiTheme="majorHAnsi" w:cstheme="majorHAnsi"/>
        </w:rPr>
        <w:t xml:space="preserve"> une séquence de soudage optimisant la répartition thermique de part et d’autre du joint, en tirant profit du fait que l’aluminium est léger et qu’il est plus facilement manœuvrable ;</w:t>
      </w:r>
    </w:p>
    <w:p w14:paraId="1F289316" w14:textId="77777777" w:rsidR="00FA1617" w:rsidRPr="00AD3DA3" w:rsidRDefault="00994447" w:rsidP="0079403B">
      <w:pPr>
        <w:pStyle w:val="Paragraphedeliste"/>
        <w:numPr>
          <w:ilvl w:val="0"/>
          <w:numId w:val="36"/>
        </w:numPr>
        <w:jc w:val="both"/>
        <w:rPr>
          <w:rFonts w:asciiTheme="majorHAnsi" w:hAnsiTheme="majorHAnsi" w:cstheme="majorHAnsi"/>
        </w:rPr>
      </w:pPr>
      <w:r w:rsidRPr="00AD3DA3">
        <w:rPr>
          <w:rFonts w:asciiTheme="majorHAnsi" w:hAnsiTheme="majorHAnsi" w:cstheme="majorHAnsi"/>
        </w:rPr>
        <w:t>Utiliser les gabarits pour maintenir les assemblages en place ;</w:t>
      </w:r>
    </w:p>
    <w:p w14:paraId="729F65A4" w14:textId="77777777" w:rsidR="00FA1617" w:rsidRPr="00AD3DA3" w:rsidRDefault="00994447" w:rsidP="0079403B">
      <w:pPr>
        <w:pStyle w:val="Paragraphedeliste"/>
        <w:numPr>
          <w:ilvl w:val="0"/>
          <w:numId w:val="36"/>
        </w:numPr>
        <w:jc w:val="both"/>
        <w:rPr>
          <w:rFonts w:asciiTheme="majorHAnsi" w:hAnsiTheme="majorHAnsi" w:cstheme="majorHAnsi"/>
        </w:rPr>
      </w:pPr>
      <w:r w:rsidRPr="00AD3DA3">
        <w:rPr>
          <w:rFonts w:asciiTheme="majorHAnsi" w:hAnsiTheme="majorHAnsi" w:cstheme="majorHAnsi"/>
        </w:rPr>
        <w:t>Concevoir des joints minimisant la déformation. Dans les soudures sur préparation, par exemple, utiliser des préparations doubles plutôt que simples, ou des préparations de joints nécessitant moins de métal d’apport.</w:t>
      </w:r>
    </w:p>
    <w:p w14:paraId="6074319A" w14:textId="77777777" w:rsidR="00AD3DA3" w:rsidRDefault="00AD3DA3" w:rsidP="00AD3DA3">
      <w:pPr>
        <w:jc w:val="both"/>
        <w:rPr>
          <w:rFonts w:asciiTheme="majorHAnsi" w:hAnsiTheme="majorHAnsi" w:cstheme="majorHAnsi"/>
          <w:sz w:val="24"/>
          <w:szCs w:val="24"/>
        </w:rPr>
      </w:pPr>
    </w:p>
    <w:p w14:paraId="680B3CB0" w14:textId="6B3EBA0B" w:rsidR="00D64AFE" w:rsidRPr="00D64AFE" w:rsidRDefault="00D64AFE" w:rsidP="00AD3DA3">
      <w:pPr>
        <w:jc w:val="both"/>
        <w:rPr>
          <w:rFonts w:asciiTheme="majorHAnsi" w:hAnsiTheme="majorHAnsi" w:cstheme="majorHAnsi"/>
          <w:sz w:val="24"/>
          <w:szCs w:val="24"/>
        </w:rPr>
      </w:pPr>
      <w:r w:rsidRPr="00D64AFE">
        <w:rPr>
          <w:rFonts w:asciiTheme="majorHAnsi" w:hAnsiTheme="majorHAnsi" w:cstheme="majorHAnsi"/>
          <w:sz w:val="24"/>
          <w:szCs w:val="24"/>
        </w:rPr>
        <w:t>On comprendra que certaines de ces recommandations peuvent entrer en conflit avec celles qui ont été formulées précédemment pour contrer la fissuration à chaud. Il faut trouver le juste équilibre.</w:t>
      </w:r>
    </w:p>
    <w:p w14:paraId="4868D336" w14:textId="1655530D" w:rsidR="005C5498" w:rsidRDefault="00D64AFE" w:rsidP="006314BB">
      <w:pPr>
        <w:jc w:val="both"/>
        <w:rPr>
          <w:rFonts w:asciiTheme="majorHAnsi" w:hAnsiTheme="majorHAnsi" w:cstheme="majorHAnsi"/>
          <w:b/>
          <w:bCs/>
          <w:sz w:val="24"/>
          <w:szCs w:val="24"/>
        </w:rPr>
      </w:pPr>
      <w:r w:rsidRPr="00D64AFE">
        <w:rPr>
          <w:rFonts w:asciiTheme="majorHAnsi" w:hAnsiTheme="majorHAnsi" w:cstheme="majorHAnsi"/>
          <w:b/>
          <w:bCs/>
          <w:sz w:val="24"/>
          <w:szCs w:val="24"/>
        </w:rPr>
        <w:t>Tableau 14 – Comparaison de l’aluminium avec l’acier pour les quantités de déformation induite par le soudage</w:t>
      </w:r>
    </w:p>
    <w:p w14:paraId="554F0191" w14:textId="77777777" w:rsidR="00A94501" w:rsidRDefault="00A94501">
      <w:pPr>
        <w:rPr>
          <w:rFonts w:asciiTheme="majorHAnsi" w:hAnsiTheme="majorHAnsi" w:cstheme="majorHAnsi"/>
          <w:b/>
          <w:bCs/>
          <w:sz w:val="24"/>
          <w:szCs w:val="24"/>
        </w:rPr>
      </w:pPr>
    </w:p>
    <w:p w14:paraId="1D7FE7F4" w14:textId="677ACD3C" w:rsidR="00D64AFE" w:rsidRDefault="00400FD2" w:rsidP="00400FD2">
      <w:pPr>
        <w:pStyle w:val="Titre3"/>
      </w:pPr>
      <w:bookmarkStart w:id="55" w:name="_Toc126859651"/>
      <w:r>
        <w:t xml:space="preserve">Diapositive </w:t>
      </w:r>
      <w:r w:rsidR="00923DC8">
        <w:t>7</w:t>
      </w:r>
      <w:r w:rsidR="009A0E53">
        <w:t>2</w:t>
      </w:r>
      <w:r>
        <w:t> :</w:t>
      </w:r>
      <w:bookmarkEnd w:id="55"/>
    </w:p>
    <w:p w14:paraId="36B37B56" w14:textId="2E6F2EE8" w:rsidR="0040057C" w:rsidRDefault="0040057C" w:rsidP="0040057C"/>
    <w:p w14:paraId="04B0F7F0" w14:textId="77777777" w:rsidR="0052089D" w:rsidRPr="0052089D" w:rsidRDefault="0052089D" w:rsidP="005C5498">
      <w:pPr>
        <w:jc w:val="both"/>
        <w:rPr>
          <w:rFonts w:asciiTheme="majorHAnsi" w:hAnsiTheme="majorHAnsi" w:cstheme="majorHAnsi"/>
          <w:sz w:val="24"/>
          <w:szCs w:val="24"/>
        </w:rPr>
      </w:pPr>
      <w:r w:rsidRPr="0052089D">
        <w:rPr>
          <w:rFonts w:asciiTheme="majorHAnsi" w:hAnsiTheme="majorHAnsi" w:cstheme="majorHAnsi"/>
          <w:b/>
          <w:bCs/>
          <w:sz w:val="24"/>
          <w:szCs w:val="24"/>
        </w:rPr>
        <w:t>15.7 Soudage par groupe d’alliages</w:t>
      </w:r>
    </w:p>
    <w:p w14:paraId="142474CD" w14:textId="5763A28D" w:rsidR="0052089D" w:rsidRPr="0052089D" w:rsidRDefault="0052089D" w:rsidP="005C5498">
      <w:pPr>
        <w:jc w:val="both"/>
        <w:rPr>
          <w:rFonts w:asciiTheme="majorHAnsi" w:hAnsiTheme="majorHAnsi" w:cstheme="majorHAnsi"/>
          <w:sz w:val="24"/>
          <w:szCs w:val="24"/>
        </w:rPr>
      </w:pPr>
      <w:r w:rsidRPr="0052089D">
        <w:rPr>
          <w:rFonts w:asciiTheme="majorHAnsi" w:hAnsiTheme="majorHAnsi" w:cstheme="majorHAnsi"/>
          <w:sz w:val="24"/>
          <w:szCs w:val="24"/>
        </w:rPr>
        <w:t>Les familles d’aluminium les plus faciles à souder sont celles qui ne sont pas traitées thermiquement, soit les séries 1000, 3000 et 5000. Ces dernières sont livrées écrouies et les seuls effets du cycle thermique sont de provoquer une recristallisation dans la zone thermiquement affectée. La famille 6000 peut être soudée facilement, mais le soudage s’accompagne d’un adoucissement des propriétés mécaniques (voir les sous-sections 8.2 et 8.3</w:t>
      </w:r>
      <w:r w:rsidR="00E66B55">
        <w:rPr>
          <w:rStyle w:val="Appelnotedebasdep"/>
          <w:rFonts w:asciiTheme="majorHAnsi" w:hAnsiTheme="majorHAnsi" w:cstheme="majorHAnsi"/>
          <w:sz w:val="24"/>
          <w:szCs w:val="24"/>
        </w:rPr>
        <w:footnoteReference w:id="44"/>
      </w:r>
      <w:r w:rsidRPr="0052089D">
        <w:rPr>
          <w:rFonts w:asciiTheme="majorHAnsi" w:hAnsiTheme="majorHAnsi" w:cstheme="majorHAnsi"/>
          <w:sz w:val="24"/>
          <w:szCs w:val="24"/>
        </w:rPr>
        <w:t>).</w:t>
      </w:r>
    </w:p>
    <w:p w14:paraId="55A1A24E" w14:textId="77777777" w:rsidR="0052089D" w:rsidRPr="0052089D" w:rsidRDefault="0052089D" w:rsidP="005C5498">
      <w:pPr>
        <w:jc w:val="both"/>
        <w:rPr>
          <w:rFonts w:asciiTheme="majorHAnsi" w:hAnsiTheme="majorHAnsi" w:cstheme="majorHAnsi"/>
          <w:sz w:val="24"/>
          <w:szCs w:val="24"/>
        </w:rPr>
      </w:pPr>
      <w:r w:rsidRPr="0052089D">
        <w:rPr>
          <w:rFonts w:asciiTheme="majorHAnsi" w:hAnsiTheme="majorHAnsi" w:cstheme="majorHAnsi"/>
          <w:sz w:val="24"/>
          <w:szCs w:val="24"/>
        </w:rPr>
        <w:lastRenderedPageBreak/>
        <w:t>Les séries 4000 et 2000, à résistance élevée, sont soudables à la condition de prendre des précautions particulières. Dans la famille 7000, seuls les alliages 7005 et 7039 sont soudables. De plus, les soudures vieillissent naturellement et retrouvent 70 à 90 % de la résistance mécanique antérieure dans les 30 à 90 jours suivant le soudage.</w:t>
      </w:r>
    </w:p>
    <w:p w14:paraId="34DC6F44" w14:textId="77777777" w:rsidR="0052089D" w:rsidRPr="0052089D" w:rsidRDefault="0052089D" w:rsidP="005C5498">
      <w:pPr>
        <w:jc w:val="both"/>
        <w:rPr>
          <w:rFonts w:asciiTheme="majorHAnsi" w:hAnsiTheme="majorHAnsi" w:cstheme="majorHAnsi"/>
          <w:sz w:val="24"/>
          <w:szCs w:val="24"/>
        </w:rPr>
      </w:pPr>
      <w:r w:rsidRPr="0052089D">
        <w:rPr>
          <w:rFonts w:asciiTheme="majorHAnsi" w:hAnsiTheme="majorHAnsi" w:cstheme="majorHAnsi"/>
          <w:sz w:val="24"/>
          <w:szCs w:val="24"/>
        </w:rPr>
        <w:t>Les alliages de corroyage suivants sont facilement soudables à l’aide des procédés GMAW et GTAW : l’aluminium pur, 1350, 1060, 1100, 2219, 3003, 3004, 5005, 5050, 5052, 5083, 5086, 5154, 5254, 5454, 5456, 5652, 6010, 6061, 6063, 6101, 6151, 7007 et 7039.</w:t>
      </w:r>
    </w:p>
    <w:p w14:paraId="07A550E2" w14:textId="77777777" w:rsidR="0052089D" w:rsidRPr="0052089D" w:rsidRDefault="0052089D" w:rsidP="005C5498">
      <w:pPr>
        <w:jc w:val="both"/>
        <w:rPr>
          <w:rFonts w:asciiTheme="majorHAnsi" w:hAnsiTheme="majorHAnsi" w:cstheme="majorHAnsi"/>
          <w:sz w:val="24"/>
          <w:szCs w:val="24"/>
        </w:rPr>
      </w:pPr>
      <w:r w:rsidRPr="0052089D">
        <w:rPr>
          <w:rFonts w:asciiTheme="majorHAnsi" w:hAnsiTheme="majorHAnsi" w:cstheme="majorHAnsi"/>
          <w:sz w:val="24"/>
          <w:szCs w:val="24"/>
        </w:rPr>
        <w:t>Les alliages suivants sont soudables, la plupart du temps : 2014, 2036, 2038, 4032. L’alliage 2024 a une soudabilité limitée, alors que les alliages suivants sont réputés non soudables : 7021, 7029, 7050, 7075, 7079, 7129, 7150, 7178 et 7475.</w:t>
      </w:r>
    </w:p>
    <w:p w14:paraId="6C1CA506" w14:textId="77777777" w:rsidR="0052089D" w:rsidRPr="0052089D" w:rsidRDefault="0052089D" w:rsidP="005C5498">
      <w:pPr>
        <w:jc w:val="both"/>
        <w:rPr>
          <w:rFonts w:asciiTheme="majorHAnsi" w:hAnsiTheme="majorHAnsi" w:cstheme="majorHAnsi"/>
          <w:sz w:val="24"/>
          <w:szCs w:val="24"/>
        </w:rPr>
      </w:pPr>
      <w:r w:rsidRPr="0052089D">
        <w:rPr>
          <w:rFonts w:asciiTheme="majorHAnsi" w:hAnsiTheme="majorHAnsi" w:cstheme="majorHAnsi"/>
          <w:sz w:val="24"/>
          <w:szCs w:val="24"/>
        </w:rPr>
        <w:t>Les alliages de fonderie suivants sont facilement soudables : 356.0, 443.0, 413.0, 514.0, A514.0.</w:t>
      </w:r>
    </w:p>
    <w:p w14:paraId="5D91E472" w14:textId="77777777" w:rsidR="00B000A9" w:rsidRDefault="0052089D" w:rsidP="005C5498">
      <w:pPr>
        <w:jc w:val="both"/>
        <w:rPr>
          <w:rFonts w:asciiTheme="majorHAnsi" w:hAnsiTheme="majorHAnsi" w:cstheme="majorHAnsi"/>
          <w:sz w:val="24"/>
          <w:szCs w:val="24"/>
        </w:rPr>
      </w:pPr>
      <w:r w:rsidRPr="0052089D">
        <w:rPr>
          <w:rFonts w:asciiTheme="majorHAnsi" w:hAnsiTheme="majorHAnsi" w:cstheme="majorHAnsi"/>
          <w:sz w:val="24"/>
          <w:szCs w:val="24"/>
        </w:rPr>
        <w:t xml:space="preserve">Les alliages suivants sont soudables, la plupart du temps : 208.0, 308.0, 319.0, 333.0, 355.0, C355.0, 511.0, 512.0, 710.0, 711.0 et 712.0. </w:t>
      </w:r>
    </w:p>
    <w:p w14:paraId="21F3B67E" w14:textId="40F5CC8B" w:rsidR="0052089D" w:rsidRDefault="0052089D" w:rsidP="005C5498">
      <w:pPr>
        <w:jc w:val="both"/>
        <w:rPr>
          <w:rFonts w:asciiTheme="majorHAnsi" w:hAnsiTheme="majorHAnsi" w:cstheme="majorHAnsi"/>
          <w:sz w:val="24"/>
          <w:szCs w:val="24"/>
        </w:rPr>
      </w:pPr>
      <w:r w:rsidRPr="0052089D">
        <w:rPr>
          <w:rFonts w:asciiTheme="majorHAnsi" w:hAnsiTheme="majorHAnsi" w:cstheme="majorHAnsi"/>
          <w:sz w:val="24"/>
          <w:szCs w:val="24"/>
        </w:rPr>
        <w:t>Les alliages suivants présentent une soudabilité limitée : 222.0, 238.0, 295f.0, 296.0 et 520.0. L’alliage 242.0, quant à lui est non soudable.</w:t>
      </w:r>
    </w:p>
    <w:p w14:paraId="30B4D640" w14:textId="77777777" w:rsidR="00B000A9" w:rsidRPr="0052089D" w:rsidRDefault="00B000A9" w:rsidP="005C5498">
      <w:pPr>
        <w:jc w:val="both"/>
        <w:rPr>
          <w:rFonts w:asciiTheme="majorHAnsi" w:hAnsiTheme="majorHAnsi" w:cstheme="majorHAnsi"/>
          <w:sz w:val="24"/>
          <w:szCs w:val="24"/>
        </w:rPr>
      </w:pPr>
    </w:p>
    <w:p w14:paraId="1DACB50D" w14:textId="77777777" w:rsidR="0052089D" w:rsidRPr="0052089D" w:rsidRDefault="0052089D" w:rsidP="005C5498">
      <w:pPr>
        <w:jc w:val="both"/>
        <w:rPr>
          <w:rFonts w:asciiTheme="majorHAnsi" w:hAnsiTheme="majorHAnsi" w:cstheme="majorHAnsi"/>
          <w:sz w:val="24"/>
          <w:szCs w:val="24"/>
        </w:rPr>
      </w:pPr>
      <w:r w:rsidRPr="0052089D">
        <w:rPr>
          <w:rFonts w:asciiTheme="majorHAnsi" w:hAnsiTheme="majorHAnsi" w:cstheme="majorHAnsi"/>
          <w:b/>
          <w:bCs/>
          <w:sz w:val="24"/>
          <w:szCs w:val="24"/>
        </w:rPr>
        <w:t>Soudage des alliages de fonderie</w:t>
      </w:r>
    </w:p>
    <w:p w14:paraId="0567DE9B" w14:textId="750FB23A" w:rsidR="0052089D" w:rsidRDefault="0052089D" w:rsidP="005C5498">
      <w:pPr>
        <w:jc w:val="both"/>
        <w:rPr>
          <w:rFonts w:asciiTheme="majorHAnsi" w:hAnsiTheme="majorHAnsi" w:cstheme="majorHAnsi"/>
          <w:sz w:val="24"/>
          <w:szCs w:val="24"/>
        </w:rPr>
      </w:pPr>
      <w:r w:rsidRPr="0052089D">
        <w:rPr>
          <w:rFonts w:asciiTheme="majorHAnsi" w:hAnsiTheme="majorHAnsi" w:cstheme="majorHAnsi"/>
          <w:sz w:val="24"/>
          <w:szCs w:val="24"/>
        </w:rPr>
        <w:t>Il a été mentionné dans les Feuillards techniques numéros 9 et 10</w:t>
      </w:r>
      <w:r w:rsidR="00B000A9">
        <w:rPr>
          <w:rFonts w:asciiTheme="majorHAnsi" w:hAnsiTheme="majorHAnsi" w:cstheme="majorHAnsi"/>
          <w:sz w:val="24"/>
          <w:szCs w:val="24"/>
        </w:rPr>
        <w:t xml:space="preserve"> </w:t>
      </w:r>
      <w:r w:rsidRPr="0052089D">
        <w:rPr>
          <w:rFonts w:asciiTheme="majorHAnsi" w:hAnsiTheme="majorHAnsi" w:cstheme="majorHAnsi"/>
          <w:sz w:val="24"/>
          <w:szCs w:val="24"/>
        </w:rPr>
        <w:t>que certains procédés de fonderie généraient des pièces</w:t>
      </w:r>
      <w:r w:rsidR="00B000A9">
        <w:rPr>
          <w:rFonts w:asciiTheme="majorHAnsi" w:hAnsiTheme="majorHAnsi" w:cstheme="majorHAnsi"/>
          <w:sz w:val="24"/>
          <w:szCs w:val="24"/>
        </w:rPr>
        <w:t xml:space="preserve"> </w:t>
      </w:r>
      <w:r w:rsidRPr="0052089D">
        <w:rPr>
          <w:rFonts w:asciiTheme="majorHAnsi" w:hAnsiTheme="majorHAnsi" w:cstheme="majorHAnsi"/>
          <w:sz w:val="24"/>
          <w:szCs w:val="24"/>
        </w:rPr>
        <w:t>impossibles à souder, généralement en raison de leur trop grande</w:t>
      </w:r>
      <w:r w:rsidR="00B000A9">
        <w:rPr>
          <w:rFonts w:asciiTheme="majorHAnsi" w:hAnsiTheme="majorHAnsi" w:cstheme="majorHAnsi"/>
          <w:sz w:val="24"/>
          <w:szCs w:val="24"/>
        </w:rPr>
        <w:t xml:space="preserve"> </w:t>
      </w:r>
      <w:r w:rsidRPr="0052089D">
        <w:rPr>
          <w:rFonts w:asciiTheme="majorHAnsi" w:hAnsiTheme="majorHAnsi" w:cstheme="majorHAnsi"/>
          <w:sz w:val="24"/>
          <w:szCs w:val="24"/>
        </w:rPr>
        <w:t>porosité. De plus, la teneur en hydrogène plus élevée des pièces</w:t>
      </w:r>
      <w:r w:rsidR="00B000A9">
        <w:rPr>
          <w:rFonts w:asciiTheme="majorHAnsi" w:hAnsiTheme="majorHAnsi" w:cstheme="majorHAnsi"/>
          <w:sz w:val="24"/>
          <w:szCs w:val="24"/>
        </w:rPr>
        <w:t xml:space="preserve"> </w:t>
      </w:r>
      <w:r w:rsidRPr="0052089D">
        <w:rPr>
          <w:rFonts w:asciiTheme="majorHAnsi" w:hAnsiTheme="majorHAnsi" w:cstheme="majorHAnsi"/>
          <w:sz w:val="24"/>
          <w:szCs w:val="24"/>
        </w:rPr>
        <w:t>moulées et les défauts internes ou externes sont sources de</w:t>
      </w:r>
      <w:r w:rsidR="00B000A9">
        <w:rPr>
          <w:rFonts w:asciiTheme="majorHAnsi" w:hAnsiTheme="majorHAnsi" w:cstheme="majorHAnsi"/>
          <w:sz w:val="24"/>
          <w:szCs w:val="24"/>
        </w:rPr>
        <w:t xml:space="preserve"> </w:t>
      </w:r>
      <w:r w:rsidRPr="0052089D">
        <w:rPr>
          <w:rFonts w:asciiTheme="majorHAnsi" w:hAnsiTheme="majorHAnsi" w:cstheme="majorHAnsi"/>
          <w:sz w:val="24"/>
          <w:szCs w:val="24"/>
        </w:rPr>
        <w:t xml:space="preserve">soufflures dans les soudures. En </w:t>
      </w:r>
      <w:r w:rsidR="00B000A9" w:rsidRPr="0052089D">
        <w:rPr>
          <w:rFonts w:asciiTheme="majorHAnsi" w:hAnsiTheme="majorHAnsi" w:cstheme="majorHAnsi"/>
          <w:sz w:val="24"/>
          <w:szCs w:val="24"/>
        </w:rPr>
        <w:t>contrepartie</w:t>
      </w:r>
      <w:r w:rsidRPr="0052089D">
        <w:rPr>
          <w:rFonts w:asciiTheme="majorHAnsi" w:hAnsiTheme="majorHAnsi" w:cstheme="majorHAnsi"/>
          <w:sz w:val="24"/>
          <w:szCs w:val="24"/>
        </w:rPr>
        <w:t>, les alliages de</w:t>
      </w:r>
      <w:r w:rsidR="00B000A9">
        <w:rPr>
          <w:rFonts w:asciiTheme="majorHAnsi" w:hAnsiTheme="majorHAnsi" w:cstheme="majorHAnsi"/>
          <w:sz w:val="24"/>
          <w:szCs w:val="24"/>
        </w:rPr>
        <w:t xml:space="preserve"> </w:t>
      </w:r>
      <w:r w:rsidRPr="0052089D">
        <w:rPr>
          <w:rFonts w:asciiTheme="majorHAnsi" w:hAnsiTheme="majorHAnsi" w:cstheme="majorHAnsi"/>
          <w:sz w:val="24"/>
          <w:szCs w:val="24"/>
        </w:rPr>
        <w:t>fonderie sont habituellement plus alliés, ce qui les rend moins</w:t>
      </w:r>
      <w:r w:rsidR="00B000A9">
        <w:rPr>
          <w:rFonts w:asciiTheme="majorHAnsi" w:hAnsiTheme="majorHAnsi" w:cstheme="majorHAnsi"/>
          <w:sz w:val="24"/>
          <w:szCs w:val="24"/>
        </w:rPr>
        <w:t xml:space="preserve"> </w:t>
      </w:r>
      <w:r w:rsidRPr="0052089D">
        <w:rPr>
          <w:rFonts w:asciiTheme="majorHAnsi" w:hAnsiTheme="majorHAnsi" w:cstheme="majorHAnsi"/>
          <w:sz w:val="24"/>
          <w:szCs w:val="24"/>
        </w:rPr>
        <w:t>sensibles à la fissuration à chaud.</w:t>
      </w:r>
    </w:p>
    <w:p w14:paraId="76354C95" w14:textId="77777777" w:rsidR="00B000A9" w:rsidRPr="0052089D" w:rsidRDefault="00B000A9" w:rsidP="005C5498">
      <w:pPr>
        <w:jc w:val="both"/>
        <w:rPr>
          <w:rFonts w:asciiTheme="majorHAnsi" w:hAnsiTheme="majorHAnsi" w:cstheme="majorHAnsi"/>
          <w:sz w:val="24"/>
          <w:szCs w:val="24"/>
        </w:rPr>
      </w:pPr>
    </w:p>
    <w:p w14:paraId="5EB376D7" w14:textId="3F149610" w:rsidR="0052089D" w:rsidRPr="0052089D" w:rsidRDefault="0052089D" w:rsidP="005C5498">
      <w:pPr>
        <w:jc w:val="both"/>
        <w:rPr>
          <w:rFonts w:asciiTheme="majorHAnsi" w:hAnsiTheme="majorHAnsi" w:cstheme="majorHAnsi"/>
          <w:sz w:val="24"/>
          <w:szCs w:val="24"/>
        </w:rPr>
      </w:pPr>
      <w:r w:rsidRPr="0052089D">
        <w:rPr>
          <w:rFonts w:asciiTheme="majorHAnsi" w:hAnsiTheme="majorHAnsi" w:cstheme="majorHAnsi"/>
          <w:sz w:val="24"/>
          <w:szCs w:val="24"/>
        </w:rPr>
        <w:t>Les problèmes de réduction des propriétés mécaniques se</w:t>
      </w:r>
      <w:r w:rsidR="00B000A9">
        <w:rPr>
          <w:rFonts w:asciiTheme="majorHAnsi" w:hAnsiTheme="majorHAnsi" w:cstheme="majorHAnsi"/>
          <w:sz w:val="24"/>
          <w:szCs w:val="24"/>
        </w:rPr>
        <w:t xml:space="preserve"> </w:t>
      </w:r>
      <w:r w:rsidRPr="0052089D">
        <w:rPr>
          <w:rFonts w:asciiTheme="majorHAnsi" w:hAnsiTheme="majorHAnsi" w:cstheme="majorHAnsi"/>
          <w:sz w:val="24"/>
          <w:szCs w:val="24"/>
        </w:rPr>
        <w:t>retrouvent également lors du soudage des pièces moulées.</w:t>
      </w:r>
    </w:p>
    <w:p w14:paraId="7A673908" w14:textId="081A8671" w:rsidR="007035AD" w:rsidRDefault="0052089D" w:rsidP="005C5498">
      <w:pPr>
        <w:jc w:val="both"/>
        <w:rPr>
          <w:rFonts w:asciiTheme="majorHAnsi" w:hAnsiTheme="majorHAnsi" w:cstheme="majorHAnsi"/>
          <w:sz w:val="24"/>
          <w:szCs w:val="24"/>
        </w:rPr>
      </w:pPr>
      <w:r w:rsidRPr="0052089D">
        <w:rPr>
          <w:rFonts w:asciiTheme="majorHAnsi" w:hAnsiTheme="majorHAnsi" w:cstheme="majorHAnsi"/>
          <w:sz w:val="24"/>
          <w:szCs w:val="24"/>
        </w:rPr>
        <w:t>Néanmoins, certains alliages de fonderie se soudent relativement</w:t>
      </w:r>
      <w:r w:rsidR="00B000A9">
        <w:rPr>
          <w:rFonts w:asciiTheme="majorHAnsi" w:hAnsiTheme="majorHAnsi" w:cstheme="majorHAnsi"/>
          <w:sz w:val="24"/>
          <w:szCs w:val="24"/>
        </w:rPr>
        <w:t xml:space="preserve"> </w:t>
      </w:r>
      <w:r w:rsidRPr="0052089D">
        <w:rPr>
          <w:rFonts w:asciiTheme="majorHAnsi" w:hAnsiTheme="majorHAnsi" w:cstheme="majorHAnsi"/>
          <w:sz w:val="24"/>
          <w:szCs w:val="24"/>
        </w:rPr>
        <w:t>bien; comme par exemple : le 214, le 319, le 333, le 355, le C355,</w:t>
      </w:r>
      <w:r w:rsidR="00B000A9">
        <w:rPr>
          <w:rFonts w:asciiTheme="majorHAnsi" w:hAnsiTheme="majorHAnsi" w:cstheme="majorHAnsi"/>
          <w:sz w:val="24"/>
          <w:szCs w:val="24"/>
        </w:rPr>
        <w:t xml:space="preserve"> </w:t>
      </w:r>
      <w:r w:rsidRPr="0052089D">
        <w:rPr>
          <w:rFonts w:asciiTheme="majorHAnsi" w:hAnsiTheme="majorHAnsi" w:cstheme="majorHAnsi"/>
          <w:sz w:val="24"/>
          <w:szCs w:val="24"/>
        </w:rPr>
        <w:t>le 356, le 413, le 443 A612, C612 et D612.</w:t>
      </w:r>
    </w:p>
    <w:p w14:paraId="7CA46188" w14:textId="625FC5C7" w:rsidR="007035AD" w:rsidRDefault="007035AD">
      <w:pPr>
        <w:rPr>
          <w:rFonts w:asciiTheme="majorHAnsi" w:hAnsiTheme="majorHAnsi" w:cstheme="majorHAnsi"/>
          <w:sz w:val="24"/>
          <w:szCs w:val="24"/>
        </w:rPr>
      </w:pPr>
    </w:p>
    <w:p w14:paraId="0F335C01" w14:textId="77777777" w:rsidR="006314BB" w:rsidRDefault="006314BB">
      <w:pPr>
        <w:rPr>
          <w:rFonts w:asciiTheme="majorHAnsi" w:hAnsiTheme="majorHAnsi" w:cstheme="majorHAnsi"/>
          <w:sz w:val="24"/>
          <w:szCs w:val="24"/>
        </w:rPr>
      </w:pPr>
    </w:p>
    <w:p w14:paraId="541ECBDB" w14:textId="77777777" w:rsidR="005C5498" w:rsidRDefault="005C5498">
      <w:pPr>
        <w:rPr>
          <w:rFonts w:asciiTheme="majorHAnsi" w:hAnsiTheme="majorHAnsi" w:cstheme="majorHAnsi"/>
          <w:sz w:val="24"/>
          <w:szCs w:val="24"/>
        </w:rPr>
      </w:pPr>
    </w:p>
    <w:p w14:paraId="209B7D16" w14:textId="0EBC0C9E" w:rsidR="0052089D" w:rsidRDefault="00923DC8" w:rsidP="007035AD">
      <w:pPr>
        <w:pStyle w:val="Titre3"/>
      </w:pPr>
      <w:bookmarkStart w:id="56" w:name="_Toc126859652"/>
      <w:r>
        <w:lastRenderedPageBreak/>
        <w:t>Diapositive 7</w:t>
      </w:r>
      <w:r w:rsidR="009A0E53">
        <w:t>3</w:t>
      </w:r>
      <w:r w:rsidR="007035AD">
        <w:t> :</w:t>
      </w:r>
      <w:bookmarkEnd w:id="56"/>
    </w:p>
    <w:p w14:paraId="40C944C1" w14:textId="045F77C9" w:rsidR="007035AD" w:rsidRDefault="007035AD" w:rsidP="007035AD"/>
    <w:p w14:paraId="39F812C0" w14:textId="77777777" w:rsidR="007035AD" w:rsidRPr="007035AD" w:rsidRDefault="007035AD" w:rsidP="005C5498">
      <w:pPr>
        <w:jc w:val="both"/>
        <w:rPr>
          <w:rFonts w:asciiTheme="majorHAnsi" w:hAnsiTheme="majorHAnsi" w:cstheme="majorHAnsi"/>
          <w:sz w:val="24"/>
          <w:szCs w:val="24"/>
        </w:rPr>
      </w:pPr>
      <w:r w:rsidRPr="007035AD">
        <w:rPr>
          <w:rFonts w:asciiTheme="majorHAnsi" w:hAnsiTheme="majorHAnsi" w:cstheme="majorHAnsi"/>
          <w:b/>
          <w:bCs/>
          <w:sz w:val="24"/>
          <w:szCs w:val="24"/>
        </w:rPr>
        <w:t>15.8 Matériaux d’apport</w:t>
      </w:r>
    </w:p>
    <w:p w14:paraId="7D30DABA" w14:textId="77777777" w:rsidR="00216C24" w:rsidRDefault="007035AD" w:rsidP="005C5498">
      <w:pPr>
        <w:jc w:val="both"/>
        <w:rPr>
          <w:rFonts w:asciiTheme="majorHAnsi" w:hAnsiTheme="majorHAnsi" w:cstheme="majorHAnsi"/>
          <w:sz w:val="24"/>
          <w:szCs w:val="24"/>
        </w:rPr>
      </w:pPr>
      <w:r w:rsidRPr="007035AD">
        <w:rPr>
          <w:rFonts w:asciiTheme="majorHAnsi" w:hAnsiTheme="majorHAnsi" w:cstheme="majorHAnsi"/>
          <w:sz w:val="24"/>
          <w:szCs w:val="24"/>
        </w:rPr>
        <w:t xml:space="preserve">Le système de classification des matériaux d’apport est le même que celui des alliages de corroyage ou de fonderie, les chiffres étant précédés d’une lettre ou de deux lettres : </w:t>
      </w:r>
    </w:p>
    <w:p w14:paraId="1BC3A5C3" w14:textId="77777777" w:rsidR="00216C24" w:rsidRPr="00216C24" w:rsidRDefault="007035AD" w:rsidP="0079403B">
      <w:pPr>
        <w:pStyle w:val="Paragraphedeliste"/>
        <w:numPr>
          <w:ilvl w:val="0"/>
          <w:numId w:val="7"/>
        </w:numPr>
        <w:jc w:val="both"/>
        <w:rPr>
          <w:rFonts w:asciiTheme="majorHAnsi" w:hAnsiTheme="majorHAnsi" w:cstheme="majorHAnsi"/>
        </w:rPr>
      </w:pPr>
      <w:r w:rsidRPr="00216C24">
        <w:rPr>
          <w:rFonts w:asciiTheme="majorHAnsi" w:eastAsiaTheme="minorEastAsia" w:hAnsiTheme="majorHAnsi" w:cstheme="majorHAnsi"/>
        </w:rPr>
        <w:t xml:space="preserve">E pour l’électrode (fil continu), </w:t>
      </w:r>
    </w:p>
    <w:p w14:paraId="0E1937F3" w14:textId="4FCA4E44" w:rsidR="00216C24" w:rsidRPr="00216C24" w:rsidRDefault="00216C24" w:rsidP="0079403B">
      <w:pPr>
        <w:pStyle w:val="Paragraphedeliste"/>
        <w:numPr>
          <w:ilvl w:val="0"/>
          <w:numId w:val="7"/>
        </w:numPr>
        <w:jc w:val="both"/>
        <w:rPr>
          <w:rFonts w:asciiTheme="majorHAnsi" w:hAnsiTheme="majorHAnsi" w:cstheme="majorHAnsi"/>
        </w:rPr>
      </w:pPr>
      <w:r>
        <w:rPr>
          <w:rFonts w:asciiTheme="majorHAnsi" w:eastAsiaTheme="minorEastAsia" w:hAnsiTheme="majorHAnsi" w:cstheme="majorHAnsi"/>
        </w:rPr>
        <w:t xml:space="preserve">R pour la baguette enrobée, </w:t>
      </w:r>
    </w:p>
    <w:p w14:paraId="7CF41CFF" w14:textId="1F29581D" w:rsidR="007035AD" w:rsidRPr="005C5498" w:rsidRDefault="007035AD" w:rsidP="0079403B">
      <w:pPr>
        <w:pStyle w:val="Paragraphedeliste"/>
        <w:numPr>
          <w:ilvl w:val="0"/>
          <w:numId w:val="7"/>
        </w:numPr>
        <w:jc w:val="both"/>
        <w:rPr>
          <w:rFonts w:asciiTheme="majorHAnsi" w:hAnsiTheme="majorHAnsi" w:cstheme="majorHAnsi"/>
        </w:rPr>
      </w:pPr>
      <w:r w:rsidRPr="005C5498">
        <w:rPr>
          <w:rFonts w:asciiTheme="majorHAnsi" w:eastAsiaTheme="minorEastAsia" w:hAnsiTheme="majorHAnsi" w:cstheme="majorHAnsi"/>
        </w:rPr>
        <w:t>ER si le produit peut être utilisé comme électrode ou comme baguette.</w:t>
      </w:r>
    </w:p>
    <w:p w14:paraId="102624C2" w14:textId="77777777" w:rsidR="00216C24" w:rsidRPr="00216C24" w:rsidRDefault="00216C24" w:rsidP="005C5498">
      <w:pPr>
        <w:ind w:left="360"/>
        <w:jc w:val="both"/>
        <w:rPr>
          <w:rFonts w:asciiTheme="majorHAnsi" w:hAnsiTheme="majorHAnsi" w:cstheme="majorHAnsi"/>
        </w:rPr>
      </w:pPr>
    </w:p>
    <w:p w14:paraId="068D9E0D" w14:textId="77777777" w:rsidR="00216C24" w:rsidRDefault="007035AD" w:rsidP="005C5498">
      <w:pPr>
        <w:jc w:val="both"/>
        <w:rPr>
          <w:rFonts w:asciiTheme="majorHAnsi" w:hAnsiTheme="majorHAnsi" w:cstheme="majorHAnsi"/>
          <w:sz w:val="24"/>
          <w:szCs w:val="24"/>
        </w:rPr>
      </w:pPr>
      <w:r w:rsidRPr="00216C24">
        <w:rPr>
          <w:rFonts w:asciiTheme="majorHAnsi" w:hAnsiTheme="majorHAnsi" w:cstheme="majorHAnsi"/>
          <w:b/>
          <w:sz w:val="24"/>
          <w:szCs w:val="24"/>
        </w:rPr>
        <w:t>Série ER1000</w:t>
      </w:r>
      <w:r w:rsidRPr="007035AD">
        <w:rPr>
          <w:rFonts w:asciiTheme="majorHAnsi" w:hAnsiTheme="majorHAnsi" w:cstheme="majorHAnsi"/>
          <w:sz w:val="24"/>
          <w:szCs w:val="24"/>
        </w:rPr>
        <w:t xml:space="preserve"> – L’électrode ER1100 peut être utilisée pour tous les alliages de la série 1000 ainsi que pour les alliages 3003 et 5005. La résistance à la traction et la ductilité sont acceptables. La conductivité électrique ainsi que la résistance à la corrosion sont excellentes. </w:t>
      </w:r>
    </w:p>
    <w:p w14:paraId="3C096D41" w14:textId="61CD3DCC" w:rsidR="007035AD" w:rsidRPr="007035AD" w:rsidRDefault="007035AD" w:rsidP="005C5498">
      <w:pPr>
        <w:jc w:val="both"/>
        <w:rPr>
          <w:rFonts w:asciiTheme="majorHAnsi" w:hAnsiTheme="majorHAnsi" w:cstheme="majorHAnsi"/>
          <w:sz w:val="24"/>
          <w:szCs w:val="24"/>
        </w:rPr>
      </w:pPr>
      <w:r w:rsidRPr="007035AD">
        <w:rPr>
          <w:rFonts w:asciiTheme="majorHAnsi" w:hAnsiTheme="majorHAnsi" w:cstheme="majorHAnsi"/>
          <w:sz w:val="24"/>
          <w:szCs w:val="24"/>
        </w:rPr>
        <w:t>Pour les applications chimiques, il faut choisir un</w:t>
      </w:r>
      <w:r w:rsidR="00784954">
        <w:rPr>
          <w:rFonts w:asciiTheme="majorHAnsi" w:hAnsiTheme="majorHAnsi" w:cstheme="majorHAnsi"/>
          <w:sz w:val="24"/>
          <w:szCs w:val="24"/>
        </w:rPr>
        <w:t>e</w:t>
      </w:r>
      <w:r w:rsidRPr="007035AD">
        <w:rPr>
          <w:rFonts w:asciiTheme="majorHAnsi" w:hAnsiTheme="majorHAnsi" w:cstheme="majorHAnsi"/>
          <w:sz w:val="24"/>
          <w:szCs w:val="24"/>
        </w:rPr>
        <w:t xml:space="preserve"> </w:t>
      </w:r>
      <w:r w:rsidR="00784954">
        <w:rPr>
          <w:rFonts w:asciiTheme="majorHAnsi" w:hAnsiTheme="majorHAnsi" w:cstheme="majorHAnsi"/>
          <w:b/>
          <w:bCs/>
          <w:sz w:val="24"/>
          <w:szCs w:val="24"/>
        </w:rPr>
        <w:t>s</w:t>
      </w:r>
      <w:r w:rsidRPr="007035AD">
        <w:rPr>
          <w:rFonts w:asciiTheme="majorHAnsi" w:hAnsiTheme="majorHAnsi" w:cstheme="majorHAnsi"/>
          <w:b/>
          <w:bCs/>
          <w:sz w:val="24"/>
          <w:szCs w:val="24"/>
        </w:rPr>
        <w:t xml:space="preserve">érie ER2000 </w:t>
      </w:r>
      <w:r w:rsidRPr="007035AD">
        <w:rPr>
          <w:rFonts w:asciiTheme="majorHAnsi" w:hAnsiTheme="majorHAnsi" w:cstheme="majorHAnsi"/>
          <w:sz w:val="24"/>
          <w:szCs w:val="24"/>
        </w:rPr>
        <w:t>– L’électrode ER2219 peut être utilisée pour souder les alliages 2219 et 2014 ainsi que les alliages de fonderie à base de cuivre. Elle est traitable thermiquement et permet d’obtenir de grandes résistances mécaniques et une bonne ductilité pour les alliages de fonderie Al-Cu.</w:t>
      </w:r>
    </w:p>
    <w:p w14:paraId="50B131F3" w14:textId="77777777" w:rsidR="007035AD" w:rsidRPr="007035AD" w:rsidRDefault="007035AD" w:rsidP="005C5498">
      <w:pPr>
        <w:jc w:val="both"/>
        <w:rPr>
          <w:rFonts w:asciiTheme="majorHAnsi" w:hAnsiTheme="majorHAnsi" w:cstheme="majorHAnsi"/>
          <w:sz w:val="24"/>
          <w:szCs w:val="24"/>
        </w:rPr>
      </w:pPr>
      <w:r w:rsidRPr="007035AD">
        <w:rPr>
          <w:rFonts w:asciiTheme="majorHAnsi" w:hAnsiTheme="majorHAnsi" w:cstheme="majorHAnsi"/>
          <w:b/>
          <w:bCs/>
          <w:sz w:val="24"/>
          <w:szCs w:val="24"/>
        </w:rPr>
        <w:t xml:space="preserve">Série ER4000 </w:t>
      </w:r>
      <w:r w:rsidRPr="007035AD">
        <w:rPr>
          <w:rFonts w:asciiTheme="majorHAnsi" w:hAnsiTheme="majorHAnsi" w:cstheme="majorHAnsi"/>
          <w:sz w:val="24"/>
          <w:szCs w:val="24"/>
        </w:rPr>
        <w:t>– Les électrode ER4043 et ER4047 peuvent être utilisées pour souder une grande variété de matériaux de base, tels les alliages 2014, 2219, 5005, 5050, tous les alliages des séries 1000, 3000 et 6000, ainsi que les alliages de fonderie à base de Al-Si ou Al-Si-Mg (série 400.0 46 300.0).</w:t>
      </w:r>
    </w:p>
    <w:p w14:paraId="38D6213A" w14:textId="12EB2104" w:rsidR="007035AD" w:rsidRPr="007035AD" w:rsidRDefault="007035AD" w:rsidP="005C5498">
      <w:pPr>
        <w:jc w:val="both"/>
        <w:rPr>
          <w:rFonts w:asciiTheme="majorHAnsi" w:hAnsiTheme="majorHAnsi" w:cstheme="majorHAnsi"/>
          <w:sz w:val="24"/>
          <w:szCs w:val="24"/>
        </w:rPr>
      </w:pPr>
      <w:r w:rsidRPr="007035AD">
        <w:rPr>
          <w:rFonts w:asciiTheme="majorHAnsi" w:hAnsiTheme="majorHAnsi" w:cstheme="majorHAnsi"/>
          <w:sz w:val="24"/>
          <w:szCs w:val="24"/>
        </w:rPr>
        <w:t>L’électrode ER4043 est une des deux électrodes les plus utilisées pour des applications structurales (voir le tableau 9). Les ER4043 et ER4047 r</w:t>
      </w:r>
      <w:r w:rsidR="00784954">
        <w:rPr>
          <w:rFonts w:asciiTheme="majorHAnsi" w:hAnsiTheme="majorHAnsi" w:cstheme="majorHAnsi"/>
          <w:sz w:val="24"/>
          <w:szCs w:val="24"/>
        </w:rPr>
        <w:t xml:space="preserve">ésistent bien </w:t>
      </w:r>
      <w:r w:rsidR="00784954">
        <w:rPr>
          <w:rFonts w:asciiTheme="majorHAnsi" w:hAnsiTheme="majorHAnsi" w:cstheme="majorHAnsi"/>
          <w:sz w:val="24"/>
          <w:szCs w:val="24"/>
          <w:lang w:val="fr-FR"/>
        </w:rPr>
        <w:t>à</w:t>
      </w:r>
      <w:r w:rsidRPr="007035AD">
        <w:rPr>
          <w:rFonts w:asciiTheme="majorHAnsi" w:hAnsiTheme="majorHAnsi" w:cstheme="majorHAnsi"/>
          <w:sz w:val="24"/>
          <w:szCs w:val="24"/>
        </w:rPr>
        <w:t xml:space="preserve"> la fissuration à chaud. Elles ont une résistance mécanique passable et elles résistent bien à la corrosion. La grande quantité de silicium que ces alliages contiennent fait qu’ils n’ont pas une ductilité aussi bonne que les ER1000, ER2000 ou ER5000. De plus, à l’anodisation, le silicium demeure emprisonné dans la couche d’oxyde, ce qui donne à l’aluminium une surface gris foncé. Si les plaques doivent être anodisées après soudage, il est préférable d’opter pour des fils de la série ER5000, car ils ne contiennent pas de silicium.</w:t>
      </w:r>
    </w:p>
    <w:p w14:paraId="09C581C5" w14:textId="77777777" w:rsidR="007035AD" w:rsidRPr="007035AD" w:rsidRDefault="007035AD" w:rsidP="005C5498">
      <w:pPr>
        <w:jc w:val="both"/>
        <w:rPr>
          <w:rFonts w:asciiTheme="majorHAnsi" w:hAnsiTheme="majorHAnsi" w:cstheme="majorHAnsi"/>
          <w:sz w:val="24"/>
          <w:szCs w:val="24"/>
        </w:rPr>
      </w:pPr>
      <w:r w:rsidRPr="007035AD">
        <w:rPr>
          <w:rFonts w:asciiTheme="majorHAnsi" w:hAnsiTheme="majorHAnsi" w:cstheme="majorHAnsi"/>
          <w:sz w:val="24"/>
          <w:szCs w:val="24"/>
        </w:rPr>
        <w:t>Ces deux alliages d’apport ne répondent pas aux traitement thermiques. Par contre, le ER4145, qui est peu sensible à la fissuration à chaud pour souder les alliages de la série 2000 ou les alliages de coulée à base d’Al-Cu ou Al-Si-Cu, répond, lui, aux traitements thermiques. Le ER4145 peut remplacer le ER4043 ou le ER4047 pour plusieurs applications, mais les joints auront une moins grande ductilité.</w:t>
      </w:r>
    </w:p>
    <w:p w14:paraId="791011EB" w14:textId="231B5D94" w:rsidR="007035AD" w:rsidRPr="007035AD" w:rsidRDefault="007035AD" w:rsidP="005C5498">
      <w:pPr>
        <w:jc w:val="both"/>
        <w:rPr>
          <w:rFonts w:asciiTheme="majorHAnsi" w:hAnsiTheme="majorHAnsi" w:cstheme="majorHAnsi"/>
          <w:sz w:val="24"/>
          <w:szCs w:val="24"/>
        </w:rPr>
      </w:pPr>
      <w:r w:rsidRPr="007035AD">
        <w:rPr>
          <w:rFonts w:asciiTheme="majorHAnsi" w:hAnsiTheme="majorHAnsi" w:cstheme="majorHAnsi"/>
          <w:b/>
          <w:bCs/>
          <w:sz w:val="24"/>
          <w:szCs w:val="24"/>
        </w:rPr>
        <w:lastRenderedPageBreak/>
        <w:t xml:space="preserve">Série ER5000 </w:t>
      </w:r>
      <w:r w:rsidRPr="007035AD">
        <w:rPr>
          <w:rFonts w:asciiTheme="majorHAnsi" w:hAnsiTheme="majorHAnsi" w:cstheme="majorHAnsi"/>
          <w:sz w:val="24"/>
          <w:szCs w:val="24"/>
        </w:rPr>
        <w:t>– Les matériaux d’apport de cette série sont ceux qui ont les meilleures propriétés mécaniques. L’électrode ER5356, qui appartient à cette série, est très largement utilisée dans les applications structurales (tableau 9</w:t>
      </w:r>
      <w:r w:rsidR="00D02C88">
        <w:rPr>
          <w:rFonts w:asciiTheme="majorHAnsi" w:hAnsiTheme="majorHAnsi" w:cstheme="majorHAnsi"/>
          <w:sz w:val="24"/>
          <w:szCs w:val="24"/>
        </w:rPr>
        <w:t xml:space="preserve"> – voir acétate 73</w:t>
      </w:r>
      <w:r w:rsidRPr="007035AD">
        <w:rPr>
          <w:rFonts w:asciiTheme="majorHAnsi" w:hAnsiTheme="majorHAnsi" w:cstheme="majorHAnsi"/>
          <w:sz w:val="24"/>
          <w:szCs w:val="24"/>
        </w:rPr>
        <w:t>).</w:t>
      </w:r>
    </w:p>
    <w:p w14:paraId="788C5CC7" w14:textId="268439A9" w:rsidR="007035AD" w:rsidRPr="007035AD" w:rsidRDefault="007035AD" w:rsidP="005C5498">
      <w:pPr>
        <w:jc w:val="both"/>
        <w:rPr>
          <w:rFonts w:asciiTheme="majorHAnsi" w:hAnsiTheme="majorHAnsi" w:cstheme="majorHAnsi"/>
          <w:sz w:val="24"/>
          <w:szCs w:val="24"/>
        </w:rPr>
      </w:pPr>
      <w:r w:rsidRPr="007035AD">
        <w:rPr>
          <w:rFonts w:asciiTheme="majorHAnsi" w:hAnsiTheme="majorHAnsi" w:cstheme="majorHAnsi"/>
          <w:sz w:val="24"/>
          <w:szCs w:val="24"/>
        </w:rPr>
        <w:t>Les électrodes de la série ER5000 ont une meilleure ductilité que les ER2000 et ER4000. Elles peuvent être utilisées pour souder les alliages des séries 5000 et 6000, ainsi que l’alliage 7005. La résistance mécanique et</w:t>
      </w:r>
      <w:r w:rsidR="00994447">
        <w:rPr>
          <w:rFonts w:asciiTheme="majorHAnsi" w:hAnsiTheme="majorHAnsi" w:cstheme="majorHAnsi"/>
          <w:sz w:val="24"/>
          <w:szCs w:val="24"/>
        </w:rPr>
        <w:t xml:space="preserve"> la résistance</w:t>
      </w:r>
      <w:r w:rsidRPr="007035AD">
        <w:rPr>
          <w:rFonts w:asciiTheme="majorHAnsi" w:hAnsiTheme="majorHAnsi" w:cstheme="majorHAnsi"/>
          <w:sz w:val="24"/>
          <w:szCs w:val="24"/>
        </w:rPr>
        <w:t xml:space="preserve"> à la fissuration à chaud augmente avec la quantité de magnésium. Le préchauffage et la température, entre chaque passe, doivent </w:t>
      </w:r>
      <w:r w:rsidR="00994447">
        <w:rPr>
          <w:rFonts w:asciiTheme="majorHAnsi" w:hAnsiTheme="majorHAnsi" w:cstheme="majorHAnsi"/>
          <w:sz w:val="24"/>
          <w:szCs w:val="24"/>
        </w:rPr>
        <w:t>toutefois demeurer sous les 65°</w:t>
      </w:r>
      <w:r w:rsidRPr="007035AD">
        <w:rPr>
          <w:rFonts w:asciiTheme="majorHAnsi" w:hAnsiTheme="majorHAnsi" w:cstheme="majorHAnsi"/>
          <w:sz w:val="24"/>
          <w:szCs w:val="24"/>
        </w:rPr>
        <w:t>C pour éviter la sensibilisation à la corrosion sous tension. Les électrodes de cette série génèrent moins d’ozone que l’électrode ER4043.</w:t>
      </w:r>
    </w:p>
    <w:p w14:paraId="3BD03A99" w14:textId="77777777" w:rsidR="007035AD" w:rsidRPr="007035AD" w:rsidRDefault="007035AD" w:rsidP="005C5498">
      <w:pPr>
        <w:jc w:val="both"/>
        <w:rPr>
          <w:rFonts w:asciiTheme="majorHAnsi" w:hAnsiTheme="majorHAnsi" w:cstheme="majorHAnsi"/>
          <w:sz w:val="24"/>
          <w:szCs w:val="24"/>
        </w:rPr>
      </w:pPr>
      <w:r w:rsidRPr="007035AD">
        <w:rPr>
          <w:rFonts w:asciiTheme="majorHAnsi" w:hAnsiTheme="majorHAnsi" w:cstheme="majorHAnsi"/>
          <w:b/>
          <w:bCs/>
          <w:sz w:val="24"/>
          <w:szCs w:val="24"/>
        </w:rPr>
        <w:t xml:space="preserve">Alliages R242.0, R295.0 et R355.0 </w:t>
      </w:r>
      <w:r w:rsidRPr="007035AD">
        <w:rPr>
          <w:rFonts w:asciiTheme="majorHAnsi" w:hAnsiTheme="majorHAnsi" w:cstheme="majorHAnsi"/>
          <w:sz w:val="24"/>
          <w:szCs w:val="24"/>
        </w:rPr>
        <w:t>– Ces alliages sont utilisés pour la réparation des alliages de fonderie.</w:t>
      </w:r>
    </w:p>
    <w:p w14:paraId="4BCA4D3B" w14:textId="405D5DBE" w:rsidR="00E660A8" w:rsidRDefault="00994447" w:rsidP="006314BB">
      <w:pPr>
        <w:jc w:val="both"/>
        <w:rPr>
          <w:rFonts w:asciiTheme="majorHAnsi" w:hAnsiTheme="majorHAnsi" w:cstheme="majorHAnsi"/>
          <w:sz w:val="24"/>
          <w:szCs w:val="24"/>
        </w:rPr>
      </w:pPr>
      <w:r>
        <w:rPr>
          <w:rFonts w:asciiTheme="majorHAnsi" w:hAnsiTheme="majorHAnsi" w:cstheme="majorHAnsi"/>
          <w:sz w:val="24"/>
          <w:szCs w:val="24"/>
        </w:rPr>
        <w:t xml:space="preserve">Le </w:t>
      </w:r>
      <w:r w:rsidR="007035AD" w:rsidRPr="007035AD">
        <w:rPr>
          <w:rFonts w:asciiTheme="majorHAnsi" w:hAnsiTheme="majorHAnsi" w:cstheme="majorHAnsi"/>
          <w:sz w:val="24"/>
          <w:szCs w:val="24"/>
        </w:rPr>
        <w:t xml:space="preserve">métal d’apport </w:t>
      </w:r>
      <w:r>
        <w:rPr>
          <w:rFonts w:asciiTheme="majorHAnsi" w:hAnsiTheme="majorHAnsi" w:cstheme="majorHAnsi"/>
          <w:sz w:val="24"/>
          <w:szCs w:val="24"/>
        </w:rPr>
        <w:t xml:space="preserve">doit être </w:t>
      </w:r>
      <w:r w:rsidR="007035AD" w:rsidRPr="007035AD">
        <w:rPr>
          <w:rFonts w:asciiTheme="majorHAnsi" w:hAnsiTheme="majorHAnsi" w:cstheme="majorHAnsi"/>
          <w:sz w:val="24"/>
          <w:szCs w:val="24"/>
        </w:rPr>
        <w:t>au moins aussi pur que le métal de base pour éviter la corrosion.</w:t>
      </w:r>
    </w:p>
    <w:p w14:paraId="48FAF2B1" w14:textId="77777777" w:rsidR="005C5498" w:rsidRDefault="005C5498">
      <w:pPr>
        <w:rPr>
          <w:rFonts w:asciiTheme="majorHAnsi" w:hAnsiTheme="majorHAnsi" w:cstheme="majorHAnsi"/>
          <w:sz w:val="24"/>
          <w:szCs w:val="24"/>
        </w:rPr>
      </w:pPr>
    </w:p>
    <w:p w14:paraId="5955AAFF" w14:textId="3B290C63" w:rsidR="007035AD" w:rsidRDefault="00E660A8" w:rsidP="00E660A8">
      <w:pPr>
        <w:pStyle w:val="Titre3"/>
      </w:pPr>
      <w:bookmarkStart w:id="57" w:name="_Toc126859653"/>
      <w:r>
        <w:t>Diapositive 7</w:t>
      </w:r>
      <w:r w:rsidR="009A0E53">
        <w:t>4</w:t>
      </w:r>
      <w:r>
        <w:t> :</w:t>
      </w:r>
      <w:bookmarkEnd w:id="57"/>
    </w:p>
    <w:p w14:paraId="4152ECB0" w14:textId="254EF4E1" w:rsidR="00E660A8" w:rsidRDefault="00E660A8" w:rsidP="00E660A8"/>
    <w:p w14:paraId="4547A90E" w14:textId="77777777" w:rsidR="00E660A8" w:rsidRPr="00E660A8" w:rsidRDefault="00E660A8" w:rsidP="005C5498">
      <w:pPr>
        <w:jc w:val="both"/>
        <w:rPr>
          <w:rFonts w:asciiTheme="majorHAnsi" w:hAnsiTheme="majorHAnsi" w:cstheme="majorHAnsi"/>
          <w:sz w:val="24"/>
          <w:szCs w:val="24"/>
        </w:rPr>
      </w:pPr>
      <w:r w:rsidRPr="00E660A8">
        <w:rPr>
          <w:rFonts w:asciiTheme="majorHAnsi" w:hAnsiTheme="majorHAnsi" w:cstheme="majorHAnsi"/>
          <w:b/>
          <w:bCs/>
          <w:sz w:val="24"/>
          <w:szCs w:val="24"/>
        </w:rPr>
        <w:t xml:space="preserve">Série ER5000 </w:t>
      </w:r>
      <w:r w:rsidRPr="00E660A8">
        <w:rPr>
          <w:rFonts w:asciiTheme="majorHAnsi" w:hAnsiTheme="majorHAnsi" w:cstheme="majorHAnsi"/>
          <w:sz w:val="24"/>
          <w:szCs w:val="24"/>
        </w:rPr>
        <w:t>– Les matériaux d’apport de cette série sont ceux qui ont les meilleures propriétés mécaniques. L’électrode ER5356, qui appartient à cette série, est très largement utilisée dans les applications structurales (tableau 9).</w:t>
      </w:r>
    </w:p>
    <w:p w14:paraId="692D4B43" w14:textId="4B53A267" w:rsidR="00E660A8" w:rsidRPr="00E660A8" w:rsidRDefault="00E660A8" w:rsidP="005C5498">
      <w:pPr>
        <w:jc w:val="both"/>
        <w:rPr>
          <w:rFonts w:asciiTheme="majorHAnsi" w:hAnsiTheme="majorHAnsi" w:cstheme="majorHAnsi"/>
          <w:sz w:val="24"/>
          <w:szCs w:val="24"/>
        </w:rPr>
      </w:pPr>
      <w:r w:rsidRPr="00E660A8">
        <w:rPr>
          <w:rFonts w:asciiTheme="majorHAnsi" w:hAnsiTheme="majorHAnsi" w:cstheme="majorHAnsi"/>
          <w:sz w:val="24"/>
          <w:szCs w:val="24"/>
        </w:rPr>
        <w:t xml:space="preserve">Les électrodes de la série ER5000 ont une meilleure ductilité que les ER2000 et ER4000. Elles peuvent être utilisées pour souder les alliages des séries 5000 et 6000, ainsi que l’alliage 7005. La résistance mécanique et à la fissuration à chaud augmente avec la quantité de magnésium. Le préchauffage et la température, entre chaque passe, doivent </w:t>
      </w:r>
      <w:r w:rsidR="00485EE7">
        <w:rPr>
          <w:rFonts w:asciiTheme="majorHAnsi" w:hAnsiTheme="majorHAnsi" w:cstheme="majorHAnsi"/>
          <w:sz w:val="24"/>
          <w:szCs w:val="24"/>
        </w:rPr>
        <w:t>toutefois demeurer sous les 65</w:t>
      </w:r>
      <w:r w:rsidR="00485EE7">
        <w:rPr>
          <w:rFonts w:asciiTheme="majorHAnsi" w:hAnsiTheme="majorHAnsi" w:cstheme="majorHAnsi"/>
          <w:sz w:val="24"/>
          <w:szCs w:val="24"/>
          <w:lang w:val="fr-FR"/>
        </w:rPr>
        <w:t>°</w:t>
      </w:r>
      <w:r w:rsidRPr="00E660A8">
        <w:rPr>
          <w:rFonts w:asciiTheme="majorHAnsi" w:hAnsiTheme="majorHAnsi" w:cstheme="majorHAnsi"/>
          <w:sz w:val="24"/>
          <w:szCs w:val="24"/>
        </w:rPr>
        <w:t>C pour éviter la sensibilisation à la corrosion sous tension. Les électrodes de cette série génèrent moins d’ozone que l’électrode ER4043.</w:t>
      </w:r>
    </w:p>
    <w:p w14:paraId="09AD26A1" w14:textId="77777777" w:rsidR="00E660A8" w:rsidRPr="00E660A8" w:rsidRDefault="00E660A8" w:rsidP="005C5498">
      <w:pPr>
        <w:jc w:val="both"/>
        <w:rPr>
          <w:rFonts w:asciiTheme="majorHAnsi" w:hAnsiTheme="majorHAnsi" w:cstheme="majorHAnsi"/>
          <w:sz w:val="24"/>
          <w:szCs w:val="24"/>
        </w:rPr>
      </w:pPr>
      <w:r w:rsidRPr="00E660A8">
        <w:rPr>
          <w:rFonts w:asciiTheme="majorHAnsi" w:hAnsiTheme="majorHAnsi" w:cstheme="majorHAnsi"/>
          <w:b/>
          <w:bCs/>
          <w:sz w:val="24"/>
          <w:szCs w:val="24"/>
        </w:rPr>
        <w:t xml:space="preserve">Alliages R242.0, R295.0 et R355.0 </w:t>
      </w:r>
      <w:r w:rsidRPr="00E660A8">
        <w:rPr>
          <w:rFonts w:asciiTheme="majorHAnsi" w:hAnsiTheme="majorHAnsi" w:cstheme="majorHAnsi"/>
          <w:sz w:val="24"/>
          <w:szCs w:val="24"/>
        </w:rPr>
        <w:t>– Ces alliages sont utilisés pour la réparation des alliages de fonderie.</w:t>
      </w:r>
    </w:p>
    <w:p w14:paraId="52AFA76F" w14:textId="7259D808" w:rsidR="00E660A8" w:rsidRPr="00E660A8" w:rsidRDefault="00485EE7" w:rsidP="005C5498">
      <w:pPr>
        <w:jc w:val="both"/>
        <w:rPr>
          <w:rFonts w:asciiTheme="majorHAnsi" w:hAnsiTheme="majorHAnsi" w:cstheme="majorHAnsi"/>
          <w:sz w:val="24"/>
          <w:szCs w:val="24"/>
        </w:rPr>
      </w:pPr>
      <w:r>
        <w:rPr>
          <w:rFonts w:asciiTheme="majorHAnsi" w:hAnsiTheme="majorHAnsi" w:cstheme="majorHAnsi"/>
          <w:sz w:val="24"/>
          <w:szCs w:val="24"/>
        </w:rPr>
        <w:t>Il faut que le m</w:t>
      </w:r>
      <w:r w:rsidRPr="00E660A8">
        <w:rPr>
          <w:rFonts w:asciiTheme="majorHAnsi" w:hAnsiTheme="majorHAnsi" w:cstheme="majorHAnsi"/>
          <w:sz w:val="24"/>
          <w:szCs w:val="24"/>
        </w:rPr>
        <w:t>étal</w:t>
      </w:r>
      <w:r w:rsidR="00E660A8" w:rsidRPr="00E660A8">
        <w:rPr>
          <w:rFonts w:asciiTheme="majorHAnsi" w:hAnsiTheme="majorHAnsi" w:cstheme="majorHAnsi"/>
          <w:sz w:val="24"/>
          <w:szCs w:val="24"/>
        </w:rPr>
        <w:t xml:space="preserve"> d’apport </w:t>
      </w:r>
      <w:r>
        <w:rPr>
          <w:rFonts w:asciiTheme="majorHAnsi" w:hAnsiTheme="majorHAnsi" w:cstheme="majorHAnsi"/>
          <w:sz w:val="24"/>
          <w:szCs w:val="24"/>
        </w:rPr>
        <w:t xml:space="preserve">soit </w:t>
      </w:r>
      <w:r w:rsidR="00E660A8" w:rsidRPr="00E660A8">
        <w:rPr>
          <w:rFonts w:asciiTheme="majorHAnsi" w:hAnsiTheme="majorHAnsi" w:cstheme="majorHAnsi"/>
          <w:sz w:val="24"/>
          <w:szCs w:val="24"/>
        </w:rPr>
        <w:t>au moins aussi pur que le métal de base pour éviter la corrosion.</w:t>
      </w:r>
    </w:p>
    <w:p w14:paraId="61152684" w14:textId="3E34FF3C" w:rsidR="008E3EB5" w:rsidRDefault="00E660A8" w:rsidP="005C5498">
      <w:pPr>
        <w:jc w:val="both"/>
        <w:rPr>
          <w:rFonts w:asciiTheme="majorHAnsi" w:hAnsiTheme="majorHAnsi" w:cstheme="majorHAnsi"/>
          <w:sz w:val="24"/>
          <w:szCs w:val="24"/>
        </w:rPr>
      </w:pPr>
      <w:r w:rsidRPr="00E660A8">
        <w:rPr>
          <w:rFonts w:asciiTheme="majorHAnsi" w:hAnsiTheme="majorHAnsi" w:cstheme="majorHAnsi"/>
          <w:sz w:val="24"/>
          <w:szCs w:val="24"/>
        </w:rPr>
        <w:t xml:space="preserve">Comme on l’a vu à la section 8, l’assemblage soudé a des propriétés moindres que les plaques avant soudage. </w:t>
      </w:r>
    </w:p>
    <w:p w14:paraId="12307039" w14:textId="249B8931" w:rsidR="008E3EB5" w:rsidRDefault="008E3EB5">
      <w:pPr>
        <w:rPr>
          <w:rFonts w:asciiTheme="majorHAnsi" w:hAnsiTheme="majorHAnsi" w:cstheme="majorHAnsi"/>
          <w:sz w:val="24"/>
          <w:szCs w:val="24"/>
        </w:rPr>
      </w:pPr>
    </w:p>
    <w:p w14:paraId="7DEAD2BF" w14:textId="77777777" w:rsidR="00BC1363" w:rsidRDefault="00BC1363">
      <w:pPr>
        <w:rPr>
          <w:rFonts w:asciiTheme="majorHAnsi" w:hAnsiTheme="majorHAnsi" w:cstheme="majorHAnsi"/>
          <w:sz w:val="24"/>
          <w:szCs w:val="24"/>
        </w:rPr>
      </w:pPr>
    </w:p>
    <w:p w14:paraId="4B8EBEA8" w14:textId="466FE251" w:rsidR="00E660A8" w:rsidRDefault="008E3EB5" w:rsidP="008E3EB5">
      <w:pPr>
        <w:pStyle w:val="Titre3"/>
      </w:pPr>
      <w:bookmarkStart w:id="58" w:name="_Toc126859654"/>
      <w:r>
        <w:lastRenderedPageBreak/>
        <w:t>Diapositive 7</w:t>
      </w:r>
      <w:r w:rsidR="009A0E53">
        <w:t>5</w:t>
      </w:r>
      <w:r>
        <w:t> :</w:t>
      </w:r>
      <w:bookmarkEnd w:id="58"/>
    </w:p>
    <w:p w14:paraId="271D6850" w14:textId="2E378CD8" w:rsidR="008E3EB5" w:rsidRDefault="008E3EB5" w:rsidP="008E3EB5"/>
    <w:p w14:paraId="436203A7" w14:textId="09E1CBEC" w:rsidR="008E3EB5" w:rsidRPr="00BC1363" w:rsidRDefault="008E3EB5" w:rsidP="00BC1363">
      <w:pPr>
        <w:jc w:val="both"/>
        <w:rPr>
          <w:rFonts w:asciiTheme="majorHAnsi" w:hAnsiTheme="majorHAnsi" w:cstheme="majorHAnsi"/>
          <w:sz w:val="24"/>
          <w:szCs w:val="24"/>
        </w:rPr>
      </w:pPr>
      <w:r w:rsidRPr="00BC1363">
        <w:rPr>
          <w:rFonts w:asciiTheme="majorHAnsi" w:hAnsiTheme="majorHAnsi" w:cstheme="majorHAnsi"/>
          <w:sz w:val="24"/>
          <w:szCs w:val="24"/>
        </w:rPr>
        <w:t>Le matériau d’apport est par conséquent élaboré pour avoir une bonne ductilité et pour réduire la susceptibilité à la fissuration à chaud. Le tableau 15</w:t>
      </w:r>
      <w:r w:rsidR="00C36918">
        <w:rPr>
          <w:rFonts w:asciiTheme="majorHAnsi" w:hAnsiTheme="majorHAnsi" w:cstheme="majorHAnsi"/>
          <w:sz w:val="24"/>
          <w:szCs w:val="24"/>
        </w:rPr>
        <w:t xml:space="preserve"> (voir acétate)</w:t>
      </w:r>
      <w:r w:rsidRPr="00BC1363">
        <w:rPr>
          <w:rFonts w:asciiTheme="majorHAnsi" w:hAnsiTheme="majorHAnsi" w:cstheme="majorHAnsi"/>
          <w:sz w:val="24"/>
          <w:szCs w:val="24"/>
        </w:rPr>
        <w:t xml:space="preserve"> donne la liste des matériaux d’apport les plus susceptibles de répondre à certaines attentes pour quelques alliages courants.</w:t>
      </w:r>
    </w:p>
    <w:p w14:paraId="2232E8C0" w14:textId="77777777" w:rsidR="008E3EB5" w:rsidRPr="00BC1363" w:rsidRDefault="008E3EB5" w:rsidP="00BC1363">
      <w:pPr>
        <w:jc w:val="both"/>
        <w:rPr>
          <w:rFonts w:asciiTheme="majorHAnsi" w:hAnsiTheme="majorHAnsi" w:cstheme="majorHAnsi"/>
          <w:sz w:val="24"/>
          <w:szCs w:val="24"/>
        </w:rPr>
      </w:pPr>
      <w:r w:rsidRPr="00BC1363">
        <w:rPr>
          <w:rFonts w:asciiTheme="majorHAnsi" w:hAnsiTheme="majorHAnsi" w:cstheme="majorHAnsi"/>
          <w:b/>
          <w:bCs/>
          <w:sz w:val="24"/>
          <w:szCs w:val="24"/>
        </w:rPr>
        <w:t>Tableau 15 – Recommandation de matériaux d’apport pour l’obtention de certaines caractéristiques</w:t>
      </w:r>
    </w:p>
    <w:p w14:paraId="1617C161" w14:textId="06A23379" w:rsidR="008E3EB5" w:rsidRPr="00BC1363" w:rsidRDefault="004174FE" w:rsidP="00BC1363">
      <w:pPr>
        <w:jc w:val="both"/>
        <w:rPr>
          <w:rFonts w:asciiTheme="majorHAnsi" w:hAnsiTheme="majorHAnsi" w:cstheme="majorHAnsi"/>
          <w:sz w:val="24"/>
          <w:szCs w:val="24"/>
        </w:rPr>
      </w:pPr>
      <w:hyperlink r:id="rId171" w:history="1">
        <w:r w:rsidR="000C6190" w:rsidRPr="00BC1363">
          <w:rPr>
            <w:rStyle w:val="Hyperlien"/>
            <w:rFonts w:asciiTheme="majorHAnsi" w:hAnsiTheme="majorHAnsi" w:cstheme="majorHAnsi"/>
            <w:sz w:val="24"/>
            <w:szCs w:val="24"/>
          </w:rPr>
          <w:t>https://www.google.com/url?sa=t&amp;rct=j&amp;q=&amp;esrc=s&amp;source=web&amp;cd=&amp;ved=2ahUKEwjk_92ytc_uAhWnUt8KHRKtCPAQFjAFegQIARAC&amp;url=https%3A%2F%2Fwww.cqrda.ca%2Fwp-content%2Fuploads%2F2017%2F07%2Ffeuillard_alliages-durcissement-par-%25C3%25A9crouissage.pdf&amp;usg=AOvVaw2Knoz5bkbaAfsRQoA72kyH</w:t>
        </w:r>
      </w:hyperlink>
      <w:r w:rsidR="000C6190" w:rsidRPr="00BC1363">
        <w:rPr>
          <w:rFonts w:asciiTheme="majorHAnsi" w:hAnsiTheme="majorHAnsi" w:cstheme="majorHAnsi"/>
          <w:sz w:val="24"/>
          <w:szCs w:val="24"/>
        </w:rPr>
        <w:t xml:space="preserve"> </w:t>
      </w:r>
    </w:p>
    <w:p w14:paraId="793FF47F" w14:textId="77777777" w:rsidR="000C6190" w:rsidRPr="00BC1363" w:rsidRDefault="008E3EB5" w:rsidP="00BC1363">
      <w:pPr>
        <w:jc w:val="both"/>
        <w:rPr>
          <w:rFonts w:asciiTheme="majorHAnsi" w:hAnsiTheme="majorHAnsi" w:cstheme="majorHAnsi"/>
          <w:b/>
          <w:bCs/>
          <w:sz w:val="24"/>
          <w:szCs w:val="24"/>
        </w:rPr>
      </w:pPr>
      <w:r w:rsidRPr="00BC1363">
        <w:rPr>
          <w:rFonts w:asciiTheme="majorHAnsi" w:hAnsiTheme="majorHAnsi" w:cstheme="majorHAnsi"/>
          <w:b/>
          <w:bCs/>
          <w:sz w:val="24"/>
          <w:szCs w:val="24"/>
        </w:rPr>
        <w:t xml:space="preserve">Ductilité : </w:t>
      </w:r>
    </w:p>
    <w:p w14:paraId="60F5E931" w14:textId="5DF50379" w:rsidR="008E3EB5" w:rsidRPr="00BC1363" w:rsidRDefault="002D3A28" w:rsidP="0079403B">
      <w:pPr>
        <w:pStyle w:val="Paragraphedeliste"/>
        <w:numPr>
          <w:ilvl w:val="0"/>
          <w:numId w:val="8"/>
        </w:numPr>
        <w:jc w:val="both"/>
        <w:rPr>
          <w:rFonts w:asciiTheme="majorHAnsi" w:hAnsiTheme="majorHAnsi" w:cstheme="majorHAnsi"/>
        </w:rPr>
      </w:pPr>
      <w:r w:rsidRPr="00BC1363">
        <w:rPr>
          <w:rFonts w:asciiTheme="majorHAnsi" w:eastAsiaTheme="minorEastAsia" w:hAnsiTheme="majorHAnsi" w:cstheme="majorHAnsi"/>
        </w:rPr>
        <w:t>Propriété</w:t>
      </w:r>
      <w:r w:rsidR="008E3EB5" w:rsidRPr="00BC1363">
        <w:rPr>
          <w:rFonts w:asciiTheme="majorHAnsi" w:eastAsiaTheme="minorEastAsia" w:hAnsiTheme="majorHAnsi" w:cstheme="majorHAnsi"/>
        </w:rPr>
        <w:t xml:space="preserve"> d'un matériau qui peut subir une déformation permanente sans rupture ni fissure, sous l'effet d'un effort</w:t>
      </w:r>
      <w:r w:rsidR="000C6190" w:rsidRPr="00BC1363">
        <w:rPr>
          <w:rFonts w:asciiTheme="majorHAnsi" w:hAnsiTheme="majorHAnsi" w:cstheme="majorHAnsi"/>
        </w:rPr>
        <w:t xml:space="preserve"> </w:t>
      </w:r>
      <w:r w:rsidR="008E3EB5" w:rsidRPr="00BC1363">
        <w:rPr>
          <w:rFonts w:asciiTheme="majorHAnsi" w:eastAsiaTheme="minorEastAsia" w:hAnsiTheme="majorHAnsi" w:cstheme="majorHAnsi"/>
        </w:rPr>
        <w:t>de traction.</w:t>
      </w:r>
    </w:p>
    <w:p w14:paraId="0FFC0936" w14:textId="720AFC41" w:rsidR="000C6190" w:rsidRPr="00BC1363" w:rsidRDefault="008E3EB5" w:rsidP="0079403B">
      <w:pPr>
        <w:pStyle w:val="Paragraphedeliste"/>
        <w:numPr>
          <w:ilvl w:val="0"/>
          <w:numId w:val="8"/>
        </w:numPr>
        <w:jc w:val="both"/>
        <w:rPr>
          <w:rFonts w:asciiTheme="majorHAnsi" w:hAnsiTheme="majorHAnsi" w:cstheme="majorHAnsi"/>
        </w:rPr>
      </w:pPr>
      <w:r w:rsidRPr="00BC1363">
        <w:rPr>
          <w:rFonts w:asciiTheme="majorHAnsi" w:eastAsiaTheme="minorEastAsia" w:hAnsiTheme="majorHAnsi" w:cstheme="majorHAnsi"/>
        </w:rPr>
        <w:t>Propriété d'un matériau de se laisser déformer facilement sous certaines conditions de température, de pression</w:t>
      </w:r>
      <w:r w:rsidR="000C6190" w:rsidRPr="00BC1363">
        <w:rPr>
          <w:rFonts w:asciiTheme="majorHAnsi" w:eastAsiaTheme="minorEastAsia" w:hAnsiTheme="majorHAnsi" w:cstheme="majorHAnsi"/>
        </w:rPr>
        <w:t xml:space="preserve"> </w:t>
      </w:r>
      <w:r w:rsidRPr="00BC1363">
        <w:rPr>
          <w:rFonts w:asciiTheme="majorHAnsi" w:eastAsiaTheme="minorEastAsia" w:hAnsiTheme="majorHAnsi" w:cstheme="majorHAnsi"/>
        </w:rPr>
        <w:t>et de vitesse des sollicitations ; en particulier d'un métal de se laisser étirer facilement.</w:t>
      </w:r>
    </w:p>
    <w:p w14:paraId="2A7C2E9E" w14:textId="7915378A" w:rsidR="000C6190" w:rsidRPr="00BC1363" w:rsidRDefault="000C6190" w:rsidP="00BC1363">
      <w:pPr>
        <w:pStyle w:val="Paragraphedeliste"/>
        <w:jc w:val="both"/>
        <w:rPr>
          <w:rFonts w:asciiTheme="majorHAnsi" w:eastAsiaTheme="minorEastAsia" w:hAnsiTheme="majorHAnsi" w:cstheme="majorHAnsi"/>
        </w:rPr>
      </w:pPr>
    </w:p>
    <w:p w14:paraId="3E00A8A9" w14:textId="77777777" w:rsidR="000C6190" w:rsidRPr="00BC1363" w:rsidRDefault="000C6190" w:rsidP="00BC1363">
      <w:pPr>
        <w:pStyle w:val="Paragraphedeliste"/>
        <w:jc w:val="both"/>
        <w:rPr>
          <w:rFonts w:asciiTheme="majorHAnsi" w:hAnsiTheme="majorHAnsi" w:cstheme="majorHAnsi"/>
        </w:rPr>
      </w:pPr>
    </w:p>
    <w:p w14:paraId="3E90D097" w14:textId="7197F19F" w:rsidR="000C6190" w:rsidRPr="00BC1363" w:rsidRDefault="008E3EB5" w:rsidP="00BC1363">
      <w:pPr>
        <w:jc w:val="both"/>
        <w:rPr>
          <w:rFonts w:asciiTheme="majorHAnsi" w:hAnsiTheme="majorHAnsi" w:cstheme="majorHAnsi"/>
          <w:sz w:val="24"/>
          <w:szCs w:val="24"/>
        </w:rPr>
      </w:pPr>
      <w:r w:rsidRPr="00BC1363">
        <w:rPr>
          <w:rFonts w:asciiTheme="majorHAnsi" w:hAnsiTheme="majorHAnsi" w:cstheme="majorHAnsi"/>
          <w:b/>
          <w:bCs/>
          <w:sz w:val="24"/>
          <w:szCs w:val="24"/>
        </w:rPr>
        <w:t xml:space="preserve">Dureté : </w:t>
      </w:r>
      <w:r w:rsidRPr="00BC1363">
        <w:rPr>
          <w:rFonts w:asciiTheme="majorHAnsi" w:hAnsiTheme="majorHAnsi" w:cstheme="majorHAnsi"/>
          <w:sz w:val="24"/>
          <w:szCs w:val="24"/>
        </w:rPr>
        <w:t>résistance qu'oppose un matériau à la déformation plastique locale et superficielle. On mesure les déformations</w:t>
      </w:r>
      <w:r w:rsidR="000C6190" w:rsidRPr="00BC1363">
        <w:rPr>
          <w:rFonts w:asciiTheme="majorHAnsi" w:hAnsiTheme="majorHAnsi" w:cstheme="majorHAnsi"/>
          <w:sz w:val="24"/>
          <w:szCs w:val="24"/>
        </w:rPr>
        <w:t xml:space="preserve"> </w:t>
      </w:r>
      <w:r w:rsidRPr="00BC1363">
        <w:rPr>
          <w:rFonts w:asciiTheme="majorHAnsi" w:hAnsiTheme="majorHAnsi" w:cstheme="majorHAnsi"/>
          <w:sz w:val="24"/>
          <w:szCs w:val="24"/>
        </w:rPr>
        <w:t>permanentes produites soit par rayure au moyen d'une pointe en diamant, soit par impression d'une bille en</w:t>
      </w:r>
      <w:r w:rsidR="000C6190" w:rsidRPr="00BC1363">
        <w:rPr>
          <w:rFonts w:asciiTheme="majorHAnsi" w:hAnsiTheme="majorHAnsi" w:cstheme="majorHAnsi"/>
          <w:sz w:val="24"/>
          <w:szCs w:val="24"/>
        </w:rPr>
        <w:t xml:space="preserve"> </w:t>
      </w:r>
      <w:r w:rsidRPr="00BC1363">
        <w:rPr>
          <w:rFonts w:asciiTheme="majorHAnsi" w:hAnsiTheme="majorHAnsi" w:cstheme="majorHAnsi"/>
          <w:sz w:val="24"/>
          <w:szCs w:val="24"/>
        </w:rPr>
        <w:t>acier, d'un cône ou d'une pyramide en diamant sous une charge statique.</w:t>
      </w:r>
    </w:p>
    <w:p w14:paraId="6D1D5A38" w14:textId="77777777" w:rsidR="000C6190" w:rsidRPr="00BC1363" w:rsidRDefault="000C6190" w:rsidP="00BC1363">
      <w:pPr>
        <w:jc w:val="both"/>
        <w:rPr>
          <w:rFonts w:asciiTheme="majorHAnsi" w:hAnsiTheme="majorHAnsi" w:cstheme="majorHAnsi"/>
          <w:sz w:val="24"/>
          <w:szCs w:val="24"/>
        </w:rPr>
      </w:pPr>
    </w:p>
    <w:p w14:paraId="77A52B81" w14:textId="120D0538" w:rsidR="008E3EB5" w:rsidRPr="00BC1363" w:rsidRDefault="008E3EB5" w:rsidP="00BC1363">
      <w:pPr>
        <w:jc w:val="both"/>
        <w:rPr>
          <w:rFonts w:asciiTheme="majorHAnsi" w:hAnsiTheme="majorHAnsi" w:cstheme="majorHAnsi"/>
          <w:sz w:val="24"/>
          <w:szCs w:val="24"/>
        </w:rPr>
      </w:pPr>
      <w:r w:rsidRPr="00BC1363">
        <w:rPr>
          <w:rFonts w:asciiTheme="majorHAnsi" w:hAnsiTheme="majorHAnsi" w:cstheme="majorHAnsi"/>
          <w:b/>
          <w:bCs/>
          <w:sz w:val="24"/>
          <w:szCs w:val="24"/>
        </w:rPr>
        <w:t xml:space="preserve">Écrouissage : </w:t>
      </w:r>
      <w:r w:rsidRPr="00BC1363">
        <w:rPr>
          <w:rFonts w:asciiTheme="majorHAnsi" w:hAnsiTheme="majorHAnsi" w:cstheme="majorHAnsi"/>
          <w:sz w:val="24"/>
          <w:szCs w:val="24"/>
        </w:rPr>
        <w:t>augmentation de dureté et de résistance produites par une déformation plastique effectuée au-dessous de la</w:t>
      </w:r>
      <w:r w:rsidR="000C6190" w:rsidRPr="00BC1363">
        <w:rPr>
          <w:rFonts w:asciiTheme="majorHAnsi" w:hAnsiTheme="majorHAnsi" w:cstheme="majorHAnsi"/>
          <w:sz w:val="24"/>
          <w:szCs w:val="24"/>
        </w:rPr>
        <w:t xml:space="preserve"> </w:t>
      </w:r>
      <w:r w:rsidRPr="00BC1363">
        <w:rPr>
          <w:rFonts w:asciiTheme="majorHAnsi" w:hAnsiTheme="majorHAnsi" w:cstheme="majorHAnsi"/>
          <w:sz w:val="24"/>
          <w:szCs w:val="24"/>
        </w:rPr>
        <w:t>température de recristallisation. On se sert généralement de la diminution relati</w:t>
      </w:r>
      <w:r w:rsidR="000C6190" w:rsidRPr="00BC1363">
        <w:rPr>
          <w:rFonts w:asciiTheme="majorHAnsi" w:hAnsiTheme="majorHAnsi" w:cstheme="majorHAnsi"/>
          <w:sz w:val="24"/>
          <w:szCs w:val="24"/>
        </w:rPr>
        <w:t>ve des sections initiales et fi</w:t>
      </w:r>
      <w:r w:rsidRPr="00BC1363">
        <w:rPr>
          <w:rFonts w:asciiTheme="majorHAnsi" w:hAnsiTheme="majorHAnsi" w:cstheme="majorHAnsi"/>
          <w:sz w:val="24"/>
          <w:szCs w:val="24"/>
        </w:rPr>
        <w:t>nales</w:t>
      </w:r>
      <w:r w:rsidR="000C6190" w:rsidRPr="00BC1363">
        <w:rPr>
          <w:rFonts w:asciiTheme="majorHAnsi" w:hAnsiTheme="majorHAnsi" w:cstheme="majorHAnsi"/>
          <w:sz w:val="24"/>
          <w:szCs w:val="24"/>
        </w:rPr>
        <w:t xml:space="preserve"> </w:t>
      </w:r>
      <w:r w:rsidRPr="00BC1363">
        <w:rPr>
          <w:rFonts w:asciiTheme="majorHAnsi" w:hAnsiTheme="majorHAnsi" w:cstheme="majorHAnsi"/>
          <w:sz w:val="24"/>
          <w:szCs w:val="24"/>
        </w:rPr>
        <w:t>pour caractériser la manière dont un corps a été écroui dans tel ou tel procédé d'usinage.</w:t>
      </w:r>
    </w:p>
    <w:p w14:paraId="188DECDE" w14:textId="77777777" w:rsidR="000C6190" w:rsidRPr="00BC1363" w:rsidRDefault="000C6190" w:rsidP="00BC1363">
      <w:pPr>
        <w:jc w:val="both"/>
        <w:rPr>
          <w:rFonts w:asciiTheme="majorHAnsi" w:hAnsiTheme="majorHAnsi" w:cstheme="majorHAnsi"/>
          <w:sz w:val="24"/>
          <w:szCs w:val="24"/>
        </w:rPr>
      </w:pPr>
    </w:p>
    <w:p w14:paraId="426EA11D" w14:textId="5318126E" w:rsidR="000C6190" w:rsidRPr="00BC1363" w:rsidRDefault="008E3EB5" w:rsidP="00BC1363">
      <w:pPr>
        <w:jc w:val="both"/>
        <w:rPr>
          <w:rFonts w:asciiTheme="majorHAnsi" w:hAnsiTheme="majorHAnsi" w:cstheme="majorHAnsi"/>
          <w:sz w:val="24"/>
          <w:szCs w:val="24"/>
        </w:rPr>
      </w:pPr>
      <w:r w:rsidRPr="00BC1363">
        <w:rPr>
          <w:rFonts w:asciiTheme="majorHAnsi" w:hAnsiTheme="majorHAnsi" w:cstheme="majorHAnsi"/>
          <w:b/>
          <w:bCs/>
          <w:sz w:val="24"/>
          <w:szCs w:val="24"/>
        </w:rPr>
        <w:t xml:space="preserve">Laminage : </w:t>
      </w:r>
      <w:r w:rsidRPr="00BC1363">
        <w:rPr>
          <w:rFonts w:asciiTheme="majorHAnsi" w:hAnsiTheme="majorHAnsi" w:cstheme="majorHAnsi"/>
          <w:sz w:val="24"/>
          <w:szCs w:val="24"/>
        </w:rPr>
        <w:t>procédé de transformation rapide des métaux, à chaud ou à froid, par passage entre deux cylindres lisses ou cannelés,</w:t>
      </w:r>
      <w:r w:rsidR="000C6190" w:rsidRPr="00BC1363">
        <w:rPr>
          <w:rFonts w:asciiTheme="majorHAnsi" w:hAnsiTheme="majorHAnsi" w:cstheme="majorHAnsi"/>
          <w:sz w:val="24"/>
          <w:szCs w:val="24"/>
        </w:rPr>
        <w:t xml:space="preserve"> </w:t>
      </w:r>
      <w:r w:rsidRPr="00BC1363">
        <w:rPr>
          <w:rFonts w:asciiTheme="majorHAnsi" w:hAnsiTheme="majorHAnsi" w:cstheme="majorHAnsi"/>
          <w:sz w:val="24"/>
          <w:szCs w:val="24"/>
        </w:rPr>
        <w:t>tournant en sens inverse. En raison de ce mouvement de rotation et des forces générées entre les cylindres,</w:t>
      </w:r>
      <w:r w:rsidR="000C6190" w:rsidRPr="00BC1363">
        <w:rPr>
          <w:rFonts w:asciiTheme="majorHAnsi" w:hAnsiTheme="majorHAnsi" w:cstheme="majorHAnsi"/>
          <w:sz w:val="24"/>
          <w:szCs w:val="24"/>
        </w:rPr>
        <w:t xml:space="preserve"> </w:t>
      </w:r>
      <w:r w:rsidRPr="00BC1363">
        <w:rPr>
          <w:rFonts w:asciiTheme="majorHAnsi" w:hAnsiTheme="majorHAnsi" w:cstheme="majorHAnsi"/>
          <w:sz w:val="24"/>
          <w:szCs w:val="24"/>
        </w:rPr>
        <w:t>il se produit un écoulement du métal vers l'avant. Le potentiel d’allongement et de réduction de section qui en</w:t>
      </w:r>
      <w:r w:rsidR="000C6190" w:rsidRPr="00BC1363">
        <w:rPr>
          <w:rFonts w:asciiTheme="majorHAnsi" w:hAnsiTheme="majorHAnsi" w:cstheme="majorHAnsi"/>
          <w:sz w:val="24"/>
          <w:szCs w:val="24"/>
        </w:rPr>
        <w:t xml:space="preserve"> </w:t>
      </w:r>
      <w:r w:rsidRPr="00BC1363">
        <w:rPr>
          <w:rFonts w:asciiTheme="majorHAnsi" w:hAnsiTheme="majorHAnsi" w:cstheme="majorHAnsi"/>
          <w:sz w:val="24"/>
          <w:szCs w:val="24"/>
        </w:rPr>
        <w:t>résulte est entre autres fonction de la température du métal lami</w:t>
      </w:r>
      <w:r w:rsidR="000C6190" w:rsidRPr="00BC1363">
        <w:rPr>
          <w:rFonts w:asciiTheme="majorHAnsi" w:hAnsiTheme="majorHAnsi" w:cstheme="majorHAnsi"/>
          <w:sz w:val="24"/>
          <w:szCs w:val="24"/>
        </w:rPr>
        <w:t>né et du diamètre des cylindres.</w:t>
      </w:r>
    </w:p>
    <w:p w14:paraId="5D87E245" w14:textId="77777777" w:rsidR="000C6190" w:rsidRPr="00BC1363" w:rsidRDefault="000C6190" w:rsidP="00BC1363">
      <w:pPr>
        <w:jc w:val="both"/>
        <w:rPr>
          <w:rFonts w:asciiTheme="majorHAnsi" w:hAnsiTheme="majorHAnsi" w:cstheme="majorHAnsi"/>
          <w:sz w:val="24"/>
          <w:szCs w:val="24"/>
        </w:rPr>
      </w:pPr>
    </w:p>
    <w:p w14:paraId="5CAB16AF" w14:textId="73C710CD" w:rsidR="000C6190" w:rsidRDefault="008E3EB5" w:rsidP="00BC1363">
      <w:pPr>
        <w:jc w:val="both"/>
        <w:rPr>
          <w:rFonts w:asciiTheme="majorHAnsi" w:hAnsiTheme="majorHAnsi" w:cstheme="majorHAnsi"/>
          <w:sz w:val="24"/>
          <w:szCs w:val="24"/>
        </w:rPr>
      </w:pPr>
      <w:r w:rsidRPr="00BC1363">
        <w:rPr>
          <w:rFonts w:asciiTheme="majorHAnsi" w:hAnsiTheme="majorHAnsi" w:cstheme="majorHAnsi"/>
          <w:b/>
          <w:bCs/>
          <w:sz w:val="24"/>
          <w:szCs w:val="24"/>
        </w:rPr>
        <w:t xml:space="preserve">Malléabilité : </w:t>
      </w:r>
      <w:r w:rsidR="000C6190" w:rsidRPr="00BC1363">
        <w:rPr>
          <w:rFonts w:asciiTheme="majorHAnsi" w:hAnsiTheme="majorHAnsi" w:cstheme="majorHAnsi"/>
          <w:sz w:val="24"/>
          <w:szCs w:val="24"/>
        </w:rPr>
        <w:t>désigne spécifi</w:t>
      </w:r>
      <w:r w:rsidRPr="00BC1363">
        <w:rPr>
          <w:rFonts w:asciiTheme="majorHAnsi" w:hAnsiTheme="majorHAnsi" w:cstheme="majorHAnsi"/>
          <w:sz w:val="24"/>
          <w:szCs w:val="24"/>
        </w:rPr>
        <w:t>quement la capacité d'un métal à se réduire en feuilles, par forgeage ou laminage (déformation</w:t>
      </w:r>
      <w:r w:rsidR="000C6190" w:rsidRPr="00BC1363">
        <w:rPr>
          <w:rFonts w:asciiTheme="majorHAnsi" w:hAnsiTheme="majorHAnsi" w:cstheme="majorHAnsi"/>
          <w:sz w:val="24"/>
          <w:szCs w:val="24"/>
        </w:rPr>
        <w:t xml:space="preserve"> </w:t>
      </w:r>
      <w:r w:rsidRPr="00BC1363">
        <w:rPr>
          <w:rFonts w:asciiTheme="majorHAnsi" w:hAnsiTheme="majorHAnsi" w:cstheme="majorHAnsi"/>
          <w:sz w:val="24"/>
          <w:szCs w:val="24"/>
        </w:rPr>
        <w:t>en compression).</w:t>
      </w:r>
    </w:p>
    <w:p w14:paraId="36DC817C" w14:textId="77777777" w:rsidR="006314BB" w:rsidRPr="00BC1363" w:rsidRDefault="006314BB" w:rsidP="00BC1363">
      <w:pPr>
        <w:jc w:val="both"/>
        <w:rPr>
          <w:rFonts w:asciiTheme="majorHAnsi" w:hAnsiTheme="majorHAnsi" w:cstheme="majorHAnsi"/>
          <w:sz w:val="24"/>
          <w:szCs w:val="24"/>
        </w:rPr>
      </w:pPr>
    </w:p>
    <w:p w14:paraId="05B874CC" w14:textId="44603302" w:rsidR="002D3A28" w:rsidRDefault="008E3EB5" w:rsidP="006314BB">
      <w:pPr>
        <w:jc w:val="both"/>
        <w:rPr>
          <w:rFonts w:asciiTheme="majorHAnsi" w:hAnsiTheme="majorHAnsi" w:cstheme="majorHAnsi"/>
          <w:sz w:val="24"/>
          <w:szCs w:val="24"/>
        </w:rPr>
      </w:pPr>
      <w:r w:rsidRPr="00BC1363">
        <w:rPr>
          <w:rFonts w:asciiTheme="majorHAnsi" w:hAnsiTheme="majorHAnsi" w:cstheme="majorHAnsi"/>
          <w:b/>
          <w:bCs/>
          <w:sz w:val="24"/>
          <w:szCs w:val="24"/>
        </w:rPr>
        <w:t xml:space="preserve">Recuit de restauration: </w:t>
      </w:r>
      <w:r w:rsidRPr="00BC1363">
        <w:rPr>
          <w:rFonts w:asciiTheme="majorHAnsi" w:hAnsiTheme="majorHAnsi" w:cstheme="majorHAnsi"/>
          <w:sz w:val="24"/>
          <w:szCs w:val="24"/>
        </w:rPr>
        <w:t>traitement the</w:t>
      </w:r>
      <w:r w:rsidR="000C6190" w:rsidRPr="00BC1363">
        <w:rPr>
          <w:rFonts w:asciiTheme="majorHAnsi" w:hAnsiTheme="majorHAnsi" w:cstheme="majorHAnsi"/>
          <w:sz w:val="24"/>
          <w:szCs w:val="24"/>
        </w:rPr>
        <w:t>rmique ayant pour but de modifi</w:t>
      </w:r>
      <w:r w:rsidRPr="00BC1363">
        <w:rPr>
          <w:rFonts w:asciiTheme="majorHAnsi" w:hAnsiTheme="majorHAnsi" w:cstheme="majorHAnsi"/>
          <w:sz w:val="24"/>
          <w:szCs w:val="24"/>
        </w:rPr>
        <w:t>er la structure d'un métal ou d'un alliage en vue d’atténuer ou de</w:t>
      </w:r>
      <w:r w:rsidR="000C6190" w:rsidRPr="00BC1363">
        <w:rPr>
          <w:rFonts w:asciiTheme="majorHAnsi" w:hAnsiTheme="majorHAnsi" w:cstheme="majorHAnsi"/>
          <w:sz w:val="24"/>
          <w:szCs w:val="24"/>
        </w:rPr>
        <w:t xml:space="preserve"> </w:t>
      </w:r>
      <w:r w:rsidRPr="00BC1363">
        <w:rPr>
          <w:rFonts w:asciiTheme="majorHAnsi" w:hAnsiTheme="majorHAnsi" w:cstheme="majorHAnsi"/>
          <w:sz w:val="24"/>
          <w:szCs w:val="24"/>
        </w:rPr>
        <w:t>détruire l'effet de traitements mécaniques antérieurs (écrouis</w:t>
      </w:r>
      <w:r w:rsidR="000C6190" w:rsidRPr="00BC1363">
        <w:rPr>
          <w:rFonts w:asciiTheme="majorHAnsi" w:hAnsiTheme="majorHAnsi" w:cstheme="majorHAnsi"/>
          <w:sz w:val="24"/>
          <w:szCs w:val="24"/>
        </w:rPr>
        <w:t>sage), d'adoucir la matière</w:t>
      </w:r>
    </w:p>
    <w:p w14:paraId="7727F7B2" w14:textId="77777777" w:rsidR="00BC1363" w:rsidRDefault="00BC1363">
      <w:pPr>
        <w:rPr>
          <w:rFonts w:asciiTheme="majorHAnsi" w:hAnsiTheme="majorHAnsi" w:cstheme="majorHAnsi"/>
          <w:sz w:val="24"/>
          <w:szCs w:val="24"/>
        </w:rPr>
      </w:pPr>
    </w:p>
    <w:p w14:paraId="73FFF0E2" w14:textId="2E995B4F" w:rsidR="008E3EB5" w:rsidRDefault="002D3A28" w:rsidP="002D3A28">
      <w:pPr>
        <w:pStyle w:val="Titre3"/>
      </w:pPr>
      <w:bookmarkStart w:id="59" w:name="_Toc126859655"/>
      <w:r>
        <w:t>Diapositive 7</w:t>
      </w:r>
      <w:r w:rsidR="009A0E53">
        <w:t>6</w:t>
      </w:r>
      <w:r>
        <w:t> :</w:t>
      </w:r>
      <w:bookmarkEnd w:id="59"/>
    </w:p>
    <w:p w14:paraId="0446CDE5" w14:textId="2B55780D" w:rsidR="002D3A28" w:rsidRDefault="002D3A28" w:rsidP="002D3A28"/>
    <w:p w14:paraId="51AE5184" w14:textId="13C49045" w:rsidR="002D3A28" w:rsidRPr="00617A96" w:rsidRDefault="002D3A28" w:rsidP="00BC1363">
      <w:pPr>
        <w:jc w:val="both"/>
        <w:rPr>
          <w:rFonts w:asciiTheme="majorHAnsi" w:hAnsiTheme="majorHAnsi" w:cstheme="majorHAnsi"/>
          <w:sz w:val="24"/>
          <w:szCs w:val="24"/>
        </w:rPr>
      </w:pPr>
      <w:r w:rsidRPr="00617A96">
        <w:rPr>
          <w:rFonts w:asciiTheme="majorHAnsi" w:hAnsiTheme="majorHAnsi" w:cstheme="majorHAnsi"/>
          <w:sz w:val="24"/>
          <w:szCs w:val="24"/>
        </w:rPr>
        <w:t>La plupart des normes et des manuels de calcul qui traitent des assemblages soudés en aluminium, présentent un tableau semblable au tableau 16</w:t>
      </w:r>
      <w:r w:rsidR="00EA555E">
        <w:rPr>
          <w:rFonts w:asciiTheme="majorHAnsi" w:hAnsiTheme="majorHAnsi" w:cstheme="majorHAnsi"/>
          <w:sz w:val="24"/>
          <w:szCs w:val="24"/>
        </w:rPr>
        <w:t xml:space="preserve"> (voir acétate)</w:t>
      </w:r>
      <w:r w:rsidRPr="00617A96">
        <w:rPr>
          <w:rFonts w:asciiTheme="majorHAnsi" w:hAnsiTheme="majorHAnsi" w:cstheme="majorHAnsi"/>
          <w:sz w:val="24"/>
          <w:szCs w:val="24"/>
        </w:rPr>
        <w:t>, lequel permet au concepteur de faire un choix éclairé de matériaux d’apport pour plusieurs combinaisons d’alliages. Les tableaux peuvent différer d’une norme à l’autre, selon les usages. Dans le cas présent, celui qui a été retenu reflète la pratique canadienne, voire nord-américaine, de calcul des charpentes d’aluminium.</w:t>
      </w:r>
    </w:p>
    <w:p w14:paraId="277A1384" w14:textId="77777777" w:rsidR="002D3A28" w:rsidRPr="00617A96" w:rsidRDefault="002D3A28" w:rsidP="00BC1363">
      <w:pPr>
        <w:jc w:val="both"/>
        <w:rPr>
          <w:rFonts w:asciiTheme="majorHAnsi" w:hAnsiTheme="majorHAnsi" w:cstheme="majorHAnsi"/>
          <w:sz w:val="24"/>
          <w:szCs w:val="24"/>
        </w:rPr>
      </w:pPr>
      <w:r w:rsidRPr="00617A96">
        <w:rPr>
          <w:rFonts w:asciiTheme="majorHAnsi" w:hAnsiTheme="majorHAnsi" w:cstheme="majorHAnsi"/>
          <w:b/>
          <w:bCs/>
          <w:sz w:val="24"/>
          <w:szCs w:val="24"/>
        </w:rPr>
        <w:t>Tableau 16 – Matériaux d’apport pour soudage des alliages de corroyage, selon les procédés GMAW et GTAW35</w:t>
      </w:r>
    </w:p>
    <w:p w14:paraId="6585D505" w14:textId="3991C013" w:rsidR="00BC1363" w:rsidRDefault="002D3A28" w:rsidP="006314BB">
      <w:pPr>
        <w:jc w:val="both"/>
        <w:rPr>
          <w:rFonts w:asciiTheme="majorHAnsi" w:hAnsiTheme="majorHAnsi" w:cstheme="majorHAnsi"/>
          <w:sz w:val="24"/>
          <w:szCs w:val="24"/>
        </w:rPr>
      </w:pPr>
      <w:r w:rsidRPr="00617A96">
        <w:rPr>
          <w:rFonts w:asciiTheme="majorHAnsi" w:hAnsiTheme="majorHAnsi" w:cstheme="majorHAnsi"/>
          <w:sz w:val="24"/>
          <w:szCs w:val="24"/>
        </w:rPr>
        <w:t>Si on utilise des matériaux d’apport autres que ceux identifiés dans le tableau 16, on risque d’obtenir des joints fissurés ou fragiles.</w:t>
      </w:r>
    </w:p>
    <w:p w14:paraId="68717388" w14:textId="77777777" w:rsidR="00BC1363" w:rsidRDefault="00BC1363">
      <w:pPr>
        <w:rPr>
          <w:rFonts w:asciiTheme="majorHAnsi" w:hAnsiTheme="majorHAnsi" w:cstheme="majorHAnsi"/>
          <w:sz w:val="24"/>
          <w:szCs w:val="24"/>
        </w:rPr>
      </w:pPr>
    </w:p>
    <w:p w14:paraId="0D370318" w14:textId="4C9DD32C" w:rsidR="00110B88" w:rsidRDefault="00EF5BEE" w:rsidP="00EF5BEE">
      <w:pPr>
        <w:pStyle w:val="Titre3"/>
      </w:pPr>
      <w:bookmarkStart w:id="60" w:name="_Toc126859656"/>
      <w:r>
        <w:t>Diapositive 7</w:t>
      </w:r>
      <w:r w:rsidR="009A0E53">
        <w:t>7</w:t>
      </w:r>
      <w:r>
        <w:t> :</w:t>
      </w:r>
      <w:bookmarkEnd w:id="60"/>
    </w:p>
    <w:p w14:paraId="67DBAFD8" w14:textId="71F5EF58" w:rsidR="00EF5BEE" w:rsidRDefault="00EF5BEE" w:rsidP="00EF5BEE"/>
    <w:p w14:paraId="188C8E8B" w14:textId="77777777" w:rsidR="00EF5BEE" w:rsidRPr="00EF5BEE" w:rsidRDefault="00EF5BEE" w:rsidP="00BC1363">
      <w:pPr>
        <w:jc w:val="both"/>
        <w:rPr>
          <w:rFonts w:asciiTheme="majorHAnsi" w:hAnsiTheme="majorHAnsi" w:cstheme="majorHAnsi"/>
          <w:sz w:val="24"/>
          <w:szCs w:val="24"/>
        </w:rPr>
      </w:pPr>
      <w:r w:rsidRPr="00EF5BEE">
        <w:rPr>
          <w:rFonts w:asciiTheme="majorHAnsi" w:hAnsiTheme="majorHAnsi" w:cstheme="majorHAnsi"/>
          <w:b/>
          <w:bCs/>
          <w:sz w:val="24"/>
          <w:szCs w:val="24"/>
        </w:rPr>
        <w:t>15.9 Préchauffage et application de la chaleur</w:t>
      </w:r>
    </w:p>
    <w:p w14:paraId="6345338D" w14:textId="77777777" w:rsidR="00EF5BEE" w:rsidRPr="00EF5BEE" w:rsidRDefault="00EF5BEE" w:rsidP="00BC1363">
      <w:pPr>
        <w:jc w:val="both"/>
        <w:rPr>
          <w:rFonts w:asciiTheme="majorHAnsi" w:hAnsiTheme="majorHAnsi" w:cstheme="majorHAnsi"/>
          <w:sz w:val="24"/>
          <w:szCs w:val="24"/>
        </w:rPr>
      </w:pPr>
      <w:r w:rsidRPr="00EF5BEE">
        <w:rPr>
          <w:rFonts w:asciiTheme="majorHAnsi" w:hAnsiTheme="majorHAnsi" w:cstheme="majorHAnsi"/>
          <w:sz w:val="24"/>
          <w:szCs w:val="24"/>
        </w:rPr>
        <w:t>Le préchauffage ne devrait être utilisé que lorsqu’il n’existe aucune autre solution. Le préchauffage augmente la largeur de la zone affectée thermiquement des assemblages soudés et, par conséquent, réduit les propriétés mécaniques.</w:t>
      </w:r>
    </w:p>
    <w:p w14:paraId="70D785E1" w14:textId="77777777" w:rsidR="00EF5BEE" w:rsidRPr="00EF5BEE" w:rsidRDefault="00EF5BEE" w:rsidP="00BC1363">
      <w:pPr>
        <w:jc w:val="both"/>
        <w:rPr>
          <w:rFonts w:asciiTheme="majorHAnsi" w:hAnsiTheme="majorHAnsi" w:cstheme="majorHAnsi"/>
          <w:sz w:val="24"/>
          <w:szCs w:val="24"/>
        </w:rPr>
      </w:pPr>
      <w:r w:rsidRPr="00EF5BEE">
        <w:rPr>
          <w:rFonts w:asciiTheme="majorHAnsi" w:hAnsiTheme="majorHAnsi" w:cstheme="majorHAnsi"/>
          <w:sz w:val="24"/>
          <w:szCs w:val="24"/>
        </w:rPr>
        <w:t>Les cas pouvant justifier un préchauffage sont les suivants :</w:t>
      </w:r>
    </w:p>
    <w:p w14:paraId="17380AE4" w14:textId="1A43C2C8" w:rsidR="00977AF9" w:rsidRPr="00F922EE" w:rsidRDefault="00F922EE" w:rsidP="0079403B">
      <w:pPr>
        <w:pStyle w:val="Paragraphedeliste"/>
        <w:numPr>
          <w:ilvl w:val="0"/>
          <w:numId w:val="9"/>
        </w:numPr>
        <w:jc w:val="both"/>
        <w:rPr>
          <w:rFonts w:asciiTheme="majorHAnsi" w:hAnsiTheme="majorHAnsi" w:cstheme="majorHAnsi"/>
        </w:rPr>
      </w:pPr>
      <w:r w:rsidRPr="00F922EE">
        <w:rPr>
          <w:rFonts w:asciiTheme="majorHAnsi" w:eastAsiaTheme="minorEastAsia" w:hAnsiTheme="majorHAnsi" w:cstheme="majorHAnsi"/>
        </w:rPr>
        <w:t>Les</w:t>
      </w:r>
      <w:r w:rsidR="00DE3723" w:rsidRPr="00F922EE">
        <w:rPr>
          <w:rFonts w:asciiTheme="majorHAnsi" w:eastAsiaTheme="minorEastAsia" w:hAnsiTheme="majorHAnsi" w:cstheme="majorHAnsi"/>
        </w:rPr>
        <w:t xml:space="preserve"> plaques épaisses, car plus une plaque est épaisse, plus la chaleur au point de soudage est évacuée rapidement ;</w:t>
      </w:r>
    </w:p>
    <w:p w14:paraId="5C0693EF" w14:textId="33F7A779" w:rsidR="00977AF9" w:rsidRPr="00F922EE" w:rsidRDefault="00F922EE" w:rsidP="0079403B">
      <w:pPr>
        <w:pStyle w:val="Paragraphedeliste"/>
        <w:numPr>
          <w:ilvl w:val="0"/>
          <w:numId w:val="9"/>
        </w:numPr>
        <w:jc w:val="both"/>
        <w:rPr>
          <w:rFonts w:asciiTheme="majorHAnsi" w:hAnsiTheme="majorHAnsi" w:cstheme="majorHAnsi"/>
        </w:rPr>
      </w:pPr>
      <w:r w:rsidRPr="00F922EE">
        <w:rPr>
          <w:rFonts w:asciiTheme="majorHAnsi" w:eastAsiaTheme="minorEastAsia" w:hAnsiTheme="majorHAnsi" w:cstheme="majorHAnsi"/>
        </w:rPr>
        <w:t>La</w:t>
      </w:r>
      <w:r w:rsidR="00DE3723" w:rsidRPr="00F922EE">
        <w:rPr>
          <w:rFonts w:asciiTheme="majorHAnsi" w:eastAsiaTheme="minorEastAsia" w:hAnsiTheme="majorHAnsi" w:cstheme="majorHAnsi"/>
        </w:rPr>
        <w:t xml:space="preserve"> répartition de la chaleur entre une plaque mince et une plaque épaisse, en préchauffant la plaque la plus épaisse ;</w:t>
      </w:r>
    </w:p>
    <w:p w14:paraId="03662021" w14:textId="470AA438" w:rsidR="00977AF9" w:rsidRPr="00F922EE" w:rsidRDefault="00F922EE" w:rsidP="0079403B">
      <w:pPr>
        <w:pStyle w:val="Paragraphedeliste"/>
        <w:numPr>
          <w:ilvl w:val="0"/>
          <w:numId w:val="9"/>
        </w:numPr>
        <w:jc w:val="both"/>
        <w:rPr>
          <w:rFonts w:asciiTheme="majorHAnsi" w:hAnsiTheme="majorHAnsi" w:cstheme="majorHAnsi"/>
        </w:rPr>
      </w:pPr>
      <w:r w:rsidRPr="00F922EE">
        <w:rPr>
          <w:rFonts w:asciiTheme="majorHAnsi" w:eastAsiaTheme="minorEastAsia" w:hAnsiTheme="majorHAnsi" w:cstheme="majorHAnsi"/>
        </w:rPr>
        <w:lastRenderedPageBreak/>
        <w:t>L’enlèvement</w:t>
      </w:r>
      <w:r w:rsidR="00DE3723" w:rsidRPr="00F922EE">
        <w:rPr>
          <w:rFonts w:asciiTheme="majorHAnsi" w:eastAsiaTheme="minorEastAsia" w:hAnsiTheme="majorHAnsi" w:cstheme="majorHAnsi"/>
        </w:rPr>
        <w:t xml:space="preserve"> de l’humidité en surface ;</w:t>
      </w:r>
    </w:p>
    <w:p w14:paraId="7FEB3F77" w14:textId="16C1AE82" w:rsidR="00977AF9" w:rsidRPr="00F922EE" w:rsidRDefault="00F922EE" w:rsidP="0079403B">
      <w:pPr>
        <w:pStyle w:val="Paragraphedeliste"/>
        <w:numPr>
          <w:ilvl w:val="0"/>
          <w:numId w:val="9"/>
        </w:numPr>
        <w:jc w:val="both"/>
        <w:rPr>
          <w:rFonts w:asciiTheme="majorHAnsi" w:hAnsiTheme="majorHAnsi" w:cstheme="majorHAnsi"/>
        </w:rPr>
      </w:pPr>
      <w:r w:rsidRPr="00F922EE">
        <w:rPr>
          <w:rFonts w:asciiTheme="majorHAnsi" w:eastAsiaTheme="minorEastAsia" w:hAnsiTheme="majorHAnsi" w:cstheme="majorHAnsi"/>
        </w:rPr>
        <w:t>La</w:t>
      </w:r>
      <w:r w:rsidR="00DE3723" w:rsidRPr="00F922EE">
        <w:rPr>
          <w:rFonts w:asciiTheme="majorHAnsi" w:eastAsiaTheme="minorEastAsia" w:hAnsiTheme="majorHAnsi" w:cstheme="majorHAnsi"/>
        </w:rPr>
        <w:t xml:space="preserve"> réduction des contraintes de refroidissement des alliages de coulée, car ils sont plus susceptibles à la fissuration à chaud ;</w:t>
      </w:r>
    </w:p>
    <w:p w14:paraId="7EEEC23F" w14:textId="6CB80217" w:rsidR="00977AF9" w:rsidRPr="00BC1363" w:rsidRDefault="00F922EE" w:rsidP="0079403B">
      <w:pPr>
        <w:pStyle w:val="Paragraphedeliste"/>
        <w:numPr>
          <w:ilvl w:val="0"/>
          <w:numId w:val="9"/>
        </w:numPr>
        <w:jc w:val="both"/>
        <w:rPr>
          <w:rFonts w:asciiTheme="majorHAnsi" w:hAnsiTheme="majorHAnsi" w:cstheme="majorHAnsi"/>
        </w:rPr>
      </w:pPr>
      <w:r w:rsidRPr="00BC1363">
        <w:rPr>
          <w:rFonts w:asciiTheme="majorHAnsi" w:eastAsiaTheme="minorEastAsia" w:hAnsiTheme="majorHAnsi" w:cstheme="majorHAnsi"/>
        </w:rPr>
        <w:t>Les</w:t>
      </w:r>
      <w:r w:rsidR="00DE3723" w:rsidRPr="00BC1363">
        <w:rPr>
          <w:rFonts w:asciiTheme="majorHAnsi" w:eastAsiaTheme="minorEastAsia" w:hAnsiTheme="majorHAnsi" w:cstheme="majorHAnsi"/>
        </w:rPr>
        <w:t xml:space="preserve"> départs des cordons de soudure qu’il faut éviter d’effectuer lorsque le métal est froid, car on risque d’obtenir de la porosité ou des manques de fusion ou de pénétration ;</w:t>
      </w:r>
    </w:p>
    <w:p w14:paraId="289EDB35" w14:textId="148E009D" w:rsidR="00977AF9" w:rsidRPr="00F922EE" w:rsidRDefault="00F922EE" w:rsidP="0079403B">
      <w:pPr>
        <w:pStyle w:val="Paragraphedeliste"/>
        <w:numPr>
          <w:ilvl w:val="0"/>
          <w:numId w:val="9"/>
        </w:numPr>
        <w:jc w:val="both"/>
        <w:rPr>
          <w:rFonts w:asciiTheme="majorHAnsi" w:hAnsiTheme="majorHAnsi" w:cstheme="majorHAnsi"/>
        </w:rPr>
      </w:pPr>
      <w:r w:rsidRPr="00F922EE">
        <w:rPr>
          <w:rFonts w:asciiTheme="majorHAnsi" w:eastAsiaTheme="minorEastAsia" w:hAnsiTheme="majorHAnsi" w:cstheme="majorHAnsi"/>
        </w:rPr>
        <w:t>La</w:t>
      </w:r>
      <w:r w:rsidR="00DE3723" w:rsidRPr="00F922EE">
        <w:rPr>
          <w:rFonts w:asciiTheme="majorHAnsi" w:eastAsiaTheme="minorEastAsia" w:hAnsiTheme="majorHAnsi" w:cstheme="majorHAnsi"/>
        </w:rPr>
        <w:t xml:space="preserve"> réduction des contraintes résiduelles ;</w:t>
      </w:r>
    </w:p>
    <w:p w14:paraId="714C3E84" w14:textId="52D65494" w:rsidR="00977AF9" w:rsidRPr="00F922EE" w:rsidRDefault="00F922EE" w:rsidP="0079403B">
      <w:pPr>
        <w:pStyle w:val="Paragraphedeliste"/>
        <w:numPr>
          <w:ilvl w:val="0"/>
          <w:numId w:val="9"/>
        </w:numPr>
        <w:jc w:val="both"/>
        <w:rPr>
          <w:rFonts w:asciiTheme="majorHAnsi" w:hAnsiTheme="majorHAnsi" w:cstheme="majorHAnsi"/>
        </w:rPr>
      </w:pPr>
      <w:r w:rsidRPr="00F922EE">
        <w:rPr>
          <w:rFonts w:asciiTheme="majorHAnsi" w:eastAsiaTheme="minorEastAsia" w:hAnsiTheme="majorHAnsi" w:cstheme="majorHAnsi"/>
        </w:rPr>
        <w:t>La</w:t>
      </w:r>
      <w:r w:rsidR="00DE3723" w:rsidRPr="00F922EE">
        <w:rPr>
          <w:rFonts w:asciiTheme="majorHAnsi" w:eastAsiaTheme="minorEastAsia" w:hAnsiTheme="majorHAnsi" w:cstheme="majorHAnsi"/>
        </w:rPr>
        <w:t xml:space="preserve"> réduction des distorsions au refroidissement.</w:t>
      </w:r>
    </w:p>
    <w:p w14:paraId="5DAEF898" w14:textId="77777777" w:rsidR="00F922EE" w:rsidRPr="00F922EE" w:rsidRDefault="00F922EE" w:rsidP="00BC1363">
      <w:pPr>
        <w:jc w:val="both"/>
        <w:rPr>
          <w:rFonts w:asciiTheme="majorHAnsi" w:hAnsiTheme="majorHAnsi" w:cstheme="majorHAnsi"/>
        </w:rPr>
      </w:pPr>
    </w:p>
    <w:p w14:paraId="15074BFC" w14:textId="77777777" w:rsidR="00EF5BEE" w:rsidRPr="00EF5BEE" w:rsidRDefault="00EF5BEE" w:rsidP="00BC1363">
      <w:pPr>
        <w:jc w:val="both"/>
        <w:rPr>
          <w:rFonts w:asciiTheme="majorHAnsi" w:hAnsiTheme="majorHAnsi" w:cstheme="majorHAnsi"/>
          <w:sz w:val="24"/>
          <w:szCs w:val="24"/>
        </w:rPr>
      </w:pPr>
      <w:r w:rsidRPr="00EF5BEE">
        <w:rPr>
          <w:rFonts w:asciiTheme="majorHAnsi" w:hAnsiTheme="majorHAnsi" w:cstheme="majorHAnsi"/>
          <w:sz w:val="24"/>
          <w:szCs w:val="24"/>
        </w:rPr>
        <w:t>Dans tous les cas, il faut éviter de maintenir la température élevée.</w:t>
      </w:r>
    </w:p>
    <w:p w14:paraId="53FACA1A" w14:textId="1229338E" w:rsidR="00EF5BEE" w:rsidRPr="00EF5BEE" w:rsidRDefault="00EF5BEE" w:rsidP="00BC1363">
      <w:pPr>
        <w:jc w:val="both"/>
        <w:rPr>
          <w:rFonts w:asciiTheme="majorHAnsi" w:hAnsiTheme="majorHAnsi" w:cstheme="majorHAnsi"/>
          <w:sz w:val="24"/>
          <w:szCs w:val="24"/>
        </w:rPr>
      </w:pPr>
      <w:r w:rsidRPr="00EF5BEE">
        <w:rPr>
          <w:rFonts w:asciiTheme="majorHAnsi" w:hAnsiTheme="majorHAnsi" w:cstheme="majorHAnsi"/>
          <w:sz w:val="24"/>
          <w:szCs w:val="24"/>
        </w:rPr>
        <w:t>Pour les alliages qui contiennent de 2,5 à 5,0 % de Mg, on ne doit pas préchauffer à une températu</w:t>
      </w:r>
      <w:r w:rsidR="00D47E4D">
        <w:rPr>
          <w:rFonts w:asciiTheme="majorHAnsi" w:hAnsiTheme="majorHAnsi" w:cstheme="majorHAnsi"/>
          <w:sz w:val="24"/>
          <w:szCs w:val="24"/>
        </w:rPr>
        <w:t>re supérieure à 120°</w:t>
      </w:r>
      <w:r w:rsidRPr="00EF5BEE">
        <w:rPr>
          <w:rFonts w:asciiTheme="majorHAnsi" w:hAnsiTheme="majorHAnsi" w:cstheme="majorHAnsi"/>
          <w:sz w:val="24"/>
          <w:szCs w:val="24"/>
        </w:rPr>
        <w:t>C et la température, entre les passes de so</w:t>
      </w:r>
      <w:r w:rsidR="00D47E4D">
        <w:rPr>
          <w:rFonts w:asciiTheme="majorHAnsi" w:hAnsiTheme="majorHAnsi" w:cstheme="majorHAnsi"/>
          <w:sz w:val="24"/>
          <w:szCs w:val="24"/>
        </w:rPr>
        <w:t>udure, ne doit pas excéder 150°</w:t>
      </w:r>
      <w:r w:rsidRPr="00EF5BEE">
        <w:rPr>
          <w:rFonts w:asciiTheme="majorHAnsi" w:hAnsiTheme="majorHAnsi" w:cstheme="majorHAnsi"/>
          <w:sz w:val="24"/>
          <w:szCs w:val="24"/>
        </w:rPr>
        <w:t>C. Si ces alliages sont maintenus à un</w:t>
      </w:r>
      <w:r w:rsidR="00D47E4D">
        <w:rPr>
          <w:rFonts w:asciiTheme="majorHAnsi" w:hAnsiTheme="majorHAnsi" w:cstheme="majorHAnsi"/>
          <w:sz w:val="24"/>
          <w:szCs w:val="24"/>
        </w:rPr>
        <w:t>e température entre 150 et 200°</w:t>
      </w:r>
      <w:r w:rsidRPr="00EF5BEE">
        <w:rPr>
          <w:rFonts w:asciiTheme="majorHAnsi" w:hAnsiTheme="majorHAnsi" w:cstheme="majorHAnsi"/>
          <w:sz w:val="24"/>
          <w:szCs w:val="24"/>
        </w:rPr>
        <w:t>C pendant de courtes périodes, leur résistance à la corrosion sous contrainte en est affectée.</w:t>
      </w:r>
    </w:p>
    <w:p w14:paraId="025215D2" w14:textId="27826568" w:rsidR="00BC1363" w:rsidRDefault="00EF5BEE" w:rsidP="006314BB">
      <w:pPr>
        <w:jc w:val="both"/>
        <w:rPr>
          <w:rFonts w:asciiTheme="majorHAnsi" w:hAnsiTheme="majorHAnsi" w:cstheme="majorHAnsi"/>
          <w:sz w:val="24"/>
          <w:szCs w:val="24"/>
        </w:rPr>
      </w:pPr>
      <w:r w:rsidRPr="00EF5BEE">
        <w:rPr>
          <w:rFonts w:asciiTheme="majorHAnsi" w:hAnsiTheme="majorHAnsi" w:cstheme="majorHAnsi"/>
          <w:sz w:val="24"/>
          <w:szCs w:val="24"/>
        </w:rPr>
        <w:t>On peut aussi vouloir appliquer de la chaleur à des assemblages avant de corriger les distorsions causées par la soudure. Là encore, il faut faire attention de ne pas trop changer les propriétés des alliages</w:t>
      </w:r>
      <w:r w:rsidR="00D47E4D">
        <w:rPr>
          <w:rFonts w:asciiTheme="majorHAnsi" w:hAnsiTheme="majorHAnsi" w:cstheme="majorHAnsi"/>
          <w:sz w:val="24"/>
          <w:szCs w:val="24"/>
        </w:rPr>
        <w:t>;</w:t>
      </w:r>
      <w:r w:rsidRPr="00EF5BEE">
        <w:rPr>
          <w:rFonts w:asciiTheme="majorHAnsi" w:hAnsiTheme="majorHAnsi" w:cstheme="majorHAnsi"/>
          <w:sz w:val="24"/>
          <w:szCs w:val="24"/>
        </w:rPr>
        <w:t xml:space="preserve"> et</w:t>
      </w:r>
      <w:r w:rsidR="00D47E4D">
        <w:rPr>
          <w:rFonts w:asciiTheme="majorHAnsi" w:hAnsiTheme="majorHAnsi" w:cstheme="majorHAnsi"/>
          <w:sz w:val="24"/>
          <w:szCs w:val="24"/>
        </w:rPr>
        <w:t>,</w:t>
      </w:r>
      <w:r w:rsidRPr="00EF5BEE">
        <w:rPr>
          <w:rFonts w:asciiTheme="majorHAnsi" w:hAnsiTheme="majorHAnsi" w:cstheme="majorHAnsi"/>
          <w:sz w:val="24"/>
          <w:szCs w:val="24"/>
        </w:rPr>
        <w:t xml:space="preserve"> ce ne sont pas tous les alliages qui peuvent subir un tel traitement. La référence (36</w:t>
      </w:r>
      <w:r w:rsidR="000823A4">
        <w:rPr>
          <w:rStyle w:val="Appelnotedebasdep"/>
          <w:rFonts w:asciiTheme="majorHAnsi" w:hAnsiTheme="majorHAnsi" w:cstheme="majorHAnsi"/>
          <w:sz w:val="24"/>
          <w:szCs w:val="24"/>
        </w:rPr>
        <w:footnoteReference w:id="45"/>
      </w:r>
      <w:r w:rsidRPr="00EF5BEE">
        <w:rPr>
          <w:rFonts w:asciiTheme="majorHAnsi" w:hAnsiTheme="majorHAnsi" w:cstheme="majorHAnsi"/>
          <w:sz w:val="24"/>
          <w:szCs w:val="24"/>
        </w:rPr>
        <w:t>) fournit un tableau à ce sujet pour guider le concepteur. Il faut respecter les recommandations du tableau 17</w:t>
      </w:r>
      <w:r w:rsidR="000823A4">
        <w:rPr>
          <w:rFonts w:asciiTheme="majorHAnsi" w:hAnsiTheme="majorHAnsi" w:cstheme="majorHAnsi"/>
          <w:sz w:val="24"/>
          <w:szCs w:val="24"/>
        </w:rPr>
        <w:t xml:space="preserve"> (voir acétate 77)</w:t>
      </w:r>
      <w:r w:rsidRPr="00EF5BEE">
        <w:rPr>
          <w:rFonts w:asciiTheme="majorHAnsi" w:hAnsiTheme="majorHAnsi" w:cstheme="majorHAnsi"/>
          <w:sz w:val="24"/>
          <w:szCs w:val="24"/>
        </w:rPr>
        <w:t xml:space="preserve"> pour préserver les propriétés des alliages.</w:t>
      </w:r>
    </w:p>
    <w:p w14:paraId="1D664595" w14:textId="77777777" w:rsidR="00BC1363" w:rsidRDefault="00BC1363">
      <w:pPr>
        <w:rPr>
          <w:rFonts w:asciiTheme="majorHAnsi" w:hAnsiTheme="majorHAnsi" w:cstheme="majorHAnsi"/>
          <w:sz w:val="24"/>
          <w:szCs w:val="24"/>
        </w:rPr>
      </w:pPr>
    </w:p>
    <w:p w14:paraId="741FBBE3" w14:textId="6EA59D75" w:rsidR="00EF5BEE" w:rsidRDefault="00384C9D" w:rsidP="00384C9D">
      <w:pPr>
        <w:pStyle w:val="Titre3"/>
      </w:pPr>
      <w:bookmarkStart w:id="61" w:name="_Toc126859657"/>
      <w:r>
        <w:t>Diapositive 7</w:t>
      </w:r>
      <w:r w:rsidR="009A0E53">
        <w:t>8</w:t>
      </w:r>
      <w:r>
        <w:t> :</w:t>
      </w:r>
      <w:bookmarkEnd w:id="61"/>
    </w:p>
    <w:p w14:paraId="473E5B24" w14:textId="3E3B6080" w:rsidR="00384C9D" w:rsidRDefault="00384C9D" w:rsidP="00384C9D"/>
    <w:p w14:paraId="623681EA" w14:textId="77777777" w:rsidR="00384C9D" w:rsidRPr="00BC1363" w:rsidRDefault="00384C9D" w:rsidP="00BC1363">
      <w:pPr>
        <w:jc w:val="both"/>
        <w:rPr>
          <w:rFonts w:asciiTheme="majorHAnsi" w:hAnsiTheme="majorHAnsi" w:cstheme="majorHAnsi"/>
          <w:sz w:val="24"/>
          <w:szCs w:val="24"/>
        </w:rPr>
      </w:pPr>
      <w:r w:rsidRPr="00BC1363">
        <w:rPr>
          <w:rFonts w:asciiTheme="majorHAnsi" w:hAnsiTheme="majorHAnsi" w:cstheme="majorHAnsi"/>
          <w:sz w:val="24"/>
          <w:szCs w:val="24"/>
        </w:rPr>
        <w:t>NR : non recommandé</w:t>
      </w:r>
    </w:p>
    <w:p w14:paraId="6022D110" w14:textId="77777777" w:rsidR="00384C9D" w:rsidRPr="00BC1363" w:rsidRDefault="00384C9D" w:rsidP="00BC1363">
      <w:pPr>
        <w:jc w:val="both"/>
        <w:rPr>
          <w:rFonts w:asciiTheme="majorHAnsi" w:hAnsiTheme="majorHAnsi" w:cstheme="majorHAnsi"/>
          <w:sz w:val="24"/>
          <w:szCs w:val="24"/>
        </w:rPr>
      </w:pPr>
      <w:r w:rsidRPr="00BC1363">
        <w:rPr>
          <w:rFonts w:asciiTheme="majorHAnsi" w:hAnsiTheme="majorHAnsi" w:cstheme="majorHAnsi"/>
          <w:sz w:val="24"/>
          <w:szCs w:val="24"/>
        </w:rPr>
        <w:t xml:space="preserve">Les durées maximales à une certaine température, pour le groupe 1 du tableau 17 servent </w:t>
      </w:r>
      <w:r w:rsidRPr="00BC1363">
        <w:rPr>
          <w:rFonts w:asciiTheme="majorHAnsi" w:hAnsiTheme="majorHAnsi" w:cstheme="majorHAnsi"/>
          <w:b/>
          <w:bCs/>
          <w:sz w:val="24"/>
          <w:szCs w:val="24"/>
        </w:rPr>
        <w:t>à prévenir un survieillissement</w:t>
      </w:r>
      <w:r w:rsidRPr="00BC1363">
        <w:rPr>
          <w:rFonts w:asciiTheme="majorHAnsi" w:hAnsiTheme="majorHAnsi" w:cstheme="majorHAnsi"/>
          <w:sz w:val="24"/>
          <w:szCs w:val="24"/>
        </w:rPr>
        <w:t>.</w:t>
      </w:r>
    </w:p>
    <w:p w14:paraId="32BB3199" w14:textId="5AF4B0C0" w:rsidR="00384C9D" w:rsidRPr="003D6D89" w:rsidRDefault="00384C9D" w:rsidP="00BC1363">
      <w:pPr>
        <w:jc w:val="both"/>
        <w:rPr>
          <w:rFonts w:asciiTheme="majorHAnsi" w:hAnsiTheme="majorHAnsi" w:cstheme="majorHAnsi"/>
          <w:sz w:val="24"/>
          <w:szCs w:val="24"/>
        </w:rPr>
      </w:pPr>
      <w:r w:rsidRPr="003D6D89">
        <w:rPr>
          <w:rFonts w:asciiTheme="majorHAnsi" w:hAnsiTheme="majorHAnsi" w:cstheme="majorHAnsi"/>
          <w:sz w:val="24"/>
          <w:szCs w:val="24"/>
        </w:rPr>
        <w:t>Le groupe 3 est composé de deux catégories. Les alliages qui contiennent peu de magnésium sont relativement insensibles à la température s’ils sont à l’état recuit. Ceux qui, comme on vient de le voir, contiennent de 2,5 à 5,0 % de magnésium sont sensibilisés à la corrosion sous tension lorsque maintenus pendant de courtes périodes à des températur</w:t>
      </w:r>
      <w:r w:rsidR="008A7BD8">
        <w:rPr>
          <w:rFonts w:asciiTheme="majorHAnsi" w:hAnsiTheme="majorHAnsi" w:cstheme="majorHAnsi"/>
          <w:sz w:val="24"/>
          <w:szCs w:val="24"/>
        </w:rPr>
        <w:t>es se situant entre 150 et 300°</w:t>
      </w:r>
      <w:r w:rsidRPr="003D6D89">
        <w:rPr>
          <w:rFonts w:asciiTheme="majorHAnsi" w:hAnsiTheme="majorHAnsi" w:cstheme="majorHAnsi"/>
          <w:sz w:val="24"/>
          <w:szCs w:val="24"/>
        </w:rPr>
        <w:t xml:space="preserve">C. C’est </w:t>
      </w:r>
      <w:r w:rsidRPr="003D6D89">
        <w:rPr>
          <w:rFonts w:asciiTheme="majorHAnsi" w:hAnsiTheme="majorHAnsi" w:cstheme="majorHAnsi"/>
          <w:sz w:val="24"/>
          <w:szCs w:val="24"/>
        </w:rPr>
        <w:lastRenderedPageBreak/>
        <w:t>pourquoi il n’est pas recommandé de les maintenir à ces températures (voir la sous-section 16.17</w:t>
      </w:r>
      <w:r w:rsidR="00482E13">
        <w:rPr>
          <w:rStyle w:val="Appelnotedebasdep"/>
          <w:rFonts w:asciiTheme="majorHAnsi" w:hAnsiTheme="majorHAnsi" w:cstheme="majorHAnsi"/>
          <w:sz w:val="24"/>
          <w:szCs w:val="24"/>
        </w:rPr>
        <w:footnoteReference w:id="46"/>
      </w:r>
      <w:r w:rsidRPr="003D6D89">
        <w:rPr>
          <w:rFonts w:asciiTheme="majorHAnsi" w:hAnsiTheme="majorHAnsi" w:cstheme="majorHAnsi"/>
          <w:sz w:val="24"/>
          <w:szCs w:val="24"/>
        </w:rPr>
        <w:t>).</w:t>
      </w:r>
    </w:p>
    <w:p w14:paraId="526A8BCE" w14:textId="3AE78DA9" w:rsidR="00384C9D" w:rsidRDefault="00384C9D" w:rsidP="00BC1363">
      <w:pPr>
        <w:jc w:val="both"/>
        <w:rPr>
          <w:rFonts w:asciiTheme="majorHAnsi" w:hAnsiTheme="majorHAnsi" w:cstheme="majorHAnsi"/>
          <w:sz w:val="24"/>
          <w:szCs w:val="24"/>
        </w:rPr>
      </w:pPr>
      <w:r w:rsidRPr="003D6D89">
        <w:rPr>
          <w:rFonts w:asciiTheme="majorHAnsi" w:hAnsiTheme="majorHAnsi" w:cstheme="majorHAnsi"/>
          <w:sz w:val="24"/>
          <w:szCs w:val="24"/>
        </w:rPr>
        <w:t>Les alliages du groupe 4 sont vieillis et il n’est pas recommandé de les chauffer à nouveau dans cet état, ce qui entraînerait un survieillissement exagéré. On devrait les travailler à froid, dans l’état recuit, O, ou après mise en solution.</w:t>
      </w:r>
    </w:p>
    <w:p w14:paraId="603271C5" w14:textId="77777777" w:rsidR="008A7BD8" w:rsidRPr="003D6D89" w:rsidRDefault="008A7BD8" w:rsidP="00BC1363">
      <w:pPr>
        <w:jc w:val="both"/>
        <w:rPr>
          <w:rFonts w:asciiTheme="majorHAnsi" w:hAnsiTheme="majorHAnsi" w:cstheme="majorHAnsi"/>
          <w:sz w:val="24"/>
          <w:szCs w:val="24"/>
        </w:rPr>
      </w:pPr>
    </w:p>
    <w:p w14:paraId="5C8233C7" w14:textId="3B3EA5F1" w:rsidR="00384C9D" w:rsidRDefault="00384C9D" w:rsidP="00BC1363">
      <w:pPr>
        <w:jc w:val="both"/>
        <w:rPr>
          <w:rFonts w:asciiTheme="majorHAnsi" w:hAnsiTheme="majorHAnsi" w:cstheme="majorHAnsi"/>
          <w:b/>
          <w:bCs/>
          <w:sz w:val="24"/>
          <w:szCs w:val="24"/>
        </w:rPr>
      </w:pPr>
      <w:r w:rsidRPr="003D6D89">
        <w:rPr>
          <w:rFonts w:asciiTheme="majorHAnsi" w:hAnsiTheme="majorHAnsi" w:cstheme="majorHAnsi"/>
          <w:b/>
          <w:bCs/>
          <w:sz w:val="24"/>
          <w:szCs w:val="24"/>
        </w:rPr>
        <w:t>Tableau 17 – durée maximale de maintien de la température pour les alliages d’aluminium av</w:t>
      </w:r>
      <w:r w:rsidR="00482E13">
        <w:rPr>
          <w:rFonts w:asciiTheme="majorHAnsi" w:hAnsiTheme="majorHAnsi" w:cstheme="majorHAnsi"/>
          <w:b/>
          <w:bCs/>
          <w:sz w:val="24"/>
          <w:szCs w:val="24"/>
        </w:rPr>
        <w:t>ant correction des déformations</w:t>
      </w:r>
    </w:p>
    <w:p w14:paraId="5C00D125" w14:textId="77777777" w:rsidR="008A7BD8" w:rsidRPr="003D6D89" w:rsidRDefault="008A7BD8" w:rsidP="00BC1363">
      <w:pPr>
        <w:jc w:val="both"/>
        <w:rPr>
          <w:rFonts w:asciiTheme="majorHAnsi" w:hAnsiTheme="majorHAnsi" w:cstheme="majorHAnsi"/>
          <w:sz w:val="24"/>
          <w:szCs w:val="24"/>
        </w:rPr>
      </w:pPr>
    </w:p>
    <w:p w14:paraId="0A094040" w14:textId="77777777" w:rsidR="00384C9D" w:rsidRPr="003D6D89" w:rsidRDefault="00384C9D" w:rsidP="00BC1363">
      <w:pPr>
        <w:jc w:val="both"/>
        <w:rPr>
          <w:rFonts w:asciiTheme="majorHAnsi" w:hAnsiTheme="majorHAnsi" w:cstheme="majorHAnsi"/>
          <w:sz w:val="24"/>
          <w:szCs w:val="24"/>
        </w:rPr>
      </w:pPr>
      <w:r w:rsidRPr="003D6D89">
        <w:rPr>
          <w:rFonts w:asciiTheme="majorHAnsi" w:hAnsiTheme="majorHAnsi" w:cstheme="majorHAnsi"/>
          <w:b/>
          <w:bCs/>
          <w:sz w:val="24"/>
          <w:szCs w:val="24"/>
        </w:rPr>
        <w:t>Notes :</w:t>
      </w:r>
    </w:p>
    <w:p w14:paraId="1FF27A65" w14:textId="725087BE" w:rsidR="00977AF9" w:rsidRPr="003D6D89" w:rsidRDefault="00DE3723" w:rsidP="0079403B">
      <w:pPr>
        <w:numPr>
          <w:ilvl w:val="0"/>
          <w:numId w:val="10"/>
        </w:numPr>
        <w:jc w:val="both"/>
        <w:rPr>
          <w:rFonts w:asciiTheme="majorHAnsi" w:hAnsiTheme="majorHAnsi" w:cstheme="majorHAnsi"/>
          <w:sz w:val="24"/>
          <w:szCs w:val="24"/>
        </w:rPr>
      </w:pPr>
      <w:r w:rsidRPr="003D6D89">
        <w:rPr>
          <w:rFonts w:asciiTheme="majorHAnsi" w:hAnsiTheme="majorHAnsi" w:cstheme="majorHAnsi"/>
          <w:sz w:val="24"/>
          <w:szCs w:val="24"/>
        </w:rPr>
        <w:t xml:space="preserve">Une formabilité égale peut être obtenue avec de plus courtes périodes de chauffage à des températures correspondantes plus élevées. La durée de maintien de la température pour les alliages revêtus doit être minimale pour empêcher la diffusion de l’alliage de revêtement dans l’alliage de base. Le chauffage doit être aussi rapide que possible, en particulier pour les </w:t>
      </w:r>
      <w:r w:rsidR="000C6ABD">
        <w:rPr>
          <w:rFonts w:asciiTheme="majorHAnsi" w:hAnsiTheme="majorHAnsi" w:cstheme="majorHAnsi"/>
          <w:sz w:val="24"/>
          <w:szCs w:val="24"/>
        </w:rPr>
        <w:t>températures supérieures à 200°</w:t>
      </w:r>
      <w:r w:rsidRPr="003D6D89">
        <w:rPr>
          <w:rFonts w:asciiTheme="majorHAnsi" w:hAnsiTheme="majorHAnsi" w:cstheme="majorHAnsi"/>
          <w:sz w:val="24"/>
          <w:szCs w:val="24"/>
        </w:rPr>
        <w:t>C. Un temps excessif pour atteindre la température requise peut avoir les mêmes effets indésirables que ceux attribuables à une durée de maintien excessive à une température donnée.</w:t>
      </w:r>
    </w:p>
    <w:p w14:paraId="344E2F70" w14:textId="77777777" w:rsidR="00977AF9" w:rsidRPr="003D6D89" w:rsidRDefault="00DE3723" w:rsidP="0079403B">
      <w:pPr>
        <w:numPr>
          <w:ilvl w:val="0"/>
          <w:numId w:val="10"/>
        </w:numPr>
        <w:jc w:val="both"/>
        <w:rPr>
          <w:rFonts w:asciiTheme="majorHAnsi" w:hAnsiTheme="majorHAnsi" w:cstheme="majorHAnsi"/>
          <w:sz w:val="24"/>
          <w:szCs w:val="24"/>
        </w:rPr>
      </w:pPr>
      <w:r w:rsidRPr="003D6D89">
        <w:rPr>
          <w:rFonts w:asciiTheme="majorHAnsi" w:hAnsiTheme="majorHAnsi" w:cstheme="majorHAnsi"/>
          <w:sz w:val="24"/>
          <w:szCs w:val="24"/>
        </w:rPr>
        <w:t>La diminution de la résistance mécanique pour les alliages à l’état T6 ne sera pas supérieure à 5 % lorsqu’ils sont chauffés à la température indiquée pendant les périodes spécifiées. La résistance en traction des alliages à l’état T4 augmentera.</w:t>
      </w:r>
    </w:p>
    <w:p w14:paraId="367E9EC0" w14:textId="7588B269" w:rsidR="00977AF9" w:rsidRPr="003D6D89" w:rsidRDefault="00DE3723" w:rsidP="0079403B">
      <w:pPr>
        <w:numPr>
          <w:ilvl w:val="0"/>
          <w:numId w:val="10"/>
        </w:numPr>
        <w:jc w:val="both"/>
        <w:rPr>
          <w:rFonts w:asciiTheme="majorHAnsi" w:hAnsiTheme="majorHAnsi" w:cstheme="majorHAnsi"/>
          <w:sz w:val="24"/>
          <w:szCs w:val="24"/>
        </w:rPr>
      </w:pPr>
      <w:r w:rsidRPr="003D6D89">
        <w:rPr>
          <w:rFonts w:asciiTheme="majorHAnsi" w:hAnsiTheme="majorHAnsi" w:cstheme="majorHAnsi"/>
          <w:sz w:val="24"/>
          <w:szCs w:val="24"/>
        </w:rPr>
        <w:t xml:space="preserve">Ces alliages ont été recuits à des </w:t>
      </w:r>
      <w:r w:rsidR="00743B3B">
        <w:rPr>
          <w:rFonts w:asciiTheme="majorHAnsi" w:hAnsiTheme="majorHAnsi" w:cstheme="majorHAnsi"/>
          <w:sz w:val="24"/>
          <w:szCs w:val="24"/>
        </w:rPr>
        <w:t>températures supérieures à 345°</w:t>
      </w:r>
      <w:r w:rsidRPr="003D6D89">
        <w:rPr>
          <w:rFonts w:asciiTheme="majorHAnsi" w:hAnsiTheme="majorHAnsi" w:cstheme="majorHAnsi"/>
          <w:sz w:val="24"/>
          <w:szCs w:val="24"/>
        </w:rPr>
        <w:t>C pour un état O (recuit). Seuls les alliages de pièces coulées spécifiés sont recommandés pour le formage.</w:t>
      </w:r>
    </w:p>
    <w:p w14:paraId="69280374" w14:textId="6D70DF65" w:rsidR="00BC1363" w:rsidRDefault="00DE3723" w:rsidP="0079403B">
      <w:pPr>
        <w:numPr>
          <w:ilvl w:val="0"/>
          <w:numId w:val="10"/>
        </w:numPr>
        <w:jc w:val="both"/>
        <w:rPr>
          <w:rFonts w:asciiTheme="majorHAnsi" w:hAnsiTheme="majorHAnsi" w:cstheme="majorHAnsi"/>
          <w:sz w:val="24"/>
          <w:szCs w:val="24"/>
        </w:rPr>
      </w:pPr>
      <w:r w:rsidRPr="003D6D89">
        <w:rPr>
          <w:rFonts w:asciiTheme="majorHAnsi" w:hAnsiTheme="majorHAnsi" w:cstheme="majorHAnsi"/>
          <w:sz w:val="24"/>
          <w:szCs w:val="24"/>
        </w:rPr>
        <w:t>Voir l’article 5.13.6 de la référence (36</w:t>
      </w:r>
      <w:r w:rsidR="00482E13">
        <w:rPr>
          <w:rStyle w:val="Appelnotedebasdep"/>
          <w:rFonts w:asciiTheme="majorHAnsi" w:hAnsiTheme="majorHAnsi" w:cstheme="majorHAnsi"/>
          <w:sz w:val="24"/>
          <w:szCs w:val="24"/>
        </w:rPr>
        <w:footnoteReference w:id="47"/>
      </w:r>
      <w:r w:rsidRPr="003D6D89">
        <w:rPr>
          <w:rFonts w:asciiTheme="majorHAnsi" w:hAnsiTheme="majorHAnsi" w:cstheme="majorHAnsi"/>
          <w:sz w:val="24"/>
          <w:szCs w:val="24"/>
        </w:rPr>
        <w:t xml:space="preserve">) </w:t>
      </w:r>
    </w:p>
    <w:p w14:paraId="2C2650E6" w14:textId="082DCD38" w:rsidR="00BC1363" w:rsidRDefault="00BC1363" w:rsidP="00BC1363">
      <w:pPr>
        <w:jc w:val="both"/>
        <w:rPr>
          <w:rFonts w:asciiTheme="majorHAnsi" w:hAnsiTheme="majorHAnsi" w:cstheme="majorHAnsi"/>
          <w:sz w:val="24"/>
          <w:szCs w:val="24"/>
        </w:rPr>
      </w:pPr>
    </w:p>
    <w:p w14:paraId="60269636" w14:textId="50790BB7" w:rsidR="00482E13" w:rsidRDefault="00482E13" w:rsidP="00BC1363">
      <w:pPr>
        <w:jc w:val="both"/>
        <w:rPr>
          <w:rFonts w:asciiTheme="majorHAnsi" w:hAnsiTheme="majorHAnsi" w:cstheme="majorHAnsi"/>
          <w:sz w:val="24"/>
          <w:szCs w:val="24"/>
        </w:rPr>
      </w:pPr>
    </w:p>
    <w:p w14:paraId="48E8AE22" w14:textId="77777777" w:rsidR="006314BB" w:rsidRDefault="006314BB" w:rsidP="00BC1363">
      <w:pPr>
        <w:jc w:val="both"/>
        <w:rPr>
          <w:rFonts w:asciiTheme="majorHAnsi" w:hAnsiTheme="majorHAnsi" w:cstheme="majorHAnsi"/>
          <w:sz w:val="24"/>
          <w:szCs w:val="24"/>
        </w:rPr>
      </w:pPr>
    </w:p>
    <w:p w14:paraId="656A885E" w14:textId="452CE0D4" w:rsidR="000A70AA" w:rsidRPr="00BC1363" w:rsidRDefault="000A70AA" w:rsidP="00BC1363">
      <w:pPr>
        <w:pStyle w:val="Titre3"/>
        <w:rPr>
          <w:rFonts w:cstheme="majorHAnsi"/>
        </w:rPr>
      </w:pPr>
      <w:bookmarkStart w:id="62" w:name="_Toc126859658"/>
      <w:r>
        <w:lastRenderedPageBreak/>
        <w:t>Diapositive 7</w:t>
      </w:r>
      <w:r w:rsidR="009A0E53">
        <w:t>9</w:t>
      </w:r>
      <w:r>
        <w:t> :</w:t>
      </w:r>
      <w:bookmarkEnd w:id="62"/>
    </w:p>
    <w:p w14:paraId="3442C268" w14:textId="77777777" w:rsidR="000A70AA" w:rsidRDefault="000A70AA" w:rsidP="00BC1363"/>
    <w:p w14:paraId="2808AB22" w14:textId="230741EB" w:rsidR="00A81994" w:rsidRPr="00BC1363" w:rsidRDefault="004174FE" w:rsidP="00BC1363">
      <w:pPr>
        <w:jc w:val="both"/>
        <w:rPr>
          <w:rFonts w:asciiTheme="majorHAnsi" w:hAnsiTheme="majorHAnsi" w:cstheme="majorHAnsi"/>
          <w:sz w:val="24"/>
          <w:szCs w:val="24"/>
        </w:rPr>
      </w:pPr>
      <w:hyperlink r:id="rId172" w:history="1">
        <w:r w:rsidR="00A81994" w:rsidRPr="00BC1363">
          <w:rPr>
            <w:rStyle w:val="Hyperlien"/>
            <w:rFonts w:asciiTheme="majorHAnsi" w:hAnsiTheme="majorHAnsi" w:cstheme="majorHAnsi"/>
            <w:sz w:val="24"/>
            <w:szCs w:val="24"/>
          </w:rPr>
          <w:t>https://fr.wikipedia.org/wiki/Point_d%27%C3%A9bullition</w:t>
        </w:r>
      </w:hyperlink>
      <w:r w:rsidR="00A81994" w:rsidRPr="00BC1363">
        <w:rPr>
          <w:rFonts w:asciiTheme="majorHAnsi" w:hAnsiTheme="majorHAnsi" w:cstheme="majorHAnsi"/>
          <w:sz w:val="24"/>
          <w:szCs w:val="24"/>
        </w:rPr>
        <w:t xml:space="preserve"> </w:t>
      </w:r>
    </w:p>
    <w:p w14:paraId="3E0A4668" w14:textId="77777777" w:rsidR="00A81994" w:rsidRPr="00BC1363" w:rsidRDefault="00A81994" w:rsidP="00BC1363">
      <w:pPr>
        <w:jc w:val="both"/>
        <w:rPr>
          <w:rFonts w:asciiTheme="majorHAnsi" w:hAnsiTheme="majorHAnsi" w:cstheme="majorHAnsi"/>
          <w:sz w:val="24"/>
          <w:szCs w:val="24"/>
        </w:rPr>
      </w:pPr>
      <w:r w:rsidRPr="00BC1363">
        <w:rPr>
          <w:rFonts w:asciiTheme="majorHAnsi" w:hAnsiTheme="majorHAnsi" w:cstheme="majorHAnsi"/>
          <w:sz w:val="24"/>
          <w:szCs w:val="24"/>
        </w:rPr>
        <w:t>Point d'ébullition : o</w:t>
      </w:r>
      <w:r w:rsidR="000A70AA" w:rsidRPr="00BC1363">
        <w:rPr>
          <w:rFonts w:asciiTheme="majorHAnsi" w:hAnsiTheme="majorHAnsi" w:cstheme="majorHAnsi"/>
          <w:sz w:val="24"/>
          <w:szCs w:val="24"/>
        </w:rPr>
        <w:t>n appelle point d'ébullition d'un liquide, pour une pression donnée, la température à laquelle il passe de l'état liquide à l'état gazeux s'il reçoit de la chaleur.</w:t>
      </w:r>
    </w:p>
    <w:p w14:paraId="33FF5F6F" w14:textId="44A1C5EC" w:rsidR="00A81994" w:rsidRPr="00BC1363" w:rsidRDefault="000A70AA" w:rsidP="00BC1363">
      <w:pPr>
        <w:jc w:val="both"/>
        <w:rPr>
          <w:rFonts w:asciiTheme="majorHAnsi" w:hAnsiTheme="majorHAnsi" w:cstheme="majorHAnsi"/>
          <w:sz w:val="24"/>
          <w:szCs w:val="24"/>
        </w:rPr>
      </w:pPr>
      <w:r w:rsidRPr="00BC1363">
        <w:rPr>
          <w:rFonts w:asciiTheme="majorHAnsi" w:hAnsiTheme="majorHAnsi" w:cstheme="majorHAnsi"/>
          <w:sz w:val="24"/>
          <w:szCs w:val="24"/>
        </w:rPr>
        <w:t xml:space="preserve"> Le point de condensation désigne le processus inverse, se produisant à la même température, où la vapeur se condense en fournissant de la chaleur</w:t>
      </w:r>
    </w:p>
    <w:p w14:paraId="0D32D790" w14:textId="77777777" w:rsidR="00BC1363" w:rsidRPr="00BC1363" w:rsidRDefault="00BC1363" w:rsidP="00BC1363">
      <w:pPr>
        <w:jc w:val="both"/>
        <w:rPr>
          <w:rFonts w:asciiTheme="majorHAnsi" w:hAnsiTheme="majorHAnsi" w:cstheme="majorHAnsi"/>
          <w:sz w:val="24"/>
          <w:szCs w:val="24"/>
        </w:rPr>
      </w:pPr>
    </w:p>
    <w:p w14:paraId="24BAB3C8" w14:textId="50E910C2" w:rsidR="00A81994" w:rsidRPr="009D3491" w:rsidRDefault="009D3491" w:rsidP="00BC1363">
      <w:pPr>
        <w:jc w:val="both"/>
        <w:rPr>
          <w:rFonts w:asciiTheme="majorHAnsi" w:hAnsiTheme="majorHAnsi" w:cstheme="majorHAnsi"/>
          <w:b/>
          <w:bCs/>
          <w:sz w:val="24"/>
          <w:szCs w:val="24"/>
        </w:rPr>
      </w:pPr>
      <w:r>
        <w:rPr>
          <w:rFonts w:asciiTheme="majorHAnsi" w:hAnsiTheme="majorHAnsi" w:cstheme="majorHAnsi"/>
          <w:b/>
          <w:bCs/>
          <w:sz w:val="24"/>
          <w:szCs w:val="24"/>
        </w:rPr>
        <w:t>15.10 Formation de dépôts noirs</w:t>
      </w:r>
    </w:p>
    <w:p w14:paraId="57A9ACA6" w14:textId="1DB44AF8" w:rsidR="000A70AA" w:rsidRPr="00BC1363" w:rsidRDefault="000A70AA" w:rsidP="00BC1363">
      <w:pPr>
        <w:jc w:val="both"/>
        <w:rPr>
          <w:rFonts w:asciiTheme="majorHAnsi" w:hAnsiTheme="majorHAnsi" w:cstheme="majorHAnsi"/>
          <w:sz w:val="24"/>
          <w:szCs w:val="24"/>
          <w:u w:val="single"/>
        </w:rPr>
      </w:pPr>
      <w:r w:rsidRPr="00BC1363">
        <w:rPr>
          <w:rFonts w:asciiTheme="majorHAnsi" w:hAnsiTheme="majorHAnsi" w:cstheme="majorHAnsi"/>
          <w:b/>
          <w:bCs/>
          <w:sz w:val="24"/>
          <w:szCs w:val="24"/>
        </w:rPr>
        <w:t>Le soudage de l’aluminium entraîne parfois la formation de dépôts noirs sur la surface des pièces</w:t>
      </w:r>
      <w:r w:rsidRPr="00BC1363">
        <w:rPr>
          <w:rFonts w:asciiTheme="majorHAnsi" w:hAnsiTheme="majorHAnsi" w:cstheme="majorHAnsi"/>
          <w:sz w:val="24"/>
          <w:szCs w:val="24"/>
        </w:rPr>
        <w:t>, tel</w:t>
      </w:r>
      <w:r w:rsidR="00A81994" w:rsidRPr="00BC1363">
        <w:rPr>
          <w:rFonts w:asciiTheme="majorHAnsi" w:hAnsiTheme="majorHAnsi" w:cstheme="majorHAnsi"/>
          <w:sz w:val="24"/>
          <w:szCs w:val="24"/>
        </w:rPr>
        <w:t xml:space="preserve"> qu’illustré sur la figure 49</w:t>
      </w:r>
      <w:r w:rsidR="009D3491">
        <w:rPr>
          <w:rFonts w:asciiTheme="majorHAnsi" w:hAnsiTheme="majorHAnsi" w:cstheme="majorHAnsi"/>
          <w:sz w:val="24"/>
          <w:szCs w:val="24"/>
        </w:rPr>
        <w:t xml:space="preserve"> (voir acétate)</w:t>
      </w:r>
      <w:r w:rsidR="00A81994" w:rsidRPr="00BC1363">
        <w:rPr>
          <w:rFonts w:asciiTheme="majorHAnsi" w:hAnsiTheme="majorHAnsi" w:cstheme="majorHAnsi"/>
          <w:sz w:val="24"/>
          <w:szCs w:val="24"/>
        </w:rPr>
        <w:t>. C</w:t>
      </w:r>
      <w:r w:rsidRPr="00BC1363">
        <w:rPr>
          <w:rFonts w:asciiTheme="majorHAnsi" w:hAnsiTheme="majorHAnsi" w:cstheme="majorHAnsi"/>
          <w:sz w:val="24"/>
          <w:szCs w:val="24"/>
        </w:rPr>
        <w:t>es dépôts, appelés « SMUT », sont composés de vapeurs de magnésium ou de zinc qui condensent sur la surface. Le point d’ébull</w:t>
      </w:r>
      <w:r w:rsidR="00A81994" w:rsidRPr="00BC1363">
        <w:rPr>
          <w:rFonts w:asciiTheme="majorHAnsi" w:hAnsiTheme="majorHAnsi" w:cstheme="majorHAnsi"/>
          <w:sz w:val="24"/>
          <w:szCs w:val="24"/>
        </w:rPr>
        <w:t>ition du magnésium est de 1110°C, celui du zinc est de 906°</w:t>
      </w:r>
      <w:r w:rsidRPr="00BC1363">
        <w:rPr>
          <w:rFonts w:asciiTheme="majorHAnsi" w:hAnsiTheme="majorHAnsi" w:cstheme="majorHAnsi"/>
          <w:sz w:val="24"/>
          <w:szCs w:val="24"/>
        </w:rPr>
        <w:t>C et c</w:t>
      </w:r>
      <w:r w:rsidR="00A81994" w:rsidRPr="00BC1363">
        <w:rPr>
          <w:rFonts w:asciiTheme="majorHAnsi" w:hAnsiTheme="majorHAnsi" w:cstheme="majorHAnsi"/>
          <w:sz w:val="24"/>
          <w:szCs w:val="24"/>
        </w:rPr>
        <w:t>elui de l’aluminium est de 2495°</w:t>
      </w:r>
      <w:r w:rsidRPr="00BC1363">
        <w:rPr>
          <w:rFonts w:asciiTheme="majorHAnsi" w:hAnsiTheme="majorHAnsi" w:cstheme="majorHAnsi"/>
          <w:sz w:val="24"/>
          <w:szCs w:val="24"/>
        </w:rPr>
        <w:t>C. C’est pourquoi du zinc et du magnésium s’évaporent lors du soudage.</w:t>
      </w:r>
    </w:p>
    <w:p w14:paraId="246EE44D" w14:textId="77777777" w:rsidR="00A81994" w:rsidRPr="00BC1363" w:rsidRDefault="00A81994" w:rsidP="00BC1363">
      <w:pPr>
        <w:jc w:val="both"/>
        <w:rPr>
          <w:rFonts w:asciiTheme="majorHAnsi" w:hAnsiTheme="majorHAnsi" w:cstheme="majorHAnsi"/>
          <w:sz w:val="24"/>
          <w:szCs w:val="24"/>
        </w:rPr>
      </w:pPr>
    </w:p>
    <w:p w14:paraId="23514BE0" w14:textId="77777777" w:rsidR="000A70AA" w:rsidRPr="00BC1363" w:rsidRDefault="000A70AA" w:rsidP="00BC1363">
      <w:pPr>
        <w:jc w:val="both"/>
        <w:rPr>
          <w:rFonts w:asciiTheme="majorHAnsi" w:hAnsiTheme="majorHAnsi" w:cstheme="majorHAnsi"/>
          <w:sz w:val="24"/>
          <w:szCs w:val="24"/>
        </w:rPr>
      </w:pPr>
      <w:r w:rsidRPr="00BC1363">
        <w:rPr>
          <w:rFonts w:asciiTheme="majorHAnsi" w:hAnsiTheme="majorHAnsi" w:cstheme="majorHAnsi"/>
          <w:sz w:val="24"/>
          <w:szCs w:val="24"/>
        </w:rPr>
        <w:t>Les dépôts noirs doivent être enlevés entre les passes, car ils peuvent créer des inclusions et appauvrir la soudure. Il faut les enlever le plus tôt possible après le soudage, car plus on attend, plus ils sont tenaces. Pour en réduire la quantité, on peut utiliser un matériau d’apport de la série 4000 (série à base de Silicium) qui ne contient pas de magnésium, contrairement à ceux de la série 5000. On peut aussi souder en poussant, ce qui a pour avantage de produire un meilleur décapage électronique en avant du bain liquide avec l’arc.</w:t>
      </w:r>
    </w:p>
    <w:p w14:paraId="289E4DBC" w14:textId="1E02F144" w:rsidR="005D7043" w:rsidRPr="00BC1363" w:rsidRDefault="000A70AA" w:rsidP="00BC1363">
      <w:pPr>
        <w:jc w:val="both"/>
        <w:rPr>
          <w:rFonts w:asciiTheme="majorHAnsi" w:hAnsiTheme="majorHAnsi" w:cstheme="majorHAnsi"/>
          <w:b/>
          <w:bCs/>
          <w:sz w:val="24"/>
          <w:szCs w:val="24"/>
        </w:rPr>
      </w:pPr>
      <w:r w:rsidRPr="00BC1363">
        <w:rPr>
          <w:rFonts w:asciiTheme="majorHAnsi" w:hAnsiTheme="majorHAnsi" w:cstheme="majorHAnsi"/>
          <w:b/>
          <w:bCs/>
          <w:sz w:val="24"/>
          <w:szCs w:val="24"/>
        </w:rPr>
        <w:t>Figure 49 – Formation de dépôts noirs lors du soudage</w:t>
      </w:r>
    </w:p>
    <w:p w14:paraId="2EF23C60" w14:textId="05924FB6" w:rsidR="005D7043" w:rsidRPr="005D7043" w:rsidRDefault="005D7043" w:rsidP="005D7043">
      <w:pPr>
        <w:rPr>
          <w:rFonts w:cstheme="majorHAnsi"/>
          <w:b/>
          <w:bCs/>
        </w:rPr>
      </w:pPr>
      <w:r>
        <w:rPr>
          <w:rFonts w:cstheme="majorHAnsi"/>
          <w:b/>
          <w:bCs/>
        </w:rPr>
        <w:br w:type="page"/>
      </w:r>
    </w:p>
    <w:p w14:paraId="3C447E4C" w14:textId="5D6C988D" w:rsidR="005D7043" w:rsidRDefault="005D7043" w:rsidP="0094590D">
      <w:pPr>
        <w:pStyle w:val="Titre1"/>
        <w:numPr>
          <w:ilvl w:val="0"/>
          <w:numId w:val="44"/>
        </w:numPr>
      </w:pPr>
      <w:bookmarkStart w:id="63" w:name="_Toc126859659"/>
      <w:r>
        <w:lastRenderedPageBreak/>
        <w:t>Tenue à la corrosion</w:t>
      </w:r>
      <w:bookmarkEnd w:id="63"/>
    </w:p>
    <w:p w14:paraId="196CFF9B" w14:textId="77777777" w:rsidR="005D7043" w:rsidRPr="005D7043" w:rsidRDefault="005D7043" w:rsidP="005D7043"/>
    <w:p w14:paraId="18232B4D" w14:textId="2C0B4261" w:rsidR="000A70AA" w:rsidRDefault="009A0A8E" w:rsidP="009A0A8E">
      <w:pPr>
        <w:pStyle w:val="Titre3"/>
      </w:pPr>
      <w:bookmarkStart w:id="64" w:name="_Toc126859660"/>
      <w:r>
        <w:t xml:space="preserve">Diapositive </w:t>
      </w:r>
      <w:r w:rsidR="00B71425">
        <w:t>8</w:t>
      </w:r>
      <w:r w:rsidR="009A0E53">
        <w:t>2</w:t>
      </w:r>
      <w:r>
        <w:t> :</w:t>
      </w:r>
      <w:bookmarkEnd w:id="64"/>
    </w:p>
    <w:p w14:paraId="77C077B5" w14:textId="2DBD4959" w:rsidR="009A0A8E" w:rsidRDefault="009A0A8E" w:rsidP="009A0A8E"/>
    <w:p w14:paraId="7D09ECCE" w14:textId="6D4BBB58" w:rsidR="00382CB5" w:rsidRPr="006314BB" w:rsidRDefault="004174FE" w:rsidP="00C03CA1">
      <w:pPr>
        <w:jc w:val="both"/>
        <w:rPr>
          <w:rFonts w:asciiTheme="majorHAnsi" w:hAnsiTheme="majorHAnsi" w:cstheme="majorHAnsi"/>
          <w:sz w:val="24"/>
          <w:szCs w:val="24"/>
        </w:rPr>
      </w:pPr>
      <w:hyperlink r:id="rId173" w:history="1">
        <w:r w:rsidR="00382CB5" w:rsidRPr="006314BB">
          <w:rPr>
            <w:rStyle w:val="Hyperlien"/>
            <w:rFonts w:asciiTheme="majorHAnsi" w:hAnsiTheme="majorHAnsi" w:cstheme="majorHAnsi"/>
            <w:sz w:val="24"/>
            <w:szCs w:val="24"/>
          </w:rPr>
          <w:t>https://www.futura-sciences.com/planete/dossiers/geologie-aluminium-metal-exception-780/page/5/</w:t>
        </w:r>
      </w:hyperlink>
      <w:r w:rsidR="00382CB5" w:rsidRPr="006314BB">
        <w:rPr>
          <w:rFonts w:asciiTheme="majorHAnsi" w:hAnsiTheme="majorHAnsi" w:cstheme="majorHAnsi"/>
          <w:sz w:val="24"/>
          <w:szCs w:val="24"/>
        </w:rPr>
        <w:t xml:space="preserve"> </w:t>
      </w:r>
    </w:p>
    <w:p w14:paraId="5D943C27" w14:textId="5BF5DB32" w:rsidR="009A0A8E" w:rsidRPr="00C03CA1" w:rsidRDefault="009A0A8E" w:rsidP="00C03CA1">
      <w:pPr>
        <w:jc w:val="both"/>
        <w:rPr>
          <w:rFonts w:asciiTheme="majorHAnsi" w:hAnsiTheme="majorHAnsi" w:cstheme="majorHAnsi"/>
          <w:sz w:val="24"/>
          <w:szCs w:val="24"/>
        </w:rPr>
      </w:pPr>
      <w:r w:rsidRPr="00C03CA1">
        <w:rPr>
          <w:rFonts w:asciiTheme="majorHAnsi" w:hAnsiTheme="majorHAnsi" w:cstheme="majorHAnsi"/>
          <w:bCs/>
          <w:sz w:val="24"/>
          <w:szCs w:val="24"/>
        </w:rPr>
        <w:t>Au contact de l'humidité de l'environnement ou lors d'une immersion dans l'eau bouillante,</w:t>
      </w:r>
      <w:r w:rsidRPr="00C03CA1">
        <w:rPr>
          <w:rFonts w:asciiTheme="majorHAnsi" w:hAnsiTheme="majorHAnsi" w:cstheme="majorHAnsi"/>
          <w:sz w:val="24"/>
          <w:szCs w:val="24"/>
        </w:rPr>
        <w:t xml:space="preserve"> la surface externe de la couche d'alumine est hydratée. La perte d'aluminium transformée en produits de corrosion est faible. L'immersion de l'aluminium dans l'eau bouillante est appelé</w:t>
      </w:r>
      <w:r w:rsidR="00D944A6" w:rsidRPr="00C03CA1">
        <w:rPr>
          <w:rFonts w:asciiTheme="majorHAnsi" w:hAnsiTheme="majorHAnsi" w:cstheme="majorHAnsi"/>
          <w:sz w:val="24"/>
          <w:szCs w:val="24"/>
        </w:rPr>
        <w:t>e</w:t>
      </w:r>
      <w:r w:rsidRPr="00C03CA1">
        <w:rPr>
          <w:rFonts w:asciiTheme="majorHAnsi" w:hAnsiTheme="majorHAnsi" w:cstheme="majorHAnsi"/>
          <w:sz w:val="24"/>
          <w:szCs w:val="24"/>
        </w:rPr>
        <w:t xml:space="preserve"> boehmitage (formation de boehmite Al</w:t>
      </w:r>
      <w:r w:rsidRPr="00C03CA1">
        <w:rPr>
          <w:rFonts w:asciiTheme="majorHAnsi" w:hAnsiTheme="majorHAnsi" w:cstheme="majorHAnsi"/>
          <w:sz w:val="24"/>
          <w:szCs w:val="24"/>
          <w:vertAlign w:val="subscript"/>
        </w:rPr>
        <w:t>2</w:t>
      </w:r>
      <w:r w:rsidRPr="00C03CA1">
        <w:rPr>
          <w:rFonts w:asciiTheme="majorHAnsi" w:hAnsiTheme="majorHAnsi" w:cstheme="majorHAnsi"/>
          <w:sz w:val="24"/>
          <w:szCs w:val="24"/>
        </w:rPr>
        <w:t>O</w:t>
      </w:r>
      <w:r w:rsidRPr="00C03CA1">
        <w:rPr>
          <w:rFonts w:asciiTheme="majorHAnsi" w:hAnsiTheme="majorHAnsi" w:cstheme="majorHAnsi"/>
          <w:sz w:val="24"/>
          <w:szCs w:val="24"/>
          <w:vertAlign w:val="subscript"/>
        </w:rPr>
        <w:t>3</w:t>
      </w:r>
      <w:r w:rsidRPr="00C03CA1">
        <w:rPr>
          <w:rFonts w:asciiTheme="majorHAnsi" w:hAnsiTheme="majorHAnsi" w:cstheme="majorHAnsi"/>
          <w:sz w:val="24"/>
          <w:szCs w:val="24"/>
        </w:rPr>
        <w:t>.H</w:t>
      </w:r>
      <w:r w:rsidRPr="00C03CA1">
        <w:rPr>
          <w:rFonts w:asciiTheme="majorHAnsi" w:hAnsiTheme="majorHAnsi" w:cstheme="majorHAnsi"/>
          <w:sz w:val="24"/>
          <w:szCs w:val="24"/>
          <w:vertAlign w:val="subscript"/>
        </w:rPr>
        <w:t>2</w:t>
      </w:r>
      <w:r w:rsidRPr="00C03CA1">
        <w:rPr>
          <w:rFonts w:asciiTheme="majorHAnsi" w:hAnsiTheme="majorHAnsi" w:cstheme="majorHAnsi"/>
          <w:sz w:val="24"/>
          <w:szCs w:val="24"/>
        </w:rPr>
        <w:t>O) et est utilisée industriellement pour améliorer les propriétés de l'aluminium contre la corrosion.</w:t>
      </w:r>
    </w:p>
    <w:p w14:paraId="01E706A0" w14:textId="77777777" w:rsidR="00D944A6" w:rsidRPr="00C03CA1" w:rsidRDefault="00D944A6" w:rsidP="00C03CA1">
      <w:pPr>
        <w:jc w:val="both"/>
        <w:rPr>
          <w:rFonts w:asciiTheme="majorHAnsi" w:hAnsiTheme="majorHAnsi" w:cstheme="majorHAnsi"/>
          <w:sz w:val="24"/>
          <w:szCs w:val="24"/>
        </w:rPr>
      </w:pPr>
    </w:p>
    <w:p w14:paraId="1AD48F05" w14:textId="77777777" w:rsidR="009A0A8E" w:rsidRPr="00C03CA1" w:rsidRDefault="009A0A8E" w:rsidP="00C03CA1">
      <w:pPr>
        <w:jc w:val="both"/>
        <w:rPr>
          <w:rFonts w:asciiTheme="majorHAnsi" w:hAnsiTheme="majorHAnsi" w:cstheme="majorHAnsi"/>
          <w:sz w:val="24"/>
          <w:szCs w:val="24"/>
        </w:rPr>
      </w:pPr>
      <w:r w:rsidRPr="00C03CA1">
        <w:rPr>
          <w:rFonts w:asciiTheme="majorHAnsi" w:hAnsiTheme="majorHAnsi" w:cstheme="majorHAnsi"/>
          <w:b/>
          <w:bCs/>
          <w:sz w:val="24"/>
          <w:szCs w:val="24"/>
        </w:rPr>
        <w:t>9. Finition et traitement des surfaces</w:t>
      </w:r>
    </w:p>
    <w:p w14:paraId="677F670A" w14:textId="77777777" w:rsidR="009A0A8E" w:rsidRPr="00C03CA1" w:rsidRDefault="009A0A8E" w:rsidP="00C03CA1">
      <w:pPr>
        <w:jc w:val="both"/>
        <w:rPr>
          <w:rFonts w:asciiTheme="majorHAnsi" w:hAnsiTheme="majorHAnsi" w:cstheme="majorHAnsi"/>
          <w:sz w:val="24"/>
          <w:szCs w:val="24"/>
        </w:rPr>
      </w:pPr>
      <w:r w:rsidRPr="00C03CA1">
        <w:rPr>
          <w:rFonts w:asciiTheme="majorHAnsi" w:hAnsiTheme="majorHAnsi" w:cstheme="majorHAnsi"/>
          <w:b/>
          <w:bCs/>
          <w:sz w:val="24"/>
          <w:szCs w:val="24"/>
        </w:rPr>
        <w:t>9.1 Introduction</w:t>
      </w:r>
    </w:p>
    <w:p w14:paraId="1DA0DBA1" w14:textId="53BCF1AB" w:rsidR="009A0A8E" w:rsidRPr="00C03CA1" w:rsidRDefault="009A0A8E" w:rsidP="00C03CA1">
      <w:pPr>
        <w:jc w:val="both"/>
        <w:rPr>
          <w:rFonts w:asciiTheme="majorHAnsi" w:hAnsiTheme="majorHAnsi" w:cstheme="majorHAnsi"/>
          <w:sz w:val="24"/>
          <w:szCs w:val="24"/>
        </w:rPr>
      </w:pPr>
      <w:r w:rsidRPr="00C03CA1">
        <w:rPr>
          <w:rFonts w:asciiTheme="majorHAnsi" w:hAnsiTheme="majorHAnsi" w:cstheme="majorHAnsi"/>
          <w:sz w:val="24"/>
          <w:szCs w:val="24"/>
        </w:rPr>
        <w:t xml:space="preserve">Si on prétend que l’aluminium résiste bien à la corrosion, pourquoi, alors, </w:t>
      </w:r>
      <w:r w:rsidR="00595A58" w:rsidRPr="00C03CA1">
        <w:rPr>
          <w:rFonts w:asciiTheme="majorHAnsi" w:hAnsiTheme="majorHAnsi" w:cstheme="majorHAnsi"/>
          <w:sz w:val="24"/>
          <w:szCs w:val="24"/>
        </w:rPr>
        <w:t xml:space="preserve">cherche-t-on à le protéger? </w:t>
      </w:r>
      <w:r w:rsidRPr="00C03CA1">
        <w:rPr>
          <w:rFonts w:asciiTheme="majorHAnsi" w:hAnsiTheme="majorHAnsi" w:cstheme="majorHAnsi"/>
          <w:sz w:val="24"/>
          <w:szCs w:val="24"/>
        </w:rPr>
        <w:t>Dans les faits, ce ne sont pas tous les alliages qui offrent une protection naturelle efficace contre la corrosion. Il est bien connu que les alliages au cuivre de la famille 2000 et au zinc de la famille 7000 n’ont pas une tenue suffisante à la corrosion pour être utilisés sans protection dans un milieu humide tel que l’atmosphère ambiante ou, pire, dans un milieu marin.</w:t>
      </w:r>
    </w:p>
    <w:p w14:paraId="3F165FAB" w14:textId="5BCCC896" w:rsidR="009A0A8E" w:rsidRPr="00C03CA1" w:rsidRDefault="009A0A8E" w:rsidP="00C03CA1">
      <w:pPr>
        <w:jc w:val="both"/>
        <w:rPr>
          <w:rFonts w:asciiTheme="majorHAnsi" w:hAnsiTheme="majorHAnsi" w:cstheme="majorHAnsi"/>
          <w:sz w:val="24"/>
          <w:szCs w:val="24"/>
        </w:rPr>
      </w:pPr>
      <w:r w:rsidRPr="00C03CA1">
        <w:rPr>
          <w:rFonts w:asciiTheme="majorHAnsi" w:hAnsiTheme="majorHAnsi" w:cstheme="majorHAnsi"/>
          <w:sz w:val="24"/>
          <w:szCs w:val="24"/>
        </w:rPr>
        <w:t>Un cas célèbre est celui du pont d’Arvida, qui enjambe la rivière Saguenay, à la hauteur de la centrale hydroélectriqu</w:t>
      </w:r>
      <w:r w:rsidR="007E0F94">
        <w:rPr>
          <w:rFonts w:asciiTheme="majorHAnsi" w:hAnsiTheme="majorHAnsi" w:cstheme="majorHAnsi"/>
          <w:sz w:val="24"/>
          <w:szCs w:val="24"/>
        </w:rPr>
        <w:t>e de Shipshaw, au Québec</w:t>
      </w:r>
      <w:r w:rsidRPr="00C03CA1">
        <w:rPr>
          <w:rFonts w:asciiTheme="majorHAnsi" w:hAnsiTheme="majorHAnsi" w:cstheme="majorHAnsi"/>
          <w:sz w:val="24"/>
          <w:szCs w:val="24"/>
        </w:rPr>
        <w:t xml:space="preserve">. L’alliage utilisé pour ce pont de 152 m est le 2014-T6 qui, au milieu des années 1900, représentait le choix le plus approprié. La principale caractéristique de cet alliage, utilisé surtout en aéronautique, est sa limite élastique élevée. Il a fallu prendre des précautions spéciales pour protéger le pont contre la corrosion lors de la construction, mais cela n’a pas empêché qu’il est fallu intervenir à quelques occasions par après. Par la suite, </w:t>
      </w:r>
      <w:r w:rsidR="00D5506E" w:rsidRPr="00C03CA1">
        <w:rPr>
          <w:rFonts w:asciiTheme="majorHAnsi" w:hAnsiTheme="majorHAnsi" w:cstheme="majorHAnsi"/>
          <w:sz w:val="24"/>
          <w:szCs w:val="24"/>
        </w:rPr>
        <w:t xml:space="preserve">cet alliage n’a jamais plus été </w:t>
      </w:r>
      <w:r w:rsidRPr="00C03CA1">
        <w:rPr>
          <w:rFonts w:asciiTheme="majorHAnsi" w:hAnsiTheme="majorHAnsi" w:cstheme="majorHAnsi"/>
          <w:sz w:val="24"/>
          <w:szCs w:val="24"/>
        </w:rPr>
        <w:t>utilisé pour la construction de ponts en aluminium.</w:t>
      </w:r>
    </w:p>
    <w:p w14:paraId="5860F517" w14:textId="77777777" w:rsidR="009A0A8E" w:rsidRPr="00C03CA1" w:rsidRDefault="009A0A8E" w:rsidP="00C03CA1">
      <w:pPr>
        <w:jc w:val="both"/>
        <w:rPr>
          <w:rFonts w:asciiTheme="majorHAnsi" w:hAnsiTheme="majorHAnsi" w:cstheme="majorHAnsi"/>
          <w:sz w:val="24"/>
          <w:szCs w:val="24"/>
        </w:rPr>
      </w:pPr>
      <w:r w:rsidRPr="00C03CA1">
        <w:rPr>
          <w:rFonts w:asciiTheme="majorHAnsi" w:hAnsiTheme="majorHAnsi" w:cstheme="majorHAnsi"/>
          <w:sz w:val="24"/>
          <w:szCs w:val="24"/>
        </w:rPr>
        <w:t>C’est pour protéger les avions fabriqués à partir d’alliages des séries 2000 et 7000, que les chimistes ont développé des traitements de surface de l’aluminium, dans les années 1920. C’est au cours de cette période que le procédé d’anodisation a été mis au point.</w:t>
      </w:r>
    </w:p>
    <w:p w14:paraId="1AA7689F" w14:textId="77777777" w:rsidR="009A0A8E" w:rsidRPr="00C03CA1" w:rsidRDefault="009A0A8E" w:rsidP="00C03CA1">
      <w:pPr>
        <w:jc w:val="both"/>
        <w:rPr>
          <w:rFonts w:asciiTheme="majorHAnsi" w:hAnsiTheme="majorHAnsi" w:cstheme="majorHAnsi"/>
          <w:sz w:val="24"/>
          <w:szCs w:val="24"/>
        </w:rPr>
      </w:pPr>
      <w:r w:rsidRPr="00C03CA1">
        <w:rPr>
          <w:rFonts w:asciiTheme="majorHAnsi" w:hAnsiTheme="majorHAnsi" w:cstheme="majorHAnsi"/>
          <w:sz w:val="24"/>
          <w:szCs w:val="24"/>
        </w:rPr>
        <w:t xml:space="preserve">Les alliages non traitables thermiquement (séries 1000, 3000 et 5000), de même que ceux de la série 6000, traitables thermiquement, ont une bonne tenue à la corrosion au point de pouvoir être utilisés sans protection dans beaucoup de milieux, y compris le milieu marin. Certains bateaux en aluminium ne sont peints dans les parties visibles que dans un seul but décoratif. Les pontons </w:t>
      </w:r>
      <w:r w:rsidRPr="00C03CA1">
        <w:rPr>
          <w:rFonts w:asciiTheme="majorHAnsi" w:hAnsiTheme="majorHAnsi" w:cstheme="majorHAnsi"/>
          <w:sz w:val="24"/>
          <w:szCs w:val="24"/>
        </w:rPr>
        <w:lastRenderedPageBreak/>
        <w:t>des ports de plaisance et les portiques de signalisation routière ne sont jamais peints. Ce sont pourtant des structures utilisées dans des milieux corrosifs.</w:t>
      </w:r>
    </w:p>
    <w:p w14:paraId="23655981" w14:textId="14F0D996" w:rsidR="009A0A8E" w:rsidRPr="00C03CA1" w:rsidRDefault="009A0A8E" w:rsidP="00C03CA1">
      <w:pPr>
        <w:jc w:val="both"/>
        <w:rPr>
          <w:rFonts w:asciiTheme="majorHAnsi" w:hAnsiTheme="majorHAnsi" w:cstheme="majorHAnsi"/>
          <w:sz w:val="24"/>
          <w:szCs w:val="24"/>
        </w:rPr>
      </w:pPr>
      <w:r w:rsidRPr="00C03CA1">
        <w:rPr>
          <w:rFonts w:asciiTheme="majorHAnsi" w:hAnsiTheme="majorHAnsi" w:cstheme="majorHAnsi"/>
          <w:sz w:val="24"/>
          <w:szCs w:val="24"/>
        </w:rPr>
        <w:t>Dans le bâtiment, la plupart des application</w:t>
      </w:r>
      <w:r w:rsidR="00D5506E" w:rsidRPr="00C03CA1">
        <w:rPr>
          <w:rFonts w:asciiTheme="majorHAnsi" w:hAnsiTheme="majorHAnsi" w:cstheme="majorHAnsi"/>
          <w:sz w:val="24"/>
          <w:szCs w:val="24"/>
        </w:rPr>
        <w:t>s</w:t>
      </w:r>
      <w:r w:rsidRPr="00C03CA1">
        <w:rPr>
          <w:rFonts w:asciiTheme="majorHAnsi" w:hAnsiTheme="majorHAnsi" w:cstheme="majorHAnsi"/>
          <w:sz w:val="24"/>
          <w:szCs w:val="24"/>
        </w:rPr>
        <w:t xml:space="preserve"> architecturales de l’aluminium ne supportent pas la moindre corrosion par piqûres ou le moindre ternissement. Puisque l’aspect décoratif est essentiel, il faut protéger l’aluminium destiné au bâtiment par anodisation ou par peinture. Il va de soi que les éléments structuraux utilisés dans le bâtiment ne nécessitent pas de protection contre la corrosion s’ils sont cachés da la vue.</w:t>
      </w:r>
    </w:p>
    <w:p w14:paraId="0227771E" w14:textId="51DA72E3" w:rsidR="009A0A8E" w:rsidRPr="00C03CA1" w:rsidRDefault="009A0A8E" w:rsidP="00C03CA1">
      <w:pPr>
        <w:jc w:val="both"/>
        <w:rPr>
          <w:rFonts w:asciiTheme="majorHAnsi" w:hAnsiTheme="majorHAnsi" w:cstheme="majorHAnsi"/>
          <w:sz w:val="24"/>
          <w:szCs w:val="24"/>
        </w:rPr>
      </w:pPr>
      <w:r w:rsidRPr="00C03CA1">
        <w:rPr>
          <w:rFonts w:asciiTheme="majorHAnsi" w:hAnsiTheme="majorHAnsi" w:cstheme="majorHAnsi"/>
          <w:sz w:val="24"/>
          <w:szCs w:val="24"/>
        </w:rPr>
        <w:t xml:space="preserve">Enfin, il n’est pas recommandé de compter sur un </w:t>
      </w:r>
      <w:r w:rsidRPr="00C03CA1">
        <w:rPr>
          <w:rFonts w:asciiTheme="majorHAnsi" w:hAnsiTheme="majorHAnsi" w:cstheme="majorHAnsi"/>
          <w:b/>
          <w:bCs/>
          <w:sz w:val="24"/>
          <w:szCs w:val="24"/>
        </w:rPr>
        <w:t>revêtement</w:t>
      </w:r>
      <w:r w:rsidRPr="00C03CA1">
        <w:rPr>
          <w:rFonts w:asciiTheme="majorHAnsi" w:hAnsiTheme="majorHAnsi" w:cstheme="majorHAnsi"/>
          <w:sz w:val="24"/>
          <w:szCs w:val="24"/>
        </w:rPr>
        <w:t xml:space="preserve"> pour protéger l’aluminium lorsqu’il est utilisé dans un mil</w:t>
      </w:r>
      <w:r w:rsidR="007E0F94">
        <w:rPr>
          <w:rFonts w:asciiTheme="majorHAnsi" w:hAnsiTheme="majorHAnsi" w:cstheme="majorHAnsi"/>
          <w:sz w:val="24"/>
          <w:szCs w:val="24"/>
        </w:rPr>
        <w:t>ieu qui lui est très hostile</w:t>
      </w:r>
      <w:r w:rsidRPr="00C03CA1">
        <w:rPr>
          <w:rFonts w:asciiTheme="majorHAnsi" w:hAnsiTheme="majorHAnsi" w:cstheme="majorHAnsi"/>
          <w:sz w:val="24"/>
          <w:szCs w:val="24"/>
        </w:rPr>
        <w:t xml:space="preserve">. Transporter ou stocker des produits chimiques très agressifs dans une citerne protégée par un revêtement spécial (peinture, polymère, etc.), par exemple, pourrait se traduire par une corrosion localisée qui prendrait des proportions très graves à la moindre défaillance du système de recouvrement. D’ailleurs, le matériel pour le transport et le stockage de produits chimiques, lorsqu’il est en aluminium, n’est presque jamais peint intérieurement. </w:t>
      </w:r>
    </w:p>
    <w:p w14:paraId="3F1177CA" w14:textId="76D8036A" w:rsidR="009A0A8E" w:rsidRPr="00C03CA1" w:rsidRDefault="009A0A8E" w:rsidP="00C03CA1">
      <w:pPr>
        <w:jc w:val="both"/>
        <w:rPr>
          <w:rFonts w:asciiTheme="majorHAnsi" w:hAnsiTheme="majorHAnsi" w:cstheme="majorHAnsi"/>
          <w:sz w:val="24"/>
          <w:szCs w:val="24"/>
        </w:rPr>
      </w:pPr>
      <w:r w:rsidRPr="00C03CA1">
        <w:rPr>
          <w:rFonts w:asciiTheme="majorHAnsi" w:hAnsiTheme="majorHAnsi" w:cstheme="majorHAnsi"/>
          <w:sz w:val="24"/>
          <w:szCs w:val="24"/>
        </w:rPr>
        <w:t>Il existe quelques techniques pour éviter la corrosion de l’aluminium ou pour lui donner un fini architectural acceptable. On peu</w:t>
      </w:r>
      <w:r w:rsidR="00D5506E" w:rsidRPr="00C03CA1">
        <w:rPr>
          <w:rFonts w:asciiTheme="majorHAnsi" w:hAnsiTheme="majorHAnsi" w:cstheme="majorHAnsi"/>
          <w:sz w:val="24"/>
          <w:szCs w:val="24"/>
        </w:rPr>
        <w:t>t</w:t>
      </w:r>
      <w:r w:rsidRPr="00C03CA1">
        <w:rPr>
          <w:rFonts w:asciiTheme="majorHAnsi" w:hAnsiTheme="majorHAnsi" w:cstheme="majorHAnsi"/>
          <w:sz w:val="24"/>
          <w:szCs w:val="24"/>
        </w:rPr>
        <w:t xml:space="preserve"> soit modifier les propriétés de surface du métal par </w:t>
      </w:r>
      <w:r w:rsidRPr="00C03CA1">
        <w:rPr>
          <w:rFonts w:asciiTheme="majorHAnsi" w:hAnsiTheme="majorHAnsi" w:cstheme="majorHAnsi"/>
          <w:b/>
          <w:bCs/>
          <w:sz w:val="24"/>
          <w:szCs w:val="24"/>
        </w:rPr>
        <w:t>boehmitage</w:t>
      </w:r>
      <w:r w:rsidRPr="00C03CA1">
        <w:rPr>
          <w:rFonts w:asciiTheme="majorHAnsi" w:hAnsiTheme="majorHAnsi" w:cstheme="majorHAnsi"/>
          <w:sz w:val="24"/>
          <w:szCs w:val="24"/>
        </w:rPr>
        <w:t>, par conversions chimiques, par anodisation ou par placage, soit isoler le métal du milieu extérieur par un revêtement continu (peinture, vernis) ou, encore, modifier les propriétés du milieu par des inhibiteurs.</w:t>
      </w:r>
    </w:p>
    <w:p w14:paraId="1C2D5B93" w14:textId="4476617B" w:rsidR="009A0A8E" w:rsidRPr="00C03CA1" w:rsidRDefault="009A0A8E" w:rsidP="00C03CA1">
      <w:pPr>
        <w:jc w:val="both"/>
        <w:rPr>
          <w:rFonts w:asciiTheme="majorHAnsi" w:hAnsiTheme="majorHAnsi" w:cstheme="majorHAnsi"/>
          <w:sz w:val="24"/>
          <w:szCs w:val="24"/>
        </w:rPr>
      </w:pPr>
      <w:r w:rsidRPr="00C03CA1">
        <w:rPr>
          <w:rFonts w:asciiTheme="majorHAnsi" w:hAnsiTheme="majorHAnsi" w:cstheme="majorHAnsi"/>
          <w:sz w:val="24"/>
          <w:szCs w:val="24"/>
        </w:rPr>
        <w:t>Le but recherché dans le présent ouvrage n’est pas de faire le tour complet de la question, mais de présenter au concepteur un aperçu des principaux procédés de finition et de traitement des surfaces afin de lui permettre de faire un choix éclairé de produits pour ses applications. Le lecteur qui voudra parfaire ses connaissances sur la corrosion de l’aluminium et les moyens de protection qui y sont associés, est invité à consulter les références (5), (23) et (40)</w:t>
      </w:r>
      <w:r w:rsidR="007E0F94">
        <w:rPr>
          <w:rStyle w:val="Appelnotedebasdep"/>
          <w:rFonts w:asciiTheme="majorHAnsi" w:hAnsiTheme="majorHAnsi" w:cstheme="majorHAnsi"/>
          <w:sz w:val="24"/>
          <w:szCs w:val="24"/>
        </w:rPr>
        <w:footnoteReference w:id="48"/>
      </w:r>
      <w:r w:rsidRPr="00C03CA1">
        <w:rPr>
          <w:rFonts w:asciiTheme="majorHAnsi" w:hAnsiTheme="majorHAnsi" w:cstheme="majorHAnsi"/>
          <w:sz w:val="24"/>
          <w:szCs w:val="24"/>
        </w:rPr>
        <w:t>.</w:t>
      </w:r>
    </w:p>
    <w:p w14:paraId="444E74F0" w14:textId="77777777" w:rsidR="00D5506E" w:rsidRPr="00C03CA1" w:rsidRDefault="00D5506E" w:rsidP="00C03CA1">
      <w:pPr>
        <w:jc w:val="both"/>
        <w:rPr>
          <w:rFonts w:asciiTheme="majorHAnsi" w:hAnsiTheme="majorHAnsi" w:cstheme="majorHAnsi"/>
          <w:sz w:val="24"/>
          <w:szCs w:val="24"/>
        </w:rPr>
      </w:pPr>
    </w:p>
    <w:p w14:paraId="131EE30F" w14:textId="77777777" w:rsidR="009A0A8E" w:rsidRPr="00C03CA1" w:rsidRDefault="009A0A8E" w:rsidP="00C03CA1">
      <w:pPr>
        <w:jc w:val="both"/>
        <w:rPr>
          <w:rFonts w:asciiTheme="majorHAnsi" w:hAnsiTheme="majorHAnsi" w:cstheme="majorHAnsi"/>
          <w:sz w:val="24"/>
          <w:szCs w:val="24"/>
        </w:rPr>
      </w:pPr>
      <w:r w:rsidRPr="00C03CA1">
        <w:rPr>
          <w:rFonts w:asciiTheme="majorHAnsi" w:hAnsiTheme="majorHAnsi" w:cstheme="majorHAnsi"/>
          <w:b/>
          <w:bCs/>
          <w:sz w:val="24"/>
          <w:szCs w:val="24"/>
        </w:rPr>
        <w:t>9.2 Fini naturel</w:t>
      </w:r>
    </w:p>
    <w:p w14:paraId="22F962F5" w14:textId="10CB452F" w:rsidR="009A0A8E" w:rsidRPr="00C03CA1" w:rsidRDefault="009A0A8E" w:rsidP="00C03CA1">
      <w:pPr>
        <w:jc w:val="both"/>
        <w:rPr>
          <w:rFonts w:asciiTheme="majorHAnsi" w:hAnsiTheme="majorHAnsi" w:cstheme="majorHAnsi"/>
          <w:sz w:val="24"/>
          <w:szCs w:val="24"/>
        </w:rPr>
      </w:pPr>
      <w:r w:rsidRPr="00C03CA1">
        <w:rPr>
          <w:rFonts w:asciiTheme="majorHAnsi" w:hAnsiTheme="majorHAnsi" w:cstheme="majorHAnsi"/>
          <w:sz w:val="24"/>
          <w:szCs w:val="24"/>
        </w:rPr>
        <w:t xml:space="preserve">Une des caractéristiques les plus intéressantes de l’aluminium est la facilité avec laquelle le métal s’oxyde au contact de l’air. La mince couche d’oxyde, dont l’épaisseur est de l’ordre de </w:t>
      </w:r>
      <w:r w:rsidRPr="00C03CA1">
        <w:rPr>
          <w:rFonts w:asciiTheme="majorHAnsi" w:hAnsiTheme="majorHAnsi" w:cstheme="majorHAnsi"/>
          <w:b/>
          <w:bCs/>
          <w:sz w:val="24"/>
          <w:szCs w:val="24"/>
        </w:rPr>
        <w:t>5 à 10 nm</w:t>
      </w:r>
      <w:r w:rsidRPr="00C03CA1">
        <w:rPr>
          <w:rFonts w:asciiTheme="majorHAnsi" w:hAnsiTheme="majorHAnsi" w:cstheme="majorHAnsi"/>
          <w:sz w:val="24"/>
          <w:szCs w:val="24"/>
        </w:rPr>
        <w:t>, est invisible, presque complètement imperméable et très résistante aux attaques d’atmosphères corrosives. Cette couche est dure, tenace et</w:t>
      </w:r>
      <w:r w:rsidR="00D5506E" w:rsidRPr="00C03CA1">
        <w:rPr>
          <w:rFonts w:asciiTheme="majorHAnsi" w:hAnsiTheme="majorHAnsi" w:cstheme="majorHAnsi"/>
          <w:sz w:val="24"/>
          <w:szCs w:val="24"/>
        </w:rPr>
        <w:t xml:space="preserve"> fond à une température de 2050°</w:t>
      </w:r>
      <w:r w:rsidRPr="00C03CA1">
        <w:rPr>
          <w:rFonts w:asciiTheme="majorHAnsi" w:hAnsiTheme="majorHAnsi" w:cstheme="majorHAnsi"/>
          <w:sz w:val="24"/>
          <w:szCs w:val="24"/>
        </w:rPr>
        <w:t>C, en compar</w:t>
      </w:r>
      <w:r w:rsidR="00D5506E" w:rsidRPr="00C03CA1">
        <w:rPr>
          <w:rFonts w:asciiTheme="majorHAnsi" w:hAnsiTheme="majorHAnsi" w:cstheme="majorHAnsi"/>
          <w:sz w:val="24"/>
          <w:szCs w:val="24"/>
        </w:rPr>
        <w:t>aison de 660°</w:t>
      </w:r>
      <w:r w:rsidRPr="00C03CA1">
        <w:rPr>
          <w:rFonts w:asciiTheme="majorHAnsi" w:hAnsiTheme="majorHAnsi" w:cstheme="majorHAnsi"/>
          <w:sz w:val="24"/>
          <w:szCs w:val="24"/>
        </w:rPr>
        <w:t xml:space="preserve">C pour l’aluminium sous-jacent. Elle ne s’enlève pas à l’eau et ne tache pas les matériaux </w:t>
      </w:r>
      <w:r w:rsidRPr="00C03CA1">
        <w:rPr>
          <w:rFonts w:asciiTheme="majorHAnsi" w:hAnsiTheme="majorHAnsi" w:cstheme="majorHAnsi"/>
          <w:sz w:val="24"/>
          <w:szCs w:val="24"/>
        </w:rPr>
        <w:lastRenderedPageBreak/>
        <w:t>adjacents. Dans son état naturel, l’aluminium est brillant au départ, mais prend rapidement des teintes de gris.</w:t>
      </w:r>
    </w:p>
    <w:p w14:paraId="545626CC" w14:textId="6129D29F" w:rsidR="009A0A8E" w:rsidRPr="00C03CA1" w:rsidRDefault="009A0A8E" w:rsidP="00C03CA1">
      <w:pPr>
        <w:jc w:val="both"/>
        <w:rPr>
          <w:rFonts w:asciiTheme="majorHAnsi" w:hAnsiTheme="majorHAnsi" w:cstheme="majorHAnsi"/>
          <w:sz w:val="24"/>
          <w:szCs w:val="24"/>
        </w:rPr>
      </w:pPr>
      <w:r w:rsidRPr="00C03CA1">
        <w:rPr>
          <w:rFonts w:asciiTheme="majorHAnsi" w:hAnsiTheme="majorHAnsi" w:cstheme="majorHAnsi"/>
          <w:sz w:val="24"/>
          <w:szCs w:val="24"/>
        </w:rPr>
        <w:t xml:space="preserve">Lorsqu’un traitement de surface est requis, on procède généralement à une anodisation ou à l’application d’une couche de peinture. Il y a toutefois un coût à payer pour le traitement lui-même ainsi que pour l’entretien subséquent. De plus, les dimensions des pièces traitées sont limitées à la grosseur des cuves pour l’anodisation ou, si la peinture est appliquée en atelier, à la dimension des chambres ou des fours. </w:t>
      </w:r>
      <w:r w:rsidRPr="00C03CA1">
        <w:rPr>
          <w:rFonts w:asciiTheme="majorHAnsi" w:hAnsiTheme="majorHAnsi" w:cstheme="majorHAnsi"/>
          <w:b/>
          <w:bCs/>
          <w:sz w:val="24"/>
          <w:szCs w:val="24"/>
        </w:rPr>
        <w:t>Les cuves d’anodisation peuvent atteindre 10 mètres de longueur, mais dépassent rarement 2,5 mètres de profondeur</w:t>
      </w:r>
      <w:r w:rsidRPr="00C03CA1">
        <w:rPr>
          <w:rFonts w:asciiTheme="majorHAnsi" w:hAnsiTheme="majorHAnsi" w:cstheme="majorHAnsi"/>
          <w:sz w:val="24"/>
          <w:szCs w:val="24"/>
        </w:rPr>
        <w:t>. Pour des applications structurales, il est donc préférable d’utiliser l’aluminium avec son fini naturel.</w:t>
      </w:r>
    </w:p>
    <w:p w14:paraId="1C820098" w14:textId="77777777" w:rsidR="00D5506E" w:rsidRPr="00C03CA1" w:rsidRDefault="00D5506E" w:rsidP="00C03CA1">
      <w:pPr>
        <w:jc w:val="both"/>
        <w:rPr>
          <w:rFonts w:asciiTheme="majorHAnsi" w:hAnsiTheme="majorHAnsi" w:cstheme="majorHAnsi"/>
          <w:sz w:val="24"/>
          <w:szCs w:val="24"/>
        </w:rPr>
      </w:pPr>
    </w:p>
    <w:p w14:paraId="081B3921" w14:textId="77777777" w:rsidR="009A0A8E" w:rsidRPr="00C03CA1" w:rsidRDefault="009A0A8E" w:rsidP="00C03CA1">
      <w:pPr>
        <w:jc w:val="both"/>
        <w:rPr>
          <w:rFonts w:asciiTheme="majorHAnsi" w:hAnsiTheme="majorHAnsi" w:cstheme="majorHAnsi"/>
          <w:sz w:val="24"/>
          <w:szCs w:val="24"/>
        </w:rPr>
      </w:pPr>
      <w:r w:rsidRPr="00C03CA1">
        <w:rPr>
          <w:rFonts w:asciiTheme="majorHAnsi" w:hAnsiTheme="majorHAnsi" w:cstheme="majorHAnsi"/>
          <w:b/>
          <w:bCs/>
          <w:sz w:val="24"/>
          <w:szCs w:val="24"/>
        </w:rPr>
        <w:t>16. Tenue à la corrosion</w:t>
      </w:r>
    </w:p>
    <w:p w14:paraId="176B5260" w14:textId="77777777" w:rsidR="009A0A8E" w:rsidRPr="00C03CA1" w:rsidRDefault="009A0A8E" w:rsidP="00C03CA1">
      <w:pPr>
        <w:jc w:val="both"/>
        <w:rPr>
          <w:rFonts w:asciiTheme="majorHAnsi" w:hAnsiTheme="majorHAnsi" w:cstheme="majorHAnsi"/>
          <w:sz w:val="24"/>
          <w:szCs w:val="24"/>
        </w:rPr>
      </w:pPr>
      <w:r w:rsidRPr="00C03CA1">
        <w:rPr>
          <w:rFonts w:asciiTheme="majorHAnsi" w:hAnsiTheme="majorHAnsi" w:cstheme="majorHAnsi"/>
          <w:b/>
          <w:bCs/>
          <w:sz w:val="24"/>
          <w:szCs w:val="24"/>
        </w:rPr>
        <w:t>16.1 Introduction</w:t>
      </w:r>
    </w:p>
    <w:p w14:paraId="0B43E6DF" w14:textId="77777777" w:rsidR="009A0A8E" w:rsidRPr="00C03CA1" w:rsidRDefault="009A0A8E" w:rsidP="00C03CA1">
      <w:pPr>
        <w:jc w:val="both"/>
        <w:rPr>
          <w:rFonts w:asciiTheme="majorHAnsi" w:hAnsiTheme="majorHAnsi" w:cstheme="majorHAnsi"/>
          <w:sz w:val="24"/>
          <w:szCs w:val="24"/>
        </w:rPr>
      </w:pPr>
      <w:r w:rsidRPr="00C03CA1">
        <w:rPr>
          <w:rFonts w:asciiTheme="majorHAnsi" w:hAnsiTheme="majorHAnsi" w:cstheme="majorHAnsi"/>
          <w:sz w:val="24"/>
          <w:szCs w:val="24"/>
        </w:rPr>
        <w:t>On ne peut concevoir d’ouvrage en alliages d’aluminium sans aborder le problème de la corrosion, même s’il est prévu que la structure sera utilisée dans des conditions idéales. Il y a donc un minimum de connaissances que le concepteur doit posséder pour faire un choix judicieux d’alliages et pour éviter de faire des erreurs qui pourraient s’avérer coûteuses.</w:t>
      </w:r>
    </w:p>
    <w:p w14:paraId="46FCC31E" w14:textId="5FE0171D" w:rsidR="009A0A8E" w:rsidRPr="00C03CA1" w:rsidRDefault="009A0A8E" w:rsidP="00C03CA1">
      <w:pPr>
        <w:jc w:val="both"/>
        <w:rPr>
          <w:rFonts w:asciiTheme="majorHAnsi" w:hAnsiTheme="majorHAnsi" w:cstheme="majorHAnsi"/>
          <w:sz w:val="24"/>
          <w:szCs w:val="24"/>
        </w:rPr>
      </w:pPr>
      <w:r w:rsidRPr="00C03CA1">
        <w:rPr>
          <w:rFonts w:asciiTheme="majorHAnsi" w:hAnsiTheme="majorHAnsi" w:cstheme="majorHAnsi"/>
          <w:sz w:val="24"/>
          <w:szCs w:val="24"/>
        </w:rPr>
        <w:t>L’étude de la corrosion est une science complexe qui relève de la métallurgie et de la chimie. Il existe des spécialistes du domaine qui se font un devoir d’assister le concepteur d’ouvrages dans ses choix ou de lui fournir une expertise lorsque vient le temps d’évaluer des dommages. Dans la présente section, les buts poursuivis sont de transmettre à l’étudiant en génie suffisamment d’information</w:t>
      </w:r>
      <w:r w:rsidR="00DA7CB2" w:rsidRPr="00C03CA1">
        <w:rPr>
          <w:rFonts w:asciiTheme="majorHAnsi" w:hAnsiTheme="majorHAnsi" w:cstheme="majorHAnsi"/>
          <w:sz w:val="24"/>
          <w:szCs w:val="24"/>
        </w:rPr>
        <w:t>s</w:t>
      </w:r>
      <w:r w:rsidRPr="00C03CA1">
        <w:rPr>
          <w:rFonts w:asciiTheme="majorHAnsi" w:hAnsiTheme="majorHAnsi" w:cstheme="majorHAnsi"/>
          <w:sz w:val="24"/>
          <w:szCs w:val="24"/>
        </w:rPr>
        <w:t xml:space="preserve"> pour qu’il puisse connaître ce qu’est la corrosion de l’aluminium, et d’amener l’ingénieur concepteur à un niveau de connaissances lui permettant de bien évaluer les problèmes auxquels il risque d’être confronté. Le traitement sera donc assez superficiel et le contenu sera emprunté à quelques e</w:t>
      </w:r>
      <w:r w:rsidR="00245B7D">
        <w:rPr>
          <w:rFonts w:asciiTheme="majorHAnsi" w:hAnsiTheme="majorHAnsi" w:cstheme="majorHAnsi"/>
          <w:sz w:val="24"/>
          <w:szCs w:val="24"/>
        </w:rPr>
        <w:t>xcellents ouvrages sur le sujet</w:t>
      </w:r>
      <w:r w:rsidRPr="00C03CA1">
        <w:rPr>
          <w:rFonts w:asciiTheme="majorHAnsi" w:hAnsiTheme="majorHAnsi" w:cstheme="majorHAnsi"/>
          <w:sz w:val="24"/>
          <w:szCs w:val="24"/>
        </w:rPr>
        <w:t>.</w:t>
      </w:r>
    </w:p>
    <w:p w14:paraId="79DC2568" w14:textId="77777777" w:rsidR="00BE302D" w:rsidRPr="00C03CA1" w:rsidRDefault="00BE302D" w:rsidP="00C03CA1">
      <w:pPr>
        <w:jc w:val="both"/>
        <w:rPr>
          <w:rFonts w:asciiTheme="majorHAnsi" w:hAnsiTheme="majorHAnsi" w:cstheme="majorHAnsi"/>
          <w:sz w:val="24"/>
          <w:szCs w:val="24"/>
        </w:rPr>
      </w:pPr>
    </w:p>
    <w:p w14:paraId="69D62206" w14:textId="77777777" w:rsidR="009A0A8E" w:rsidRPr="00C03CA1" w:rsidRDefault="009A0A8E" w:rsidP="00C03CA1">
      <w:pPr>
        <w:jc w:val="both"/>
        <w:rPr>
          <w:rFonts w:asciiTheme="majorHAnsi" w:hAnsiTheme="majorHAnsi" w:cstheme="majorHAnsi"/>
          <w:sz w:val="24"/>
          <w:szCs w:val="24"/>
        </w:rPr>
      </w:pPr>
      <w:r w:rsidRPr="00C03CA1">
        <w:rPr>
          <w:rFonts w:asciiTheme="majorHAnsi" w:hAnsiTheme="majorHAnsi" w:cstheme="majorHAnsi"/>
          <w:b/>
          <w:bCs/>
          <w:sz w:val="24"/>
          <w:szCs w:val="24"/>
        </w:rPr>
        <w:t>16.2 Principaux paramètres</w:t>
      </w:r>
    </w:p>
    <w:p w14:paraId="56E42EFF" w14:textId="77777777" w:rsidR="009A0A8E" w:rsidRPr="00C03CA1" w:rsidRDefault="009A0A8E" w:rsidP="00C03CA1">
      <w:pPr>
        <w:jc w:val="both"/>
        <w:rPr>
          <w:rFonts w:asciiTheme="majorHAnsi" w:hAnsiTheme="majorHAnsi" w:cstheme="majorHAnsi"/>
          <w:sz w:val="24"/>
          <w:szCs w:val="24"/>
        </w:rPr>
      </w:pPr>
      <w:r w:rsidRPr="00C03CA1">
        <w:rPr>
          <w:rFonts w:asciiTheme="majorHAnsi" w:hAnsiTheme="majorHAnsi" w:cstheme="majorHAnsi"/>
          <w:sz w:val="24"/>
          <w:szCs w:val="24"/>
        </w:rPr>
        <w:t>La tenue à la corrosion des alliages d’aluminium dépend d’une multitude de paramètres :</w:t>
      </w:r>
    </w:p>
    <w:p w14:paraId="0AEBDF48" w14:textId="77777777" w:rsidR="00977AF9" w:rsidRPr="00C03CA1" w:rsidRDefault="00DE3723" w:rsidP="0079403B">
      <w:pPr>
        <w:pStyle w:val="Paragraphedeliste"/>
        <w:numPr>
          <w:ilvl w:val="0"/>
          <w:numId w:val="37"/>
        </w:numPr>
        <w:jc w:val="both"/>
        <w:rPr>
          <w:rFonts w:asciiTheme="majorHAnsi" w:hAnsiTheme="majorHAnsi" w:cstheme="majorHAnsi"/>
        </w:rPr>
      </w:pPr>
      <w:r w:rsidRPr="00C03CA1">
        <w:rPr>
          <w:rFonts w:asciiTheme="majorHAnsi" w:hAnsiTheme="majorHAnsi" w:cstheme="majorHAnsi"/>
        </w:rPr>
        <w:t>la composition, l’état métallurgique et l’état de surface des alliages eux-mêmes ;</w:t>
      </w:r>
    </w:p>
    <w:p w14:paraId="15E17D30" w14:textId="77777777" w:rsidR="00977AF9" w:rsidRPr="00C03CA1" w:rsidRDefault="00DE3723" w:rsidP="0079403B">
      <w:pPr>
        <w:pStyle w:val="Paragraphedeliste"/>
        <w:numPr>
          <w:ilvl w:val="0"/>
          <w:numId w:val="37"/>
        </w:numPr>
        <w:jc w:val="both"/>
        <w:rPr>
          <w:rFonts w:asciiTheme="majorHAnsi" w:hAnsiTheme="majorHAnsi" w:cstheme="majorHAnsi"/>
        </w:rPr>
      </w:pPr>
      <w:r w:rsidRPr="00C03CA1">
        <w:rPr>
          <w:rFonts w:asciiTheme="majorHAnsi" w:hAnsiTheme="majorHAnsi" w:cstheme="majorHAnsi"/>
        </w:rPr>
        <w:t>les caractéristiques du milieu dans lequel ils sont exposés (milieu marin, humide, urbain, agricole, industriel, minier, etc.) ;</w:t>
      </w:r>
    </w:p>
    <w:p w14:paraId="068C5E7A" w14:textId="77777777" w:rsidR="00977AF9" w:rsidRPr="00C03CA1" w:rsidRDefault="00DE3723" w:rsidP="0079403B">
      <w:pPr>
        <w:pStyle w:val="Paragraphedeliste"/>
        <w:numPr>
          <w:ilvl w:val="0"/>
          <w:numId w:val="37"/>
        </w:numPr>
        <w:jc w:val="both"/>
        <w:rPr>
          <w:rFonts w:asciiTheme="majorHAnsi" w:hAnsiTheme="majorHAnsi" w:cstheme="majorHAnsi"/>
        </w:rPr>
      </w:pPr>
      <w:r w:rsidRPr="00C03CA1">
        <w:rPr>
          <w:rFonts w:asciiTheme="majorHAnsi" w:hAnsiTheme="majorHAnsi" w:cstheme="majorHAnsi"/>
        </w:rPr>
        <w:t>les conditions de service prévues (bâtiment, ouvrage d’art, véhicule, aéronef, navire, équipement) ;</w:t>
      </w:r>
    </w:p>
    <w:p w14:paraId="52111F19" w14:textId="77777777" w:rsidR="00977AF9" w:rsidRPr="00C03CA1" w:rsidRDefault="00DE3723" w:rsidP="0079403B">
      <w:pPr>
        <w:pStyle w:val="Paragraphedeliste"/>
        <w:numPr>
          <w:ilvl w:val="0"/>
          <w:numId w:val="37"/>
        </w:numPr>
        <w:jc w:val="both"/>
        <w:rPr>
          <w:rFonts w:asciiTheme="majorHAnsi" w:hAnsiTheme="majorHAnsi" w:cstheme="majorHAnsi"/>
        </w:rPr>
      </w:pPr>
      <w:r w:rsidRPr="00C03CA1">
        <w:rPr>
          <w:rFonts w:asciiTheme="majorHAnsi" w:hAnsiTheme="majorHAnsi" w:cstheme="majorHAnsi"/>
        </w:rPr>
        <w:t>les dispositions constructives (assemblages, contact avec d’autres métaux ou matériaux) ;</w:t>
      </w:r>
    </w:p>
    <w:p w14:paraId="75E2E56F" w14:textId="77777777" w:rsidR="00977AF9" w:rsidRPr="00C03CA1" w:rsidRDefault="00DE3723" w:rsidP="0079403B">
      <w:pPr>
        <w:pStyle w:val="Paragraphedeliste"/>
        <w:numPr>
          <w:ilvl w:val="0"/>
          <w:numId w:val="37"/>
        </w:numPr>
        <w:jc w:val="both"/>
        <w:rPr>
          <w:rFonts w:asciiTheme="majorHAnsi" w:hAnsiTheme="majorHAnsi" w:cstheme="majorHAnsi"/>
        </w:rPr>
      </w:pPr>
      <w:r w:rsidRPr="00C03CA1">
        <w:rPr>
          <w:rFonts w:asciiTheme="majorHAnsi" w:hAnsiTheme="majorHAnsi" w:cstheme="majorHAnsi"/>
        </w:rPr>
        <w:lastRenderedPageBreak/>
        <w:t>la durée de l’ouvrage ;</w:t>
      </w:r>
    </w:p>
    <w:p w14:paraId="1C88CDFC" w14:textId="77777777" w:rsidR="00977AF9" w:rsidRPr="00C03CA1" w:rsidRDefault="00DE3723" w:rsidP="0079403B">
      <w:pPr>
        <w:pStyle w:val="Paragraphedeliste"/>
        <w:numPr>
          <w:ilvl w:val="0"/>
          <w:numId w:val="37"/>
        </w:numPr>
        <w:jc w:val="both"/>
        <w:rPr>
          <w:rFonts w:asciiTheme="majorHAnsi" w:hAnsiTheme="majorHAnsi" w:cstheme="majorHAnsi"/>
        </w:rPr>
      </w:pPr>
      <w:r w:rsidRPr="00C03CA1">
        <w:rPr>
          <w:rFonts w:asciiTheme="majorHAnsi" w:hAnsiTheme="majorHAnsi" w:cstheme="majorHAnsi"/>
        </w:rPr>
        <w:t>la fréquence et le type d’entretien.</w:t>
      </w:r>
    </w:p>
    <w:p w14:paraId="54C7B810" w14:textId="77777777" w:rsidR="00C03CA1" w:rsidRPr="00C03CA1" w:rsidRDefault="00C03CA1" w:rsidP="00C03CA1">
      <w:pPr>
        <w:jc w:val="both"/>
        <w:rPr>
          <w:rFonts w:asciiTheme="majorHAnsi" w:hAnsiTheme="majorHAnsi" w:cstheme="majorHAnsi"/>
          <w:sz w:val="24"/>
          <w:szCs w:val="24"/>
        </w:rPr>
      </w:pPr>
    </w:p>
    <w:p w14:paraId="29BB59B3" w14:textId="4D5B760D" w:rsidR="00C03CA1" w:rsidRDefault="009A0A8E" w:rsidP="006314BB">
      <w:pPr>
        <w:jc w:val="both"/>
        <w:rPr>
          <w:rFonts w:asciiTheme="majorHAnsi" w:hAnsiTheme="majorHAnsi" w:cstheme="majorHAnsi"/>
          <w:sz w:val="24"/>
          <w:szCs w:val="24"/>
        </w:rPr>
      </w:pPr>
      <w:r w:rsidRPr="00C03CA1">
        <w:rPr>
          <w:rFonts w:asciiTheme="majorHAnsi" w:hAnsiTheme="majorHAnsi" w:cstheme="majorHAnsi"/>
          <w:sz w:val="24"/>
          <w:szCs w:val="24"/>
        </w:rPr>
        <w:t>Ces paramètres sont tous très importants, et ce n’est qu’en analysant chaque cas en particulier qu’on est en mesure d’évaluer lesquels sont susceptibles de l’être davantage.</w:t>
      </w:r>
    </w:p>
    <w:p w14:paraId="48CCBEA4" w14:textId="77777777" w:rsidR="006314BB" w:rsidRDefault="006314BB" w:rsidP="006314BB">
      <w:pPr>
        <w:jc w:val="both"/>
        <w:rPr>
          <w:rFonts w:asciiTheme="majorHAnsi" w:hAnsiTheme="majorHAnsi" w:cstheme="majorHAnsi"/>
          <w:sz w:val="24"/>
          <w:szCs w:val="24"/>
        </w:rPr>
      </w:pPr>
    </w:p>
    <w:p w14:paraId="5A57D8B5" w14:textId="2337E8A0" w:rsidR="009A0A8E" w:rsidRDefault="00306F8A" w:rsidP="00306F8A">
      <w:pPr>
        <w:pStyle w:val="Titre3"/>
      </w:pPr>
      <w:bookmarkStart w:id="65" w:name="_Toc126859661"/>
      <w:r>
        <w:t xml:space="preserve">Diapositive </w:t>
      </w:r>
      <w:r w:rsidR="00B71425">
        <w:t>8</w:t>
      </w:r>
      <w:r w:rsidR="009A0E53">
        <w:t>3</w:t>
      </w:r>
      <w:r>
        <w:t> :</w:t>
      </w:r>
      <w:bookmarkEnd w:id="65"/>
    </w:p>
    <w:p w14:paraId="42C5C07C" w14:textId="37761FE7" w:rsidR="00306F8A" w:rsidRDefault="00306F8A" w:rsidP="00306F8A"/>
    <w:p w14:paraId="5BE9B3C4" w14:textId="50302F83" w:rsidR="00DB10BB" w:rsidRPr="00C03CA1" w:rsidRDefault="00306F8A" w:rsidP="00C03CA1">
      <w:pPr>
        <w:jc w:val="both"/>
        <w:rPr>
          <w:rFonts w:asciiTheme="majorHAnsi" w:hAnsiTheme="majorHAnsi" w:cstheme="majorHAnsi"/>
          <w:sz w:val="24"/>
          <w:szCs w:val="24"/>
          <w:lang w:val="fr-FR"/>
        </w:rPr>
      </w:pPr>
      <w:r w:rsidRPr="00C03CA1">
        <w:rPr>
          <w:rFonts w:asciiTheme="majorHAnsi" w:hAnsiTheme="majorHAnsi" w:cstheme="majorHAnsi"/>
          <w:sz w:val="24"/>
          <w:szCs w:val="24"/>
          <w:lang w:val="fr-FR"/>
        </w:rPr>
        <w:t xml:space="preserve">Couche d’oxyde : Très avide d’oxygène, l’aluminium possède une couche naturelle d’alumine d’épaisseur de 0.1 à 0.01 µm. </w:t>
      </w:r>
    </w:p>
    <w:p w14:paraId="7F460EBE" w14:textId="3703B1F5" w:rsidR="00DB10BB" w:rsidRPr="00C03CA1" w:rsidRDefault="004174FE" w:rsidP="00C03CA1">
      <w:pPr>
        <w:jc w:val="both"/>
        <w:rPr>
          <w:rFonts w:asciiTheme="majorHAnsi" w:hAnsiTheme="majorHAnsi" w:cstheme="majorHAnsi"/>
          <w:sz w:val="24"/>
          <w:szCs w:val="24"/>
          <w:lang w:val="fr-FR"/>
        </w:rPr>
      </w:pPr>
      <w:hyperlink r:id="rId174" w:history="1">
        <w:r w:rsidR="00DB10BB" w:rsidRPr="00C03CA1">
          <w:rPr>
            <w:rStyle w:val="Hyperlien"/>
            <w:rFonts w:asciiTheme="majorHAnsi" w:hAnsiTheme="majorHAnsi" w:cstheme="majorHAnsi"/>
            <w:sz w:val="24"/>
            <w:szCs w:val="24"/>
            <w:lang w:val="fr-FR"/>
          </w:rPr>
          <w:t>https://www.alu-stock.es/fr/informations-techniques/anodisation/</w:t>
        </w:r>
      </w:hyperlink>
      <w:r w:rsidR="00DB10BB" w:rsidRPr="00C03CA1">
        <w:rPr>
          <w:rFonts w:asciiTheme="majorHAnsi" w:hAnsiTheme="majorHAnsi" w:cstheme="majorHAnsi"/>
          <w:sz w:val="24"/>
          <w:szCs w:val="24"/>
          <w:lang w:val="fr-FR"/>
        </w:rPr>
        <w:t xml:space="preserve"> </w:t>
      </w:r>
    </w:p>
    <w:p w14:paraId="3DC27C71" w14:textId="77777777" w:rsidR="00306F8A" w:rsidRPr="00C03CA1" w:rsidRDefault="00306F8A" w:rsidP="00C03CA1">
      <w:pPr>
        <w:jc w:val="both"/>
        <w:rPr>
          <w:rFonts w:asciiTheme="majorHAnsi" w:hAnsiTheme="majorHAnsi" w:cstheme="majorHAnsi"/>
          <w:sz w:val="24"/>
          <w:szCs w:val="24"/>
        </w:rPr>
      </w:pPr>
      <w:r w:rsidRPr="00C03CA1">
        <w:rPr>
          <w:rFonts w:asciiTheme="majorHAnsi" w:hAnsiTheme="majorHAnsi" w:cstheme="majorHAnsi"/>
          <w:sz w:val="24"/>
          <w:szCs w:val="24"/>
          <w:lang w:val="fr-FR"/>
        </w:rPr>
        <w:t>Pour se protéger de l'effet des agents atmosphériques, l’aluminium se recouvre naturellement d’une fine pellicule d’oxyde. L’épaisseur plus ou moins régulière de cette couche d’Al</w:t>
      </w:r>
      <w:r w:rsidRPr="00C03CA1">
        <w:rPr>
          <w:rFonts w:asciiTheme="majorHAnsi" w:hAnsiTheme="majorHAnsi" w:cstheme="majorHAnsi"/>
          <w:sz w:val="24"/>
          <w:szCs w:val="24"/>
          <w:vertAlign w:val="subscript"/>
          <w:lang w:val="fr-FR"/>
        </w:rPr>
        <w:t>2</w:t>
      </w:r>
      <w:r w:rsidRPr="00C03CA1">
        <w:rPr>
          <w:rFonts w:asciiTheme="majorHAnsi" w:hAnsiTheme="majorHAnsi" w:cstheme="majorHAnsi"/>
          <w:sz w:val="24"/>
          <w:szCs w:val="24"/>
          <w:lang w:val="fr-FR"/>
        </w:rPr>
        <w:t>O</w:t>
      </w:r>
      <w:r w:rsidRPr="00C03CA1">
        <w:rPr>
          <w:rFonts w:asciiTheme="majorHAnsi" w:hAnsiTheme="majorHAnsi" w:cstheme="majorHAnsi"/>
          <w:sz w:val="24"/>
          <w:szCs w:val="24"/>
          <w:vertAlign w:val="subscript"/>
          <w:lang w:val="fr-FR"/>
        </w:rPr>
        <w:t>3</w:t>
      </w:r>
      <w:r w:rsidRPr="00C03CA1">
        <w:rPr>
          <w:rFonts w:asciiTheme="majorHAnsi" w:hAnsiTheme="majorHAnsi" w:cstheme="majorHAnsi"/>
          <w:sz w:val="24"/>
          <w:szCs w:val="24"/>
          <w:lang w:val="fr-FR"/>
        </w:rPr>
        <w:t xml:space="preserve"> est de l'ordre de 0,01 micron sur le métal qui vient d’être décapé et peut atteindre 0,2 ou 0,4 micron sur le métal étant passé par un four à recuire.</w:t>
      </w:r>
    </w:p>
    <w:p w14:paraId="692CD56A" w14:textId="77777777" w:rsidR="00306F8A" w:rsidRPr="00C03CA1" w:rsidRDefault="00306F8A" w:rsidP="00C03CA1">
      <w:pPr>
        <w:jc w:val="both"/>
        <w:rPr>
          <w:rFonts w:asciiTheme="majorHAnsi" w:hAnsiTheme="majorHAnsi" w:cstheme="majorHAnsi"/>
          <w:sz w:val="24"/>
          <w:szCs w:val="24"/>
        </w:rPr>
      </w:pPr>
      <w:r w:rsidRPr="00C03CA1">
        <w:rPr>
          <w:rFonts w:asciiTheme="majorHAnsi" w:hAnsiTheme="majorHAnsi" w:cstheme="majorHAnsi"/>
          <w:sz w:val="24"/>
          <w:szCs w:val="24"/>
          <w:lang w:val="fr-FR"/>
        </w:rPr>
        <w:t>Pour pouvoir souder, cette couche doit d'abord être éliminée au moyen de procédés chimiques ou mécaniques.</w:t>
      </w:r>
    </w:p>
    <w:p w14:paraId="78041F97" w14:textId="639BA462" w:rsidR="00306F8A" w:rsidRPr="00C03CA1" w:rsidRDefault="00306F8A" w:rsidP="00C03CA1">
      <w:pPr>
        <w:jc w:val="both"/>
        <w:rPr>
          <w:rFonts w:asciiTheme="majorHAnsi" w:hAnsiTheme="majorHAnsi" w:cstheme="majorHAnsi"/>
          <w:sz w:val="24"/>
          <w:szCs w:val="24"/>
          <w:lang w:val="fr-FR"/>
        </w:rPr>
      </w:pPr>
      <w:r w:rsidRPr="00C03CA1">
        <w:rPr>
          <w:rFonts w:asciiTheme="majorHAnsi" w:hAnsiTheme="majorHAnsi" w:cstheme="majorHAnsi"/>
          <w:sz w:val="24"/>
          <w:szCs w:val="24"/>
          <w:lang w:val="fr-FR"/>
        </w:rPr>
        <w:t>Il est possible de créer de façon artificielle des pellicules d’oxyde beaucoup plus épaisses, dont les caractéristiques sont différentes de celles de la couche naturelle, plus protectrices, à l’aide de procédés chimiques et électrolytiques. Le processus d'anodisation permet de former des couches dont l’épaisseur peut, selon les souhaits, mesurer de quelques microns à 25/30 microns dans les traitements de protection ou de décoration, et atteindre 100 microns, voire plus, à travers des processus de durcissement superficiel, autrement dit l'anodisation dure.</w:t>
      </w:r>
    </w:p>
    <w:p w14:paraId="64FE1DBD" w14:textId="77777777" w:rsidR="00DB10BB" w:rsidRPr="00C03CA1" w:rsidRDefault="00DB10BB" w:rsidP="00C03CA1">
      <w:pPr>
        <w:jc w:val="both"/>
        <w:rPr>
          <w:rFonts w:asciiTheme="majorHAnsi" w:hAnsiTheme="majorHAnsi" w:cstheme="majorHAnsi"/>
          <w:sz w:val="24"/>
          <w:szCs w:val="24"/>
        </w:rPr>
      </w:pPr>
    </w:p>
    <w:p w14:paraId="513CED20" w14:textId="77777777" w:rsidR="00306F8A" w:rsidRPr="00C03CA1" w:rsidRDefault="00306F8A" w:rsidP="00C03CA1">
      <w:pPr>
        <w:jc w:val="both"/>
        <w:rPr>
          <w:rFonts w:asciiTheme="majorHAnsi" w:hAnsiTheme="majorHAnsi" w:cstheme="majorHAnsi"/>
          <w:sz w:val="24"/>
          <w:szCs w:val="24"/>
        </w:rPr>
      </w:pPr>
      <w:r w:rsidRPr="00C03CA1">
        <w:rPr>
          <w:rFonts w:asciiTheme="majorHAnsi" w:hAnsiTheme="majorHAnsi" w:cstheme="majorHAnsi"/>
          <w:b/>
          <w:bCs/>
          <w:sz w:val="24"/>
          <w:szCs w:val="24"/>
        </w:rPr>
        <w:t>16.3 Couche d’oxyde naturelle</w:t>
      </w:r>
    </w:p>
    <w:p w14:paraId="2961B579" w14:textId="275E10CA" w:rsidR="00306F8A" w:rsidRPr="00C03CA1" w:rsidRDefault="00306F8A" w:rsidP="00C03CA1">
      <w:pPr>
        <w:jc w:val="both"/>
        <w:rPr>
          <w:rFonts w:asciiTheme="majorHAnsi" w:hAnsiTheme="majorHAnsi" w:cstheme="majorHAnsi"/>
          <w:sz w:val="24"/>
          <w:szCs w:val="24"/>
        </w:rPr>
      </w:pPr>
      <w:r w:rsidRPr="00C03CA1">
        <w:rPr>
          <w:rFonts w:asciiTheme="majorHAnsi" w:hAnsiTheme="majorHAnsi" w:cstheme="majorHAnsi"/>
          <w:sz w:val="24"/>
          <w:szCs w:val="24"/>
        </w:rPr>
        <w:t>Comme nous l’avons vu à la sous-section 9.2</w:t>
      </w:r>
      <w:r w:rsidR="00972A76">
        <w:rPr>
          <w:rStyle w:val="Appelnotedebasdep"/>
          <w:rFonts w:asciiTheme="majorHAnsi" w:hAnsiTheme="majorHAnsi" w:cstheme="majorHAnsi"/>
          <w:sz w:val="24"/>
          <w:szCs w:val="24"/>
        </w:rPr>
        <w:footnoteReference w:id="49"/>
      </w:r>
      <w:r w:rsidRPr="00C03CA1">
        <w:rPr>
          <w:rFonts w:asciiTheme="majorHAnsi" w:hAnsiTheme="majorHAnsi" w:cstheme="majorHAnsi"/>
          <w:sz w:val="24"/>
          <w:szCs w:val="24"/>
        </w:rPr>
        <w:t xml:space="preserve">, l’aluminium a la propriété de s’oxyder au contact de l’air et de former, sur toute sa surface, une mince couche d’oxyde qui le rend passif à l’environnement, c’est-à-dire imperméable aux attaques d’atmosphères corrosives. La bonne tenue à la corrosion de l’aluminium et de ses alliages, est due à la présence permanente, sur le métal, de cette couche d’oxyde d’aluminium, communément appelée alumine. Ce film se forme </w:t>
      </w:r>
      <w:r w:rsidRPr="00C03CA1">
        <w:rPr>
          <w:rFonts w:asciiTheme="majorHAnsi" w:hAnsiTheme="majorHAnsi" w:cstheme="majorHAnsi"/>
          <w:sz w:val="24"/>
          <w:szCs w:val="24"/>
        </w:rPr>
        <w:lastRenderedPageBreak/>
        <w:t xml:space="preserve">dès que le métal est mis au contact </w:t>
      </w:r>
      <w:r w:rsidRPr="00C03CA1">
        <w:rPr>
          <w:rFonts w:asciiTheme="majorHAnsi" w:hAnsiTheme="majorHAnsi" w:cstheme="majorHAnsi"/>
          <w:b/>
          <w:bCs/>
          <w:sz w:val="24"/>
          <w:szCs w:val="24"/>
        </w:rPr>
        <w:t>d’un milieu oxydant, tel l’air ou l’eau</w:t>
      </w:r>
      <w:r w:rsidRPr="00C03CA1">
        <w:rPr>
          <w:rFonts w:asciiTheme="majorHAnsi" w:hAnsiTheme="majorHAnsi" w:cstheme="majorHAnsi"/>
          <w:sz w:val="24"/>
          <w:szCs w:val="24"/>
        </w:rPr>
        <w:t>, et il se reforme instantanément après des opérations de mise en forme ou de soudage.</w:t>
      </w:r>
    </w:p>
    <w:p w14:paraId="247BBC6C" w14:textId="77777777" w:rsidR="00306F8A" w:rsidRPr="00C03CA1" w:rsidRDefault="00306F8A" w:rsidP="00C03CA1">
      <w:pPr>
        <w:jc w:val="both"/>
        <w:rPr>
          <w:rFonts w:asciiTheme="majorHAnsi" w:hAnsiTheme="majorHAnsi" w:cstheme="majorHAnsi"/>
          <w:sz w:val="24"/>
          <w:szCs w:val="24"/>
        </w:rPr>
      </w:pPr>
      <w:r w:rsidRPr="00C03CA1">
        <w:rPr>
          <w:rFonts w:asciiTheme="majorHAnsi" w:hAnsiTheme="majorHAnsi" w:cstheme="majorHAnsi"/>
          <w:sz w:val="24"/>
          <w:szCs w:val="24"/>
        </w:rPr>
        <w:t>La stabilité physico-chimique de l’alumine a donc une très grande importance dans la résistance à la corrosion de l’aluminium. Elle dépend, en particulier, des caractéristiques du milieu, donc le pH, ainsi que de la nature de l’alliage.</w:t>
      </w:r>
    </w:p>
    <w:p w14:paraId="39F8506E" w14:textId="78C795F3" w:rsidR="00306F8A" w:rsidRPr="006314BB" w:rsidRDefault="004174FE" w:rsidP="00C03CA1">
      <w:pPr>
        <w:jc w:val="both"/>
        <w:rPr>
          <w:rFonts w:asciiTheme="majorHAnsi" w:hAnsiTheme="majorHAnsi" w:cstheme="majorHAnsi"/>
          <w:sz w:val="24"/>
          <w:szCs w:val="24"/>
        </w:rPr>
      </w:pPr>
      <w:hyperlink r:id="rId175" w:history="1">
        <w:r w:rsidR="00DB10BB" w:rsidRPr="006314BB">
          <w:rPr>
            <w:rStyle w:val="Hyperlien"/>
            <w:rFonts w:asciiTheme="majorHAnsi" w:hAnsiTheme="majorHAnsi" w:cstheme="majorHAnsi"/>
            <w:sz w:val="24"/>
            <w:szCs w:val="24"/>
          </w:rPr>
          <w:t>https://www.futura-sciences.com/planete/dossiers/geologie-aluminium-metal-exception-780/page/5/</w:t>
        </w:r>
      </w:hyperlink>
      <w:r w:rsidR="00DB10BB" w:rsidRPr="006314BB">
        <w:rPr>
          <w:rFonts w:asciiTheme="majorHAnsi" w:hAnsiTheme="majorHAnsi" w:cstheme="majorHAnsi"/>
          <w:sz w:val="24"/>
          <w:szCs w:val="24"/>
        </w:rPr>
        <w:t xml:space="preserve"> </w:t>
      </w:r>
    </w:p>
    <w:p w14:paraId="07C26783" w14:textId="136CEF79" w:rsidR="00DB10BB" w:rsidRPr="00C03CA1" w:rsidRDefault="00DB10BB" w:rsidP="00C03CA1">
      <w:pPr>
        <w:jc w:val="both"/>
        <w:rPr>
          <w:rFonts w:asciiTheme="majorHAnsi" w:hAnsiTheme="majorHAnsi" w:cstheme="majorHAnsi"/>
          <w:sz w:val="24"/>
          <w:szCs w:val="24"/>
        </w:rPr>
      </w:pPr>
    </w:p>
    <w:p w14:paraId="06325399" w14:textId="77777777" w:rsidR="00306F8A" w:rsidRPr="00C03CA1" w:rsidRDefault="00306F8A" w:rsidP="00C03CA1">
      <w:pPr>
        <w:jc w:val="both"/>
        <w:rPr>
          <w:rFonts w:asciiTheme="majorHAnsi" w:hAnsiTheme="majorHAnsi" w:cstheme="majorHAnsi"/>
          <w:sz w:val="24"/>
          <w:szCs w:val="24"/>
        </w:rPr>
      </w:pPr>
      <w:r w:rsidRPr="00C03CA1">
        <w:rPr>
          <w:rFonts w:asciiTheme="majorHAnsi" w:hAnsiTheme="majorHAnsi" w:cstheme="majorHAnsi"/>
          <w:b/>
          <w:bCs/>
          <w:sz w:val="24"/>
          <w:szCs w:val="24"/>
        </w:rPr>
        <w:t xml:space="preserve">Le comportement de l'aluminium à la corrosion </w:t>
      </w:r>
    </w:p>
    <w:p w14:paraId="53BDBA92" w14:textId="77777777" w:rsidR="00306F8A" w:rsidRPr="00C03CA1" w:rsidRDefault="00306F8A" w:rsidP="00C03CA1">
      <w:pPr>
        <w:jc w:val="both"/>
        <w:rPr>
          <w:rFonts w:asciiTheme="majorHAnsi" w:hAnsiTheme="majorHAnsi" w:cstheme="majorHAnsi"/>
          <w:sz w:val="24"/>
          <w:szCs w:val="24"/>
        </w:rPr>
      </w:pPr>
      <w:r w:rsidRPr="00C03CA1">
        <w:rPr>
          <w:rFonts w:asciiTheme="majorHAnsi" w:hAnsiTheme="majorHAnsi" w:cstheme="majorHAnsi"/>
          <w:sz w:val="24"/>
          <w:szCs w:val="24"/>
        </w:rPr>
        <w:t xml:space="preserve">Il dépend des propriétés de surface et des couches qui sont à proximité. </w:t>
      </w:r>
      <w:r w:rsidRPr="00C03CA1">
        <w:rPr>
          <w:rFonts w:asciiTheme="majorHAnsi" w:hAnsiTheme="majorHAnsi" w:cstheme="majorHAnsi"/>
          <w:sz w:val="24"/>
          <w:szCs w:val="24"/>
        </w:rPr>
        <w:br/>
        <w:t>Malheureusement, les surfaces d'aluminium ne sont pas parfaites.</w:t>
      </w:r>
    </w:p>
    <w:p w14:paraId="30AB5067" w14:textId="690ECB1E" w:rsidR="00306F8A" w:rsidRPr="00C03CA1" w:rsidRDefault="00306F8A" w:rsidP="0079403B">
      <w:pPr>
        <w:pStyle w:val="Paragraphedeliste"/>
        <w:numPr>
          <w:ilvl w:val="0"/>
          <w:numId w:val="38"/>
        </w:numPr>
        <w:jc w:val="both"/>
        <w:rPr>
          <w:rFonts w:asciiTheme="majorHAnsi" w:hAnsiTheme="majorHAnsi" w:cstheme="majorHAnsi"/>
        </w:rPr>
      </w:pPr>
      <w:r w:rsidRPr="00C03CA1">
        <w:rPr>
          <w:rFonts w:asciiTheme="majorHAnsi" w:hAnsiTheme="majorHAnsi" w:cstheme="majorHAnsi"/>
          <w:b/>
          <w:bCs/>
        </w:rPr>
        <w:t>Défauts créés lors de la fabrication</w:t>
      </w:r>
      <w:r w:rsidRPr="00C03CA1">
        <w:rPr>
          <w:rFonts w:asciiTheme="majorHAnsi" w:hAnsiTheme="majorHAnsi" w:cstheme="majorHAnsi"/>
        </w:rPr>
        <w:t xml:space="preserve"> ou de la manipulation tels que : rayures, macro-rugosité (ex : traces de </w:t>
      </w:r>
      <w:hyperlink r:id="rId176" w:history="1">
        <w:r w:rsidRPr="00C03CA1">
          <w:rPr>
            <w:rStyle w:val="Hyperlien"/>
            <w:rFonts w:asciiTheme="majorHAnsi" w:hAnsiTheme="majorHAnsi" w:cstheme="majorHAnsi"/>
          </w:rPr>
          <w:t>laminage</w:t>
        </w:r>
      </w:hyperlink>
      <w:r w:rsidRPr="00C03CA1">
        <w:rPr>
          <w:rFonts w:asciiTheme="majorHAnsi" w:hAnsiTheme="majorHAnsi" w:cstheme="majorHAnsi"/>
        </w:rPr>
        <w:t xml:space="preserve">), calamine ou </w:t>
      </w:r>
      <w:hyperlink r:id="rId177" w:history="1">
        <w:r w:rsidRPr="00C03CA1">
          <w:rPr>
            <w:rStyle w:val="Hyperlien"/>
            <w:rFonts w:asciiTheme="majorHAnsi" w:hAnsiTheme="majorHAnsi" w:cstheme="majorHAnsi"/>
          </w:rPr>
          <w:t>lubrifiants</w:t>
        </w:r>
      </w:hyperlink>
    </w:p>
    <w:p w14:paraId="127652B2" w14:textId="77777777" w:rsidR="00C03CA1" w:rsidRPr="00C03CA1" w:rsidRDefault="00306F8A" w:rsidP="0079403B">
      <w:pPr>
        <w:pStyle w:val="Paragraphedeliste"/>
        <w:numPr>
          <w:ilvl w:val="0"/>
          <w:numId w:val="38"/>
        </w:numPr>
        <w:jc w:val="both"/>
        <w:rPr>
          <w:rFonts w:asciiTheme="majorHAnsi" w:hAnsiTheme="majorHAnsi" w:cstheme="majorHAnsi"/>
        </w:rPr>
      </w:pPr>
      <w:r w:rsidRPr="00C03CA1">
        <w:rPr>
          <w:rFonts w:asciiTheme="majorHAnsi" w:hAnsiTheme="majorHAnsi" w:cstheme="majorHAnsi"/>
          <w:b/>
          <w:bCs/>
        </w:rPr>
        <w:t>Défauts liés à la microstructure</w:t>
      </w:r>
      <w:r w:rsidRPr="00C03CA1">
        <w:rPr>
          <w:rFonts w:asciiTheme="majorHAnsi" w:hAnsiTheme="majorHAnsi" w:cstheme="majorHAnsi"/>
        </w:rPr>
        <w:t xml:space="preserve"> tels que : jo</w:t>
      </w:r>
      <w:r w:rsidR="00C03CA1" w:rsidRPr="00C03CA1">
        <w:rPr>
          <w:rFonts w:asciiTheme="majorHAnsi" w:hAnsiTheme="majorHAnsi" w:cstheme="majorHAnsi"/>
        </w:rPr>
        <w:t>ints de grains intermétalliques</w:t>
      </w:r>
    </w:p>
    <w:p w14:paraId="5877F418" w14:textId="77777777" w:rsidR="00C03CA1" w:rsidRPr="00C03CA1" w:rsidRDefault="00C03CA1" w:rsidP="00C03CA1">
      <w:pPr>
        <w:pStyle w:val="Paragraphedeliste"/>
        <w:jc w:val="both"/>
        <w:rPr>
          <w:rFonts w:asciiTheme="majorHAnsi" w:hAnsiTheme="majorHAnsi" w:cstheme="majorHAnsi"/>
        </w:rPr>
      </w:pPr>
    </w:p>
    <w:p w14:paraId="49B2A600" w14:textId="604F2CD6" w:rsidR="00A408C3" w:rsidRPr="00C03CA1" w:rsidRDefault="00306F8A" w:rsidP="00C03CA1">
      <w:pPr>
        <w:jc w:val="both"/>
        <w:rPr>
          <w:rFonts w:asciiTheme="majorHAnsi" w:hAnsiTheme="majorHAnsi" w:cstheme="majorHAnsi"/>
          <w:sz w:val="24"/>
          <w:szCs w:val="24"/>
        </w:rPr>
      </w:pPr>
      <w:r w:rsidRPr="00C03CA1">
        <w:rPr>
          <w:rFonts w:asciiTheme="majorHAnsi" w:hAnsiTheme="majorHAnsi" w:cstheme="majorHAnsi"/>
          <w:sz w:val="24"/>
          <w:szCs w:val="24"/>
        </w:rPr>
        <w:t xml:space="preserve">La surface occupée par de tels défauts est faible 0,2% de la surface est touchée ; mais elle est importante pour les performances contre la corrosion et la </w:t>
      </w:r>
      <w:hyperlink r:id="rId178" w:history="1">
        <w:r w:rsidRPr="00C03CA1">
          <w:rPr>
            <w:rStyle w:val="Hyperlien"/>
            <w:rFonts w:asciiTheme="majorHAnsi" w:hAnsiTheme="majorHAnsi" w:cstheme="majorHAnsi"/>
            <w:sz w:val="24"/>
            <w:szCs w:val="24"/>
          </w:rPr>
          <w:t>durée</w:t>
        </w:r>
      </w:hyperlink>
      <w:r w:rsidRPr="00C03CA1">
        <w:rPr>
          <w:rFonts w:asciiTheme="majorHAnsi" w:hAnsiTheme="majorHAnsi" w:cstheme="majorHAnsi"/>
          <w:sz w:val="24"/>
          <w:szCs w:val="24"/>
        </w:rPr>
        <w:t xml:space="preserve"> de vie. Le comportement </w:t>
      </w:r>
      <w:hyperlink r:id="rId179" w:history="1">
        <w:r w:rsidRPr="00C03CA1">
          <w:rPr>
            <w:rStyle w:val="Hyperlien"/>
            <w:rFonts w:asciiTheme="majorHAnsi" w:hAnsiTheme="majorHAnsi" w:cstheme="majorHAnsi"/>
            <w:sz w:val="24"/>
            <w:szCs w:val="24"/>
          </w:rPr>
          <w:t>physique</w:t>
        </w:r>
      </w:hyperlink>
      <w:r w:rsidRPr="00C03CA1">
        <w:rPr>
          <w:rFonts w:asciiTheme="majorHAnsi" w:hAnsiTheme="majorHAnsi" w:cstheme="majorHAnsi"/>
          <w:sz w:val="24"/>
          <w:szCs w:val="24"/>
        </w:rPr>
        <w:t>, chimique et électrochimique de tels défauts est différent de celui de la surface macroscopique de l'aluminium.</w:t>
      </w:r>
    </w:p>
    <w:p w14:paraId="0F1A9232" w14:textId="77777777" w:rsidR="00C03CA1" w:rsidRDefault="00C03CA1">
      <w:pPr>
        <w:rPr>
          <w:rFonts w:asciiTheme="majorHAnsi" w:hAnsiTheme="majorHAnsi" w:cstheme="majorHAnsi"/>
          <w:sz w:val="24"/>
          <w:szCs w:val="24"/>
        </w:rPr>
      </w:pPr>
    </w:p>
    <w:p w14:paraId="7027FCD2" w14:textId="72BB93CA" w:rsidR="00306F8A" w:rsidRDefault="00A408C3" w:rsidP="00A408C3">
      <w:pPr>
        <w:pStyle w:val="Titre3"/>
      </w:pPr>
      <w:bookmarkStart w:id="66" w:name="_Toc126859662"/>
      <w:r>
        <w:t xml:space="preserve">Diapositive </w:t>
      </w:r>
      <w:r w:rsidR="00B71425">
        <w:t>8</w:t>
      </w:r>
      <w:r w:rsidR="009A0E53">
        <w:t>4</w:t>
      </w:r>
      <w:r>
        <w:t> :</w:t>
      </w:r>
      <w:bookmarkEnd w:id="66"/>
    </w:p>
    <w:p w14:paraId="7F3EF38C" w14:textId="2D122D3C" w:rsidR="00A408C3" w:rsidRDefault="00A408C3" w:rsidP="00A408C3"/>
    <w:p w14:paraId="0CC5BD27" w14:textId="77777777" w:rsidR="00A408C3" w:rsidRPr="0079403B" w:rsidRDefault="00A408C3" w:rsidP="0079403B">
      <w:pPr>
        <w:jc w:val="both"/>
        <w:rPr>
          <w:rFonts w:asciiTheme="majorHAnsi" w:hAnsiTheme="majorHAnsi" w:cstheme="majorHAnsi"/>
          <w:sz w:val="24"/>
          <w:szCs w:val="24"/>
        </w:rPr>
      </w:pPr>
      <w:r w:rsidRPr="0079403B">
        <w:rPr>
          <w:rFonts w:asciiTheme="majorHAnsi" w:hAnsiTheme="majorHAnsi" w:cstheme="majorHAnsi"/>
          <w:sz w:val="24"/>
          <w:szCs w:val="24"/>
        </w:rPr>
        <w:t>V: vitesse de dissolution</w:t>
      </w:r>
    </w:p>
    <w:p w14:paraId="44EA2D57" w14:textId="1E1D3865" w:rsidR="0079403B" w:rsidRPr="0079403B" w:rsidRDefault="0079403B" w:rsidP="0079403B">
      <w:pPr>
        <w:jc w:val="both"/>
        <w:rPr>
          <w:rFonts w:asciiTheme="majorHAnsi" w:hAnsiTheme="majorHAnsi" w:cstheme="majorHAnsi"/>
          <w:sz w:val="24"/>
          <w:szCs w:val="24"/>
        </w:rPr>
      </w:pPr>
      <w:r w:rsidRPr="0079403B">
        <w:rPr>
          <w:rFonts w:asciiTheme="majorHAnsi" w:hAnsiTheme="majorHAnsi" w:cstheme="majorHAnsi"/>
          <w:sz w:val="24"/>
          <w:szCs w:val="24"/>
        </w:rPr>
        <w:t>Log V =-1,</w:t>
      </w:r>
    </w:p>
    <w:p w14:paraId="6A565E5C" w14:textId="7DD42716" w:rsidR="0079403B" w:rsidRPr="0079403B" w:rsidRDefault="0079403B" w:rsidP="0079403B">
      <w:pPr>
        <w:jc w:val="both"/>
        <w:rPr>
          <w:rFonts w:asciiTheme="majorHAnsi" w:hAnsiTheme="majorHAnsi" w:cstheme="majorHAnsi"/>
          <w:sz w:val="24"/>
          <w:szCs w:val="24"/>
        </w:rPr>
      </w:pPr>
      <w:r w:rsidRPr="0079403B">
        <w:rPr>
          <w:rFonts w:asciiTheme="majorHAnsi" w:hAnsiTheme="majorHAnsi" w:cstheme="majorHAnsi"/>
          <w:sz w:val="24"/>
          <w:szCs w:val="24"/>
        </w:rPr>
        <w:t xml:space="preserve">donc : </w:t>
      </w:r>
      <m:oMath>
        <m:r>
          <w:rPr>
            <w:rFonts w:ascii="Cambria Math" w:hAnsi="Cambria Math" w:cstheme="majorHAnsi"/>
            <w:sz w:val="24"/>
            <w:szCs w:val="24"/>
          </w:rPr>
          <m:t xml:space="preserve">V = </m:t>
        </m:r>
        <m:sSup>
          <m:sSupPr>
            <m:ctrlPr>
              <w:rPr>
                <w:rFonts w:ascii="Cambria Math" w:hAnsi="Cambria Math" w:cstheme="majorHAnsi"/>
                <w:i/>
                <w:sz w:val="24"/>
                <w:szCs w:val="24"/>
              </w:rPr>
            </m:ctrlPr>
          </m:sSupPr>
          <m:e>
            <m:r>
              <w:rPr>
                <w:rFonts w:ascii="Cambria Math" w:hAnsi="Cambria Math" w:cstheme="majorHAnsi"/>
                <w:sz w:val="24"/>
                <w:szCs w:val="24"/>
              </w:rPr>
              <m:t>10</m:t>
            </m:r>
          </m:e>
          <m:sup>
            <m:r>
              <w:rPr>
                <w:rFonts w:ascii="Cambria Math" w:hAnsi="Cambria Math" w:cstheme="majorHAnsi"/>
                <w:sz w:val="24"/>
                <w:szCs w:val="24"/>
              </w:rPr>
              <m:t>-1</m:t>
            </m:r>
          </m:sup>
        </m:sSup>
        <m:r>
          <w:rPr>
            <w:rFonts w:ascii="Cambria Math" w:hAnsi="Cambria Math" w:cstheme="majorHAnsi"/>
            <w:sz w:val="24"/>
            <w:szCs w:val="24"/>
            <w:vertAlign w:val="superscript"/>
          </w:rPr>
          <m:t xml:space="preserve"> </m:t>
        </m:r>
        <m:r>
          <w:rPr>
            <w:rFonts w:ascii="Cambria Math" w:hAnsi="Cambria Math" w:cstheme="majorHAnsi"/>
            <w:sz w:val="24"/>
            <w:szCs w:val="24"/>
          </w:rPr>
          <m:t>= 0.1</m:t>
        </m:r>
      </m:oMath>
      <w:r w:rsidRPr="0079403B">
        <w:rPr>
          <w:rFonts w:asciiTheme="majorHAnsi" w:hAnsiTheme="majorHAnsi" w:cstheme="majorHAnsi"/>
          <w:sz w:val="24"/>
          <w:szCs w:val="24"/>
        </w:rPr>
        <w:t>,</w:t>
      </w:r>
      <w:r w:rsidR="00A408C3" w:rsidRPr="0079403B">
        <w:rPr>
          <w:rFonts w:asciiTheme="majorHAnsi" w:hAnsiTheme="majorHAnsi" w:cstheme="majorHAnsi"/>
          <w:sz w:val="24"/>
          <w:szCs w:val="24"/>
        </w:rPr>
        <w:t xml:space="preserve"> </w:t>
      </w:r>
    </w:p>
    <w:p w14:paraId="0EF2F59B" w14:textId="001B0980" w:rsidR="0079403B" w:rsidRPr="0079403B" w:rsidRDefault="00A408C3" w:rsidP="0079403B">
      <w:pPr>
        <w:jc w:val="both"/>
        <w:rPr>
          <w:rFonts w:asciiTheme="majorHAnsi" w:hAnsiTheme="majorHAnsi" w:cstheme="majorHAnsi"/>
          <w:sz w:val="24"/>
          <w:szCs w:val="24"/>
        </w:rPr>
      </w:pPr>
      <w:r w:rsidRPr="0079403B">
        <w:rPr>
          <w:rFonts w:asciiTheme="majorHAnsi" w:hAnsiTheme="majorHAnsi" w:cstheme="majorHAnsi"/>
          <w:sz w:val="24"/>
          <w:szCs w:val="24"/>
        </w:rPr>
        <w:t>et si</w:t>
      </w:r>
      <w:r w:rsidR="0079403B" w:rsidRPr="0079403B">
        <w:rPr>
          <w:rFonts w:asciiTheme="majorHAnsi" w:hAnsiTheme="majorHAnsi" w:cstheme="majorHAnsi"/>
          <w:sz w:val="24"/>
          <w:szCs w:val="24"/>
        </w:rPr>
        <w:t xml:space="preserve"> : </w:t>
      </w:r>
      <w:r w:rsidRPr="0079403B">
        <w:rPr>
          <w:rFonts w:asciiTheme="majorHAnsi" w:hAnsiTheme="majorHAnsi" w:cstheme="majorHAnsi"/>
          <w:sz w:val="24"/>
          <w:szCs w:val="24"/>
        </w:rPr>
        <w:t xml:space="preserve"> </w:t>
      </w:r>
      <m:oMath>
        <m:r>
          <w:rPr>
            <w:rFonts w:ascii="Cambria Math" w:hAnsi="Cambria Math" w:cstheme="majorHAnsi"/>
            <w:sz w:val="24"/>
            <w:szCs w:val="24"/>
          </w:rPr>
          <m:t>Log V =-3</m:t>
        </m:r>
      </m:oMath>
      <w:r w:rsidR="0079403B" w:rsidRPr="0079403B">
        <w:rPr>
          <w:rFonts w:asciiTheme="majorHAnsi" w:hAnsiTheme="majorHAnsi" w:cstheme="majorHAnsi"/>
          <w:sz w:val="24"/>
          <w:szCs w:val="24"/>
        </w:rPr>
        <w:t>,</w:t>
      </w:r>
      <w:r w:rsidRPr="0079403B">
        <w:rPr>
          <w:rFonts w:asciiTheme="majorHAnsi" w:hAnsiTheme="majorHAnsi" w:cstheme="majorHAnsi"/>
          <w:sz w:val="24"/>
          <w:szCs w:val="24"/>
        </w:rPr>
        <w:t xml:space="preserve"> </w:t>
      </w:r>
    </w:p>
    <w:p w14:paraId="18F63997" w14:textId="037998E9" w:rsidR="00A408C3" w:rsidRPr="0079403B" w:rsidRDefault="00A408C3" w:rsidP="0079403B">
      <w:pPr>
        <w:jc w:val="both"/>
        <w:rPr>
          <w:rFonts w:asciiTheme="majorHAnsi" w:hAnsiTheme="majorHAnsi" w:cstheme="majorHAnsi"/>
          <w:sz w:val="24"/>
          <w:szCs w:val="24"/>
        </w:rPr>
      </w:pPr>
      <w:r w:rsidRPr="0079403B">
        <w:rPr>
          <w:rFonts w:asciiTheme="majorHAnsi" w:hAnsiTheme="majorHAnsi" w:cstheme="majorHAnsi"/>
          <w:sz w:val="24"/>
          <w:szCs w:val="24"/>
        </w:rPr>
        <w:t xml:space="preserve">donc </w:t>
      </w:r>
      <m:oMath>
        <m:r>
          <w:rPr>
            <w:rFonts w:ascii="Cambria Math" w:hAnsi="Cambria Math" w:cstheme="majorHAnsi"/>
            <w:sz w:val="24"/>
            <w:szCs w:val="24"/>
          </w:rPr>
          <m:t xml:space="preserve">:  V = </m:t>
        </m:r>
        <m:sSup>
          <m:sSupPr>
            <m:ctrlPr>
              <w:rPr>
                <w:rFonts w:ascii="Cambria Math" w:hAnsi="Cambria Math" w:cstheme="majorHAnsi"/>
                <w:i/>
                <w:sz w:val="24"/>
                <w:szCs w:val="24"/>
              </w:rPr>
            </m:ctrlPr>
          </m:sSupPr>
          <m:e>
            <m:r>
              <w:rPr>
                <w:rFonts w:ascii="Cambria Math" w:hAnsi="Cambria Math" w:cstheme="majorHAnsi"/>
                <w:sz w:val="24"/>
                <w:szCs w:val="24"/>
              </w:rPr>
              <m:t>10</m:t>
            </m:r>
          </m:e>
          <m:sup>
            <m:r>
              <w:rPr>
                <w:rFonts w:ascii="Cambria Math" w:hAnsi="Cambria Math" w:cstheme="majorHAnsi"/>
                <w:sz w:val="24"/>
                <w:szCs w:val="24"/>
              </w:rPr>
              <m:t>-3</m:t>
            </m:r>
          </m:sup>
        </m:sSup>
        <m:r>
          <w:rPr>
            <w:rFonts w:ascii="Cambria Math" w:hAnsi="Cambria Math" w:cstheme="majorHAnsi"/>
            <w:sz w:val="24"/>
            <w:szCs w:val="24"/>
            <w:vertAlign w:val="superscript"/>
          </w:rPr>
          <m:t xml:space="preserve"> </m:t>
        </m:r>
        <m:r>
          <w:rPr>
            <w:rFonts w:ascii="Cambria Math" w:hAnsi="Cambria Math" w:cstheme="majorHAnsi"/>
            <w:sz w:val="24"/>
            <w:szCs w:val="24"/>
          </w:rPr>
          <m:t>= 0,001</m:t>
        </m:r>
      </m:oMath>
    </w:p>
    <w:p w14:paraId="390C2714" w14:textId="77777777" w:rsidR="00A408C3" w:rsidRPr="0079403B" w:rsidRDefault="00A408C3" w:rsidP="0079403B">
      <w:pPr>
        <w:jc w:val="both"/>
        <w:rPr>
          <w:rFonts w:asciiTheme="majorHAnsi" w:hAnsiTheme="majorHAnsi" w:cstheme="majorHAnsi"/>
          <w:sz w:val="24"/>
          <w:szCs w:val="24"/>
        </w:rPr>
      </w:pPr>
      <w:r w:rsidRPr="0079403B">
        <w:rPr>
          <w:rFonts w:asciiTheme="majorHAnsi" w:hAnsiTheme="majorHAnsi" w:cstheme="majorHAnsi"/>
          <w:sz w:val="24"/>
          <w:szCs w:val="24"/>
        </w:rPr>
        <w:t>Plus souvent, le pH mesure l’acidité ou la basicité d’une solution. Ainsi, dans un milieu aqueux [qui contient de l’eau] à 25 °C :</w:t>
      </w:r>
    </w:p>
    <w:p w14:paraId="22440036" w14:textId="77777777" w:rsidR="00A408C3" w:rsidRPr="0079403B" w:rsidRDefault="00A408C3" w:rsidP="0079403B">
      <w:pPr>
        <w:pStyle w:val="Paragraphedeliste"/>
        <w:numPr>
          <w:ilvl w:val="0"/>
          <w:numId w:val="11"/>
        </w:numPr>
        <w:jc w:val="both"/>
        <w:rPr>
          <w:rFonts w:asciiTheme="majorHAnsi" w:hAnsiTheme="majorHAnsi" w:cstheme="majorHAnsi"/>
        </w:rPr>
      </w:pPr>
      <w:r w:rsidRPr="0079403B">
        <w:rPr>
          <w:rFonts w:asciiTheme="majorHAnsi" w:eastAsiaTheme="minorEastAsia" w:hAnsiTheme="majorHAnsi" w:cstheme="majorHAnsi"/>
        </w:rPr>
        <w:t>une solution de pH = 7 est dite neutre ;</w:t>
      </w:r>
    </w:p>
    <w:p w14:paraId="25C8D835" w14:textId="77777777" w:rsidR="00A408C3" w:rsidRPr="0079403B" w:rsidRDefault="00A408C3" w:rsidP="0079403B">
      <w:pPr>
        <w:pStyle w:val="Paragraphedeliste"/>
        <w:numPr>
          <w:ilvl w:val="0"/>
          <w:numId w:val="11"/>
        </w:numPr>
        <w:jc w:val="both"/>
        <w:rPr>
          <w:rFonts w:asciiTheme="majorHAnsi" w:hAnsiTheme="majorHAnsi" w:cstheme="majorHAnsi"/>
        </w:rPr>
      </w:pPr>
      <w:r w:rsidRPr="0079403B">
        <w:rPr>
          <w:rFonts w:asciiTheme="majorHAnsi" w:eastAsiaTheme="minorEastAsia" w:hAnsiTheme="majorHAnsi" w:cstheme="majorHAnsi"/>
        </w:rPr>
        <w:t xml:space="preserve">une solution de pH &lt; 7 est dite </w:t>
      </w:r>
      <w:hyperlink r:id="rId180" w:history="1">
        <w:r w:rsidRPr="0079403B">
          <w:rPr>
            <w:rStyle w:val="Hyperlien"/>
            <w:rFonts w:asciiTheme="majorHAnsi" w:eastAsiaTheme="minorEastAsia" w:hAnsiTheme="majorHAnsi" w:cstheme="majorHAnsi"/>
          </w:rPr>
          <w:t>acide</w:t>
        </w:r>
      </w:hyperlink>
      <w:r w:rsidRPr="0079403B">
        <w:rPr>
          <w:rFonts w:asciiTheme="majorHAnsi" w:eastAsiaTheme="minorEastAsia" w:hAnsiTheme="majorHAnsi" w:cstheme="majorHAnsi"/>
        </w:rPr>
        <w:t> ; plus son pH diminue, plus elle est acide ;</w:t>
      </w:r>
    </w:p>
    <w:p w14:paraId="251B32C3" w14:textId="6A656FF7" w:rsidR="00A408C3" w:rsidRPr="0079403B" w:rsidRDefault="00A408C3" w:rsidP="0079403B">
      <w:pPr>
        <w:pStyle w:val="Paragraphedeliste"/>
        <w:numPr>
          <w:ilvl w:val="0"/>
          <w:numId w:val="11"/>
        </w:numPr>
        <w:jc w:val="both"/>
        <w:rPr>
          <w:rFonts w:asciiTheme="majorHAnsi" w:hAnsiTheme="majorHAnsi" w:cstheme="majorHAnsi"/>
        </w:rPr>
      </w:pPr>
      <w:r w:rsidRPr="0079403B">
        <w:rPr>
          <w:rFonts w:asciiTheme="majorHAnsi" w:eastAsiaTheme="minorEastAsia" w:hAnsiTheme="majorHAnsi" w:cstheme="majorHAnsi"/>
        </w:rPr>
        <w:lastRenderedPageBreak/>
        <w:t xml:space="preserve">une solution de pH &gt; 7 est dite </w:t>
      </w:r>
      <w:hyperlink r:id="rId181" w:history="1">
        <w:r w:rsidRPr="0079403B">
          <w:rPr>
            <w:rStyle w:val="Hyperlien"/>
            <w:rFonts w:asciiTheme="majorHAnsi" w:eastAsiaTheme="minorEastAsia" w:hAnsiTheme="majorHAnsi" w:cstheme="majorHAnsi"/>
          </w:rPr>
          <w:t>basique</w:t>
        </w:r>
      </w:hyperlink>
      <w:r w:rsidRPr="0079403B">
        <w:rPr>
          <w:rFonts w:asciiTheme="majorHAnsi" w:eastAsiaTheme="minorEastAsia" w:hAnsiTheme="majorHAnsi" w:cstheme="majorHAnsi"/>
        </w:rPr>
        <w:t> ; plus son pH augmente, plus elle est basique.</w:t>
      </w:r>
    </w:p>
    <w:p w14:paraId="508541BA" w14:textId="23376519" w:rsidR="00255918" w:rsidRPr="0079403B" w:rsidRDefault="00255918" w:rsidP="0079403B">
      <w:pPr>
        <w:pStyle w:val="Paragraphedeliste"/>
        <w:jc w:val="both"/>
        <w:rPr>
          <w:rFonts w:asciiTheme="majorHAnsi" w:eastAsiaTheme="minorEastAsia" w:hAnsiTheme="majorHAnsi" w:cstheme="majorHAnsi"/>
        </w:rPr>
      </w:pPr>
    </w:p>
    <w:p w14:paraId="1F2E3279" w14:textId="77777777" w:rsidR="00255918" w:rsidRPr="0079403B" w:rsidRDefault="00255918" w:rsidP="0079403B">
      <w:pPr>
        <w:pStyle w:val="Paragraphedeliste"/>
        <w:jc w:val="both"/>
        <w:rPr>
          <w:rFonts w:asciiTheme="majorHAnsi" w:hAnsiTheme="majorHAnsi" w:cstheme="majorHAnsi"/>
        </w:rPr>
      </w:pPr>
    </w:p>
    <w:p w14:paraId="1F771D96" w14:textId="77777777" w:rsidR="00A408C3" w:rsidRPr="0079403B" w:rsidRDefault="004174FE" w:rsidP="0079403B">
      <w:pPr>
        <w:jc w:val="both"/>
        <w:rPr>
          <w:rFonts w:asciiTheme="majorHAnsi" w:hAnsiTheme="majorHAnsi" w:cstheme="majorHAnsi"/>
          <w:sz w:val="24"/>
          <w:szCs w:val="24"/>
        </w:rPr>
      </w:pPr>
      <w:hyperlink r:id="rId182" w:history="1">
        <w:r w:rsidR="00A408C3" w:rsidRPr="0079403B">
          <w:rPr>
            <w:rStyle w:val="Hyperlien"/>
            <w:rFonts w:asciiTheme="majorHAnsi" w:hAnsiTheme="majorHAnsi" w:cstheme="majorHAnsi"/>
            <w:bCs/>
            <w:color w:val="auto"/>
            <w:sz w:val="24"/>
            <w:szCs w:val="24"/>
            <w:u w:val="none"/>
          </w:rPr>
          <w:t>Acide chlorhydrique</w:t>
        </w:r>
      </w:hyperlink>
      <w:r w:rsidR="00A408C3" w:rsidRPr="0079403B">
        <w:rPr>
          <w:rFonts w:asciiTheme="majorHAnsi" w:hAnsiTheme="majorHAnsi" w:cstheme="majorHAnsi"/>
          <w:bCs/>
          <w:sz w:val="24"/>
          <w:szCs w:val="24"/>
        </w:rPr>
        <w:t xml:space="preserve"> (1 mol/L) pH = 0</w:t>
      </w:r>
    </w:p>
    <w:p w14:paraId="37B6C68E" w14:textId="77777777" w:rsidR="00A408C3" w:rsidRPr="0079403B" w:rsidRDefault="004174FE" w:rsidP="0079403B">
      <w:pPr>
        <w:jc w:val="both"/>
        <w:rPr>
          <w:rFonts w:asciiTheme="majorHAnsi" w:hAnsiTheme="majorHAnsi" w:cstheme="majorHAnsi"/>
          <w:sz w:val="24"/>
          <w:szCs w:val="24"/>
        </w:rPr>
      </w:pPr>
      <w:hyperlink r:id="rId183" w:history="1">
        <w:r w:rsidR="00A408C3" w:rsidRPr="0079403B">
          <w:rPr>
            <w:rStyle w:val="Hyperlien"/>
            <w:rFonts w:asciiTheme="majorHAnsi" w:hAnsiTheme="majorHAnsi" w:cstheme="majorHAnsi"/>
            <w:color w:val="auto"/>
            <w:sz w:val="24"/>
            <w:szCs w:val="24"/>
            <w:u w:val="none"/>
          </w:rPr>
          <w:t>Jus de citron</w:t>
        </w:r>
      </w:hyperlink>
      <w:r w:rsidR="00A408C3" w:rsidRPr="0079403B">
        <w:rPr>
          <w:rFonts w:asciiTheme="majorHAnsi" w:hAnsiTheme="majorHAnsi" w:cstheme="majorHAnsi"/>
          <w:sz w:val="24"/>
          <w:szCs w:val="24"/>
        </w:rPr>
        <w:t xml:space="preserve"> pH = 2,4 – 2,6</w:t>
      </w:r>
    </w:p>
    <w:p w14:paraId="79EBFEDD" w14:textId="77777777" w:rsidR="00A408C3" w:rsidRPr="0079403B" w:rsidRDefault="004174FE" w:rsidP="0079403B">
      <w:pPr>
        <w:jc w:val="both"/>
        <w:rPr>
          <w:rFonts w:asciiTheme="majorHAnsi" w:hAnsiTheme="majorHAnsi" w:cstheme="majorHAnsi"/>
          <w:sz w:val="24"/>
          <w:szCs w:val="24"/>
        </w:rPr>
      </w:pPr>
      <w:hyperlink r:id="rId184" w:history="1">
        <w:r w:rsidR="00A408C3" w:rsidRPr="0079403B">
          <w:rPr>
            <w:rStyle w:val="Hyperlien"/>
            <w:rFonts w:asciiTheme="majorHAnsi" w:hAnsiTheme="majorHAnsi" w:cstheme="majorHAnsi"/>
            <w:color w:val="auto"/>
            <w:sz w:val="24"/>
            <w:szCs w:val="24"/>
            <w:u w:val="none"/>
          </w:rPr>
          <w:t>Eau</w:t>
        </w:r>
      </w:hyperlink>
      <w:r w:rsidR="00A408C3" w:rsidRPr="0079403B">
        <w:rPr>
          <w:rFonts w:asciiTheme="majorHAnsi" w:hAnsiTheme="majorHAnsi" w:cstheme="majorHAnsi"/>
          <w:sz w:val="24"/>
          <w:szCs w:val="24"/>
        </w:rPr>
        <w:t xml:space="preserve"> pure pH =  7,0</w:t>
      </w:r>
    </w:p>
    <w:p w14:paraId="6D9D56D9" w14:textId="77777777" w:rsidR="00A408C3" w:rsidRPr="0079403B" w:rsidRDefault="004174FE" w:rsidP="0079403B">
      <w:pPr>
        <w:jc w:val="both"/>
        <w:rPr>
          <w:rFonts w:asciiTheme="majorHAnsi" w:hAnsiTheme="majorHAnsi" w:cstheme="majorHAnsi"/>
          <w:sz w:val="24"/>
          <w:szCs w:val="24"/>
        </w:rPr>
      </w:pPr>
      <w:hyperlink r:id="rId185" w:history="1">
        <w:r w:rsidR="00A408C3" w:rsidRPr="0079403B">
          <w:rPr>
            <w:rStyle w:val="Hyperlien"/>
            <w:rFonts w:asciiTheme="majorHAnsi" w:hAnsiTheme="majorHAnsi" w:cstheme="majorHAnsi"/>
            <w:color w:val="auto"/>
            <w:sz w:val="24"/>
            <w:szCs w:val="24"/>
            <w:u w:val="none"/>
          </w:rPr>
          <w:t>Eau de Javel</w:t>
        </w:r>
      </w:hyperlink>
      <w:r w:rsidR="00A408C3" w:rsidRPr="0079403B">
        <w:rPr>
          <w:rFonts w:asciiTheme="majorHAnsi" w:hAnsiTheme="majorHAnsi" w:cstheme="majorHAnsi"/>
          <w:sz w:val="24"/>
          <w:szCs w:val="24"/>
        </w:rPr>
        <w:t xml:space="preserve"> pH = 11,5</w:t>
      </w:r>
    </w:p>
    <w:p w14:paraId="4819B8B2" w14:textId="4A52FCE3" w:rsidR="00A408C3" w:rsidRPr="0079403B" w:rsidRDefault="004174FE" w:rsidP="0079403B">
      <w:pPr>
        <w:jc w:val="both"/>
        <w:rPr>
          <w:rFonts w:asciiTheme="majorHAnsi" w:hAnsiTheme="majorHAnsi" w:cstheme="majorHAnsi"/>
          <w:bCs/>
          <w:sz w:val="24"/>
          <w:szCs w:val="24"/>
        </w:rPr>
      </w:pPr>
      <w:hyperlink r:id="rId186" w:history="1">
        <w:r w:rsidR="00A408C3" w:rsidRPr="0079403B">
          <w:rPr>
            <w:rStyle w:val="Hyperlien"/>
            <w:rFonts w:asciiTheme="majorHAnsi" w:hAnsiTheme="majorHAnsi" w:cstheme="majorHAnsi"/>
            <w:bCs/>
            <w:color w:val="auto"/>
            <w:sz w:val="24"/>
            <w:szCs w:val="24"/>
            <w:u w:val="none"/>
          </w:rPr>
          <w:t>Soude caustique</w:t>
        </w:r>
      </w:hyperlink>
      <w:r w:rsidR="00A408C3" w:rsidRPr="0079403B">
        <w:rPr>
          <w:rFonts w:asciiTheme="majorHAnsi" w:hAnsiTheme="majorHAnsi" w:cstheme="majorHAnsi"/>
          <w:bCs/>
          <w:sz w:val="24"/>
          <w:szCs w:val="24"/>
        </w:rPr>
        <w:t xml:space="preserve">  pH = 14,0</w:t>
      </w:r>
    </w:p>
    <w:p w14:paraId="6CBC5B64" w14:textId="77777777" w:rsidR="00255918" w:rsidRPr="0079403B" w:rsidRDefault="00255918" w:rsidP="0079403B">
      <w:pPr>
        <w:jc w:val="both"/>
        <w:rPr>
          <w:rFonts w:asciiTheme="majorHAnsi" w:hAnsiTheme="majorHAnsi" w:cstheme="majorHAnsi"/>
          <w:sz w:val="24"/>
          <w:szCs w:val="24"/>
        </w:rPr>
      </w:pPr>
    </w:p>
    <w:p w14:paraId="1DCF53DE" w14:textId="77777777" w:rsidR="00A408C3" w:rsidRPr="0079403B" w:rsidRDefault="00A408C3" w:rsidP="0079403B">
      <w:pPr>
        <w:jc w:val="both"/>
        <w:rPr>
          <w:rFonts w:asciiTheme="majorHAnsi" w:hAnsiTheme="majorHAnsi" w:cstheme="majorHAnsi"/>
          <w:sz w:val="24"/>
          <w:szCs w:val="24"/>
        </w:rPr>
      </w:pPr>
      <w:r w:rsidRPr="0079403B">
        <w:rPr>
          <w:rFonts w:asciiTheme="majorHAnsi" w:hAnsiTheme="majorHAnsi" w:cstheme="majorHAnsi"/>
          <w:b/>
          <w:bCs/>
          <w:sz w:val="24"/>
          <w:szCs w:val="24"/>
        </w:rPr>
        <w:t>16.4 Influence de pH</w:t>
      </w:r>
    </w:p>
    <w:p w14:paraId="35D11EE6" w14:textId="23A13EC1" w:rsidR="00A408C3" w:rsidRPr="0079403B" w:rsidRDefault="00A408C3" w:rsidP="0079403B">
      <w:pPr>
        <w:jc w:val="both"/>
        <w:rPr>
          <w:rFonts w:asciiTheme="majorHAnsi" w:hAnsiTheme="majorHAnsi" w:cstheme="majorHAnsi"/>
          <w:sz w:val="24"/>
          <w:szCs w:val="24"/>
        </w:rPr>
      </w:pPr>
      <w:r w:rsidRPr="0079403B">
        <w:rPr>
          <w:rFonts w:asciiTheme="majorHAnsi" w:hAnsiTheme="majorHAnsi" w:cstheme="majorHAnsi"/>
          <w:sz w:val="24"/>
          <w:szCs w:val="24"/>
        </w:rPr>
        <w:t>La vitesse de dissolution du film d’oxyde dépend du pH, tel qu’illustré sur la figure 50</w:t>
      </w:r>
      <w:r w:rsidR="00081C84">
        <w:rPr>
          <w:rFonts w:asciiTheme="majorHAnsi" w:hAnsiTheme="majorHAnsi" w:cstheme="majorHAnsi"/>
          <w:sz w:val="24"/>
          <w:szCs w:val="24"/>
        </w:rPr>
        <w:t xml:space="preserve"> (voir acétate)</w:t>
      </w:r>
      <w:r w:rsidRPr="0079403B">
        <w:rPr>
          <w:rFonts w:asciiTheme="majorHAnsi" w:hAnsiTheme="majorHAnsi" w:cstheme="majorHAnsi"/>
          <w:sz w:val="24"/>
          <w:szCs w:val="24"/>
        </w:rPr>
        <w:t>. Elle est très forte en milieu acide et en milieu alcalin, mais elle est faible dans les milieux proches de la neutralité, soit pour des valeurs de pH oscillant entre 5 et 9. Les eaux naturelles de rivières et de pluie ont un pH voisin de 7, alors que l’eau de mer a un pH de l’ordre de 8. Le film d’oxyde est donc stable dans ces milieux, ce qui explique la grande longévité constatée, à ce jour, des toitures, bardages, matériel de signalisation routière, etc., en alliages d’aluminium non protégés, exposés aux intempéries.</w:t>
      </w:r>
    </w:p>
    <w:p w14:paraId="329B40B0" w14:textId="792B1646" w:rsidR="00A408C3" w:rsidRPr="0079403B" w:rsidRDefault="00A408C3" w:rsidP="0079403B">
      <w:pPr>
        <w:jc w:val="both"/>
        <w:rPr>
          <w:rFonts w:asciiTheme="majorHAnsi" w:hAnsiTheme="majorHAnsi" w:cstheme="majorHAnsi"/>
          <w:sz w:val="24"/>
          <w:szCs w:val="24"/>
        </w:rPr>
      </w:pPr>
      <w:r w:rsidRPr="0079403B">
        <w:rPr>
          <w:rFonts w:asciiTheme="majorHAnsi" w:hAnsiTheme="majorHAnsi" w:cstheme="majorHAnsi"/>
          <w:sz w:val="24"/>
          <w:szCs w:val="24"/>
        </w:rPr>
        <w:t>Pour prendre en compte la tenue à la corrosion de l’aluminium dans un milieu aqueux, il faut, de plus, s’attarder à la nature de l’acide, de la base ou des sels dissous. Les hydracides, tels que l’acide chlorhydrique (</w:t>
      </w:r>
      <w:r w:rsidR="00E23CEB" w:rsidRPr="0079403B">
        <w:rPr>
          <w:rFonts w:asciiTheme="majorHAnsi" w:hAnsiTheme="majorHAnsi" w:cstheme="majorHAnsi"/>
          <w:sz w:val="24"/>
          <w:szCs w:val="24"/>
        </w:rPr>
        <w:t>(</w:t>
      </w:r>
      <w:r w:rsidRPr="0079403B">
        <w:rPr>
          <w:rFonts w:asciiTheme="majorHAnsi" w:hAnsiTheme="majorHAnsi" w:cstheme="majorHAnsi"/>
          <w:sz w:val="24"/>
          <w:szCs w:val="24"/>
        </w:rPr>
        <w:t>HCL) PH &lt; -1), attaquent fortement l’aluminium. La vitesse d’attaque augmente avec la concentration. Par contre, l’acide nitrique (HNO</w:t>
      </w:r>
      <w:r w:rsidRPr="0079403B">
        <w:rPr>
          <w:rFonts w:asciiTheme="majorHAnsi" w:hAnsiTheme="majorHAnsi" w:cstheme="majorHAnsi"/>
          <w:sz w:val="24"/>
          <w:szCs w:val="24"/>
          <w:vertAlign w:val="subscript"/>
        </w:rPr>
        <w:t>3</w:t>
      </w:r>
      <w:r w:rsidRPr="0079403B">
        <w:rPr>
          <w:rFonts w:asciiTheme="majorHAnsi" w:hAnsiTheme="majorHAnsi" w:cstheme="majorHAnsi"/>
          <w:sz w:val="24"/>
          <w:szCs w:val="24"/>
        </w:rPr>
        <w:t xml:space="preserve"> : est un acide fort = c’est un acide qui réagit entièrement avec l’eau) concentré n’a pas d’action sur l’aluminium. Par sa fonction oxydante, il contribue même à renforcer très légèrement la couche d’oxyde naturel. Il est d’ailleurs utilisé, en concentration supérieure à 50 %, pour le décapage de l’aluminium.</w:t>
      </w:r>
    </w:p>
    <w:p w14:paraId="090D5F55" w14:textId="77777777" w:rsidR="00A408C3" w:rsidRPr="0079403B" w:rsidRDefault="00A408C3" w:rsidP="0079403B">
      <w:pPr>
        <w:jc w:val="both"/>
        <w:rPr>
          <w:rFonts w:asciiTheme="majorHAnsi" w:hAnsiTheme="majorHAnsi" w:cstheme="majorHAnsi"/>
          <w:sz w:val="24"/>
          <w:szCs w:val="24"/>
        </w:rPr>
      </w:pPr>
      <w:r w:rsidRPr="0079403B">
        <w:rPr>
          <w:rFonts w:asciiTheme="majorHAnsi" w:hAnsiTheme="majorHAnsi" w:cstheme="majorHAnsi"/>
          <w:b/>
          <w:bCs/>
          <w:sz w:val="24"/>
          <w:szCs w:val="24"/>
        </w:rPr>
        <w:t>Figure 50 – Vitesse de dissolution de l’alumine en milieu aqueux en fonction du pH</w:t>
      </w:r>
    </w:p>
    <w:p w14:paraId="2D5E1583" w14:textId="315D4E27" w:rsidR="00EF6471" w:rsidRPr="0079403B" w:rsidRDefault="00A408C3" w:rsidP="0079403B">
      <w:pPr>
        <w:jc w:val="both"/>
        <w:rPr>
          <w:rFonts w:asciiTheme="majorHAnsi" w:hAnsiTheme="majorHAnsi" w:cstheme="majorHAnsi"/>
          <w:sz w:val="24"/>
          <w:szCs w:val="24"/>
        </w:rPr>
      </w:pPr>
      <w:r w:rsidRPr="0079403B">
        <w:rPr>
          <w:rFonts w:asciiTheme="majorHAnsi" w:hAnsiTheme="majorHAnsi" w:cstheme="majorHAnsi"/>
          <w:sz w:val="24"/>
          <w:szCs w:val="24"/>
        </w:rPr>
        <w:t>En milieu alcalin, la soude caustique, même à faible concentration, attaque l’aluminium alors que les solutions d’ammoniaque, à pH identique, n’ont qu’une action très modérée sur l’aluminium.</w:t>
      </w:r>
    </w:p>
    <w:p w14:paraId="638C0190" w14:textId="7BF12C2E" w:rsidR="00EF6471" w:rsidRDefault="00EF6471">
      <w:pPr>
        <w:rPr>
          <w:rFonts w:asciiTheme="majorHAnsi" w:hAnsiTheme="majorHAnsi" w:cstheme="majorHAnsi"/>
          <w:sz w:val="24"/>
          <w:szCs w:val="24"/>
        </w:rPr>
      </w:pPr>
    </w:p>
    <w:p w14:paraId="6E38D825" w14:textId="77777777" w:rsidR="00081C84" w:rsidRDefault="00081C84">
      <w:pPr>
        <w:rPr>
          <w:rFonts w:asciiTheme="majorHAnsi" w:hAnsiTheme="majorHAnsi" w:cstheme="majorHAnsi"/>
          <w:sz w:val="24"/>
          <w:szCs w:val="24"/>
        </w:rPr>
      </w:pPr>
    </w:p>
    <w:p w14:paraId="7F531519" w14:textId="22967772" w:rsidR="00A408C3" w:rsidRDefault="00EF6471" w:rsidP="00EF6471">
      <w:pPr>
        <w:pStyle w:val="Titre3"/>
      </w:pPr>
      <w:bookmarkStart w:id="67" w:name="_Toc126859663"/>
      <w:r>
        <w:t xml:space="preserve">Diapositive </w:t>
      </w:r>
      <w:r w:rsidR="005D7043">
        <w:t>8</w:t>
      </w:r>
      <w:r w:rsidR="009A0E53">
        <w:t>5</w:t>
      </w:r>
      <w:r>
        <w:t> :</w:t>
      </w:r>
      <w:bookmarkEnd w:id="67"/>
    </w:p>
    <w:p w14:paraId="692F6BC8" w14:textId="5B46C1C1" w:rsidR="00EF6471" w:rsidRDefault="00EF6471" w:rsidP="00EF6471"/>
    <w:p w14:paraId="0895B459" w14:textId="77777777" w:rsidR="00EF6471" w:rsidRPr="00EF6471" w:rsidRDefault="00EF6471" w:rsidP="0079403B">
      <w:pPr>
        <w:jc w:val="both"/>
        <w:rPr>
          <w:rFonts w:asciiTheme="majorHAnsi" w:hAnsiTheme="majorHAnsi" w:cstheme="majorHAnsi"/>
          <w:sz w:val="24"/>
          <w:szCs w:val="24"/>
        </w:rPr>
      </w:pPr>
      <w:r w:rsidRPr="00EF6471">
        <w:rPr>
          <w:rFonts w:asciiTheme="majorHAnsi" w:hAnsiTheme="majorHAnsi" w:cstheme="majorHAnsi"/>
          <w:b/>
          <w:bCs/>
          <w:sz w:val="24"/>
          <w:szCs w:val="24"/>
        </w:rPr>
        <w:lastRenderedPageBreak/>
        <w:t>16.5 Formes de corrosion</w:t>
      </w:r>
    </w:p>
    <w:p w14:paraId="72345D05" w14:textId="77777777" w:rsidR="00EF6471" w:rsidRPr="00EF6471" w:rsidRDefault="00EF6471" w:rsidP="0079403B">
      <w:pPr>
        <w:jc w:val="both"/>
        <w:rPr>
          <w:rFonts w:asciiTheme="majorHAnsi" w:hAnsiTheme="majorHAnsi" w:cstheme="majorHAnsi"/>
          <w:sz w:val="24"/>
          <w:szCs w:val="24"/>
        </w:rPr>
      </w:pPr>
      <w:r w:rsidRPr="00EF6471">
        <w:rPr>
          <w:rFonts w:asciiTheme="majorHAnsi" w:hAnsiTheme="majorHAnsi" w:cstheme="majorHAnsi"/>
          <w:sz w:val="24"/>
          <w:szCs w:val="24"/>
        </w:rPr>
        <w:t>La corrosion de l’aluminium peut se manifester sous plusieurs formes, plus ou moins visibles à l’œil nu. Les formes les plus courantes sont :</w:t>
      </w:r>
    </w:p>
    <w:p w14:paraId="5DE18CD7" w14:textId="77777777" w:rsidR="00977AF9" w:rsidRPr="0079403B" w:rsidRDefault="00DE3723" w:rsidP="0079403B">
      <w:pPr>
        <w:pStyle w:val="Paragraphedeliste"/>
        <w:numPr>
          <w:ilvl w:val="0"/>
          <w:numId w:val="39"/>
        </w:numPr>
        <w:jc w:val="both"/>
        <w:rPr>
          <w:rFonts w:asciiTheme="majorHAnsi" w:hAnsiTheme="majorHAnsi" w:cstheme="majorHAnsi"/>
        </w:rPr>
      </w:pPr>
      <w:r w:rsidRPr="0079403B">
        <w:rPr>
          <w:rFonts w:asciiTheme="majorHAnsi" w:hAnsiTheme="majorHAnsi" w:cstheme="majorHAnsi"/>
        </w:rPr>
        <w:t>la corrosion généralisée (ou uniforme) ;</w:t>
      </w:r>
    </w:p>
    <w:p w14:paraId="5051CBAB" w14:textId="77777777" w:rsidR="0079403B" w:rsidRDefault="00DE3723" w:rsidP="0079403B">
      <w:pPr>
        <w:pStyle w:val="Paragraphedeliste"/>
        <w:numPr>
          <w:ilvl w:val="0"/>
          <w:numId w:val="39"/>
        </w:numPr>
        <w:jc w:val="both"/>
        <w:rPr>
          <w:rFonts w:asciiTheme="majorHAnsi" w:hAnsiTheme="majorHAnsi" w:cstheme="majorHAnsi"/>
        </w:rPr>
      </w:pPr>
      <w:r w:rsidRPr="0079403B">
        <w:rPr>
          <w:rFonts w:asciiTheme="majorHAnsi" w:hAnsiTheme="majorHAnsi" w:cstheme="majorHAnsi"/>
        </w:rPr>
        <w:t>la corrosion par piqûres ;</w:t>
      </w:r>
    </w:p>
    <w:p w14:paraId="556E890F" w14:textId="77777777" w:rsidR="0079403B" w:rsidRDefault="00DE3723" w:rsidP="0079403B">
      <w:pPr>
        <w:pStyle w:val="Paragraphedeliste"/>
        <w:numPr>
          <w:ilvl w:val="0"/>
          <w:numId w:val="39"/>
        </w:numPr>
        <w:jc w:val="both"/>
        <w:rPr>
          <w:rFonts w:asciiTheme="majorHAnsi" w:hAnsiTheme="majorHAnsi" w:cstheme="majorHAnsi"/>
        </w:rPr>
      </w:pPr>
      <w:r w:rsidRPr="0079403B">
        <w:rPr>
          <w:rFonts w:asciiTheme="majorHAnsi" w:hAnsiTheme="majorHAnsi" w:cstheme="majorHAnsi"/>
        </w:rPr>
        <w:t>la corrosion transcristalline et la corrosion intercristalline ;</w:t>
      </w:r>
    </w:p>
    <w:p w14:paraId="64DDB44E" w14:textId="77777777" w:rsidR="0079403B" w:rsidRDefault="00DE3723" w:rsidP="0079403B">
      <w:pPr>
        <w:pStyle w:val="Paragraphedeliste"/>
        <w:numPr>
          <w:ilvl w:val="0"/>
          <w:numId w:val="39"/>
        </w:numPr>
        <w:jc w:val="both"/>
        <w:rPr>
          <w:rFonts w:asciiTheme="majorHAnsi" w:hAnsiTheme="majorHAnsi" w:cstheme="majorHAnsi"/>
        </w:rPr>
      </w:pPr>
      <w:r w:rsidRPr="0079403B">
        <w:rPr>
          <w:rFonts w:asciiTheme="majorHAnsi" w:hAnsiTheme="majorHAnsi" w:cstheme="majorHAnsi"/>
        </w:rPr>
        <w:t>la corrosion feuilletante ;</w:t>
      </w:r>
    </w:p>
    <w:p w14:paraId="4874607B" w14:textId="77777777" w:rsidR="0079403B" w:rsidRDefault="00DE3723" w:rsidP="0079403B">
      <w:pPr>
        <w:pStyle w:val="Paragraphedeliste"/>
        <w:numPr>
          <w:ilvl w:val="0"/>
          <w:numId w:val="39"/>
        </w:numPr>
        <w:jc w:val="both"/>
        <w:rPr>
          <w:rFonts w:asciiTheme="majorHAnsi" w:hAnsiTheme="majorHAnsi" w:cstheme="majorHAnsi"/>
        </w:rPr>
      </w:pPr>
      <w:r w:rsidRPr="0079403B">
        <w:rPr>
          <w:rFonts w:asciiTheme="majorHAnsi" w:hAnsiTheme="majorHAnsi" w:cstheme="majorHAnsi"/>
        </w:rPr>
        <w:t>la corrosion sous contrainte ;</w:t>
      </w:r>
    </w:p>
    <w:p w14:paraId="5C6DB341" w14:textId="77777777" w:rsidR="0079403B" w:rsidRDefault="00DE3723" w:rsidP="0079403B">
      <w:pPr>
        <w:pStyle w:val="Paragraphedeliste"/>
        <w:numPr>
          <w:ilvl w:val="0"/>
          <w:numId w:val="39"/>
        </w:numPr>
        <w:jc w:val="both"/>
        <w:rPr>
          <w:rFonts w:asciiTheme="majorHAnsi" w:hAnsiTheme="majorHAnsi" w:cstheme="majorHAnsi"/>
        </w:rPr>
      </w:pPr>
      <w:r w:rsidRPr="0079403B">
        <w:rPr>
          <w:rFonts w:asciiTheme="majorHAnsi" w:hAnsiTheme="majorHAnsi" w:cstheme="majorHAnsi"/>
        </w:rPr>
        <w:t>la corrosion filiforme ;</w:t>
      </w:r>
    </w:p>
    <w:p w14:paraId="19A10E94" w14:textId="77777777" w:rsidR="0079403B" w:rsidRDefault="00DE3723" w:rsidP="0079403B">
      <w:pPr>
        <w:pStyle w:val="Paragraphedeliste"/>
        <w:numPr>
          <w:ilvl w:val="0"/>
          <w:numId w:val="39"/>
        </w:numPr>
        <w:jc w:val="both"/>
        <w:rPr>
          <w:rFonts w:asciiTheme="majorHAnsi" w:hAnsiTheme="majorHAnsi" w:cstheme="majorHAnsi"/>
        </w:rPr>
      </w:pPr>
      <w:r w:rsidRPr="0079403B">
        <w:rPr>
          <w:rFonts w:asciiTheme="majorHAnsi" w:hAnsiTheme="majorHAnsi" w:cstheme="majorHAnsi"/>
        </w:rPr>
        <w:t>la corrosion à la ligne d’eau ;</w:t>
      </w:r>
    </w:p>
    <w:p w14:paraId="4697A978" w14:textId="77777777" w:rsidR="0079403B" w:rsidRDefault="00DE3723" w:rsidP="0079403B">
      <w:pPr>
        <w:pStyle w:val="Paragraphedeliste"/>
        <w:numPr>
          <w:ilvl w:val="0"/>
          <w:numId w:val="39"/>
        </w:numPr>
        <w:jc w:val="both"/>
        <w:rPr>
          <w:rFonts w:asciiTheme="majorHAnsi" w:hAnsiTheme="majorHAnsi" w:cstheme="majorHAnsi"/>
        </w:rPr>
      </w:pPr>
      <w:r w:rsidRPr="0079403B">
        <w:rPr>
          <w:rFonts w:asciiTheme="majorHAnsi" w:hAnsiTheme="majorHAnsi" w:cstheme="majorHAnsi"/>
        </w:rPr>
        <w:t>la corrosion sous dépôt (ou caverneuse) ;</w:t>
      </w:r>
    </w:p>
    <w:p w14:paraId="7EEDB1AE" w14:textId="77777777" w:rsidR="0079403B" w:rsidRDefault="00DE3723" w:rsidP="0079403B">
      <w:pPr>
        <w:pStyle w:val="Paragraphedeliste"/>
        <w:numPr>
          <w:ilvl w:val="0"/>
          <w:numId w:val="39"/>
        </w:numPr>
        <w:jc w:val="both"/>
        <w:rPr>
          <w:rFonts w:asciiTheme="majorHAnsi" w:hAnsiTheme="majorHAnsi" w:cstheme="majorHAnsi"/>
        </w:rPr>
      </w:pPr>
      <w:r w:rsidRPr="0079403B">
        <w:rPr>
          <w:rFonts w:asciiTheme="majorHAnsi" w:hAnsiTheme="majorHAnsi" w:cstheme="majorHAnsi"/>
        </w:rPr>
        <w:t>l’érosion ;</w:t>
      </w:r>
    </w:p>
    <w:p w14:paraId="0B600C2A" w14:textId="67A9FA21" w:rsidR="00977AF9" w:rsidRPr="0079403B" w:rsidRDefault="00DE3723" w:rsidP="0079403B">
      <w:pPr>
        <w:pStyle w:val="Paragraphedeliste"/>
        <w:numPr>
          <w:ilvl w:val="0"/>
          <w:numId w:val="39"/>
        </w:numPr>
        <w:jc w:val="both"/>
        <w:rPr>
          <w:rFonts w:asciiTheme="majorHAnsi" w:hAnsiTheme="majorHAnsi" w:cstheme="majorHAnsi"/>
        </w:rPr>
      </w:pPr>
      <w:r w:rsidRPr="0079403B">
        <w:rPr>
          <w:rFonts w:asciiTheme="majorHAnsi" w:hAnsiTheme="majorHAnsi" w:cstheme="majorHAnsi"/>
        </w:rPr>
        <w:t>la corrosion galvanique.</w:t>
      </w:r>
    </w:p>
    <w:p w14:paraId="77FA996D" w14:textId="77777777" w:rsidR="0079403B" w:rsidRDefault="0079403B" w:rsidP="0079403B">
      <w:pPr>
        <w:jc w:val="both"/>
        <w:rPr>
          <w:rFonts w:asciiTheme="majorHAnsi" w:hAnsiTheme="majorHAnsi" w:cstheme="majorHAnsi"/>
          <w:sz w:val="24"/>
          <w:szCs w:val="24"/>
        </w:rPr>
      </w:pPr>
    </w:p>
    <w:p w14:paraId="7EBF6884" w14:textId="7FC65D6A" w:rsidR="00EF6471" w:rsidRPr="00EF6471" w:rsidRDefault="00EF6471" w:rsidP="0079403B">
      <w:pPr>
        <w:jc w:val="both"/>
        <w:rPr>
          <w:rFonts w:asciiTheme="majorHAnsi" w:hAnsiTheme="majorHAnsi" w:cstheme="majorHAnsi"/>
          <w:sz w:val="24"/>
          <w:szCs w:val="24"/>
        </w:rPr>
      </w:pPr>
      <w:r w:rsidRPr="00EF6471">
        <w:rPr>
          <w:rFonts w:asciiTheme="majorHAnsi" w:hAnsiTheme="majorHAnsi" w:cstheme="majorHAnsi"/>
          <w:sz w:val="24"/>
          <w:szCs w:val="24"/>
        </w:rPr>
        <w:t xml:space="preserve">Il convient de noter qu’il n’y a pas de forme de corrosion spécifique à l’aluminium et </w:t>
      </w:r>
      <w:r w:rsidR="00433A1D">
        <w:rPr>
          <w:rFonts w:asciiTheme="majorHAnsi" w:hAnsiTheme="majorHAnsi" w:cstheme="majorHAnsi"/>
          <w:sz w:val="24"/>
          <w:szCs w:val="24"/>
        </w:rPr>
        <w:t xml:space="preserve">à </w:t>
      </w:r>
      <w:r w:rsidRPr="00EF6471">
        <w:rPr>
          <w:rFonts w:asciiTheme="majorHAnsi" w:hAnsiTheme="majorHAnsi" w:cstheme="majorHAnsi"/>
          <w:sz w:val="24"/>
          <w:szCs w:val="24"/>
        </w:rPr>
        <w:t>ses alliages.</w:t>
      </w:r>
    </w:p>
    <w:p w14:paraId="4483EABF" w14:textId="61C8AA00" w:rsidR="00DE30B7" w:rsidRDefault="00EF6471" w:rsidP="0079403B">
      <w:pPr>
        <w:jc w:val="both"/>
        <w:rPr>
          <w:rFonts w:asciiTheme="majorHAnsi" w:hAnsiTheme="majorHAnsi" w:cstheme="majorHAnsi"/>
          <w:sz w:val="24"/>
          <w:szCs w:val="24"/>
        </w:rPr>
      </w:pPr>
      <w:r w:rsidRPr="00EF6471">
        <w:rPr>
          <w:rFonts w:asciiTheme="majorHAnsi" w:hAnsiTheme="majorHAnsi" w:cstheme="majorHAnsi"/>
          <w:sz w:val="24"/>
          <w:szCs w:val="24"/>
        </w:rPr>
        <w:t>Chacune de ces formes de corrosion fera l’objet d’une courte présentation. On insistera davantage sur la corrosion galvanique puisqu’elle a plusieurs incidences sur les charpentes et les structures en aluminium.</w:t>
      </w:r>
    </w:p>
    <w:p w14:paraId="71162C57" w14:textId="77777777" w:rsidR="0079403B" w:rsidRDefault="0079403B">
      <w:pPr>
        <w:rPr>
          <w:rFonts w:asciiTheme="majorHAnsi" w:hAnsiTheme="majorHAnsi" w:cstheme="majorHAnsi"/>
          <w:sz w:val="24"/>
          <w:szCs w:val="24"/>
        </w:rPr>
      </w:pPr>
    </w:p>
    <w:p w14:paraId="33BFD7DB" w14:textId="6CF8F696" w:rsidR="00EF6471" w:rsidRDefault="00DE30B7" w:rsidP="00DE30B7">
      <w:pPr>
        <w:pStyle w:val="Titre3"/>
      </w:pPr>
      <w:bookmarkStart w:id="68" w:name="_Toc126859664"/>
      <w:r>
        <w:t>Diapositive 8</w:t>
      </w:r>
      <w:r w:rsidR="009A0E53">
        <w:t>7</w:t>
      </w:r>
      <w:r>
        <w:t> :</w:t>
      </w:r>
      <w:bookmarkEnd w:id="68"/>
    </w:p>
    <w:p w14:paraId="6CFA0B78" w14:textId="4F96F34D" w:rsidR="00DE30B7" w:rsidRDefault="00DE30B7" w:rsidP="00DE30B7"/>
    <w:p w14:paraId="78AC2E36" w14:textId="77777777" w:rsidR="00DE30B7" w:rsidRPr="00DE30B7" w:rsidRDefault="00DE30B7" w:rsidP="0079403B">
      <w:pPr>
        <w:jc w:val="both"/>
        <w:rPr>
          <w:rFonts w:asciiTheme="majorHAnsi" w:hAnsiTheme="majorHAnsi" w:cstheme="majorHAnsi"/>
          <w:sz w:val="24"/>
          <w:szCs w:val="24"/>
        </w:rPr>
      </w:pPr>
      <w:r w:rsidRPr="00DE30B7">
        <w:rPr>
          <w:rFonts w:asciiTheme="majorHAnsi" w:hAnsiTheme="majorHAnsi" w:cstheme="majorHAnsi"/>
          <w:b/>
          <w:bCs/>
          <w:sz w:val="24"/>
          <w:szCs w:val="24"/>
        </w:rPr>
        <w:t>16.6 La corrosion généralisée</w:t>
      </w:r>
    </w:p>
    <w:p w14:paraId="0075D7B7" w14:textId="115EF88A" w:rsidR="00DE30B7" w:rsidRPr="0079403B" w:rsidRDefault="00DE30B7" w:rsidP="0079403B">
      <w:pPr>
        <w:jc w:val="both"/>
        <w:rPr>
          <w:rFonts w:asciiTheme="majorHAnsi" w:hAnsiTheme="majorHAnsi" w:cstheme="majorHAnsi"/>
          <w:sz w:val="24"/>
          <w:szCs w:val="24"/>
        </w:rPr>
      </w:pPr>
      <w:r w:rsidRPr="00DE30B7">
        <w:rPr>
          <w:rFonts w:asciiTheme="majorHAnsi" w:hAnsiTheme="majorHAnsi" w:cstheme="majorHAnsi"/>
          <w:sz w:val="24"/>
          <w:szCs w:val="24"/>
        </w:rPr>
        <w:t>C’est dans les milieux de pH très acides ou très alcalins, comme le montre la figure 50</w:t>
      </w:r>
      <w:r w:rsidR="008D6EDD">
        <w:rPr>
          <w:rFonts w:asciiTheme="majorHAnsi" w:hAnsiTheme="majorHAnsi" w:cstheme="majorHAnsi"/>
          <w:sz w:val="24"/>
          <w:szCs w:val="24"/>
        </w:rPr>
        <w:t xml:space="preserve"> (voir acétate 83)</w:t>
      </w:r>
      <w:r w:rsidRPr="00DE30B7">
        <w:rPr>
          <w:rFonts w:asciiTheme="majorHAnsi" w:hAnsiTheme="majorHAnsi" w:cstheme="majorHAnsi"/>
          <w:sz w:val="24"/>
          <w:szCs w:val="24"/>
        </w:rPr>
        <w:t xml:space="preserve">, que se développe cette forme de corrosion. Elle se traduit par une diminution régulière et uniforme de l’épaisseur de toute la surface du métal. La vitesse de </w:t>
      </w:r>
      <w:r w:rsidRPr="0079403B">
        <w:rPr>
          <w:rFonts w:asciiTheme="majorHAnsi" w:hAnsiTheme="majorHAnsi" w:cstheme="majorHAnsi"/>
          <w:sz w:val="24"/>
          <w:szCs w:val="24"/>
        </w:rPr>
        <w:t>dissolution peut varier de quelques micromètres par an, dans un milieu non agressif, à plusieurs micromètres par heure, selon la nature de l’acide ou de l’hydroxyde en solution.</w:t>
      </w:r>
    </w:p>
    <w:p w14:paraId="43E131F7" w14:textId="77777777" w:rsidR="00DE30B7" w:rsidRPr="0079403B" w:rsidRDefault="00DE30B7" w:rsidP="0079403B">
      <w:pPr>
        <w:jc w:val="both"/>
        <w:rPr>
          <w:rFonts w:asciiTheme="majorHAnsi" w:hAnsiTheme="majorHAnsi" w:cstheme="majorHAnsi"/>
          <w:sz w:val="24"/>
          <w:szCs w:val="24"/>
        </w:rPr>
      </w:pPr>
      <w:r w:rsidRPr="0079403B">
        <w:rPr>
          <w:rFonts w:asciiTheme="majorHAnsi" w:hAnsiTheme="majorHAnsi" w:cstheme="majorHAnsi"/>
          <w:sz w:val="24"/>
          <w:szCs w:val="24"/>
        </w:rPr>
        <w:t xml:space="preserve">En milieu humide, exposé aux intempéries, dans les eaux de surface ou de mer, où le pH est voisin de la neutralité, la corrosion constatée est </w:t>
      </w:r>
      <w:r w:rsidRPr="0079403B">
        <w:rPr>
          <w:rFonts w:asciiTheme="majorHAnsi" w:hAnsiTheme="majorHAnsi" w:cstheme="majorHAnsi"/>
          <w:b/>
          <w:bCs/>
          <w:sz w:val="24"/>
          <w:szCs w:val="24"/>
        </w:rPr>
        <w:t>généralement uniforme</w:t>
      </w:r>
      <w:r w:rsidRPr="0079403B">
        <w:rPr>
          <w:rFonts w:asciiTheme="majorHAnsi" w:hAnsiTheme="majorHAnsi" w:cstheme="majorHAnsi"/>
          <w:sz w:val="24"/>
          <w:szCs w:val="24"/>
        </w:rPr>
        <w:t xml:space="preserve">. Ainsi, sur du 1050-H24 immergé dans l’eau de mer, elle est de </w:t>
      </w:r>
      <w:r w:rsidRPr="0079403B">
        <w:rPr>
          <w:rFonts w:asciiTheme="majorHAnsi" w:hAnsiTheme="majorHAnsi" w:cstheme="majorHAnsi"/>
          <w:b/>
          <w:bCs/>
          <w:sz w:val="24"/>
          <w:szCs w:val="24"/>
        </w:rPr>
        <w:t>l’ordre du micromètre par an</w:t>
      </w:r>
      <w:r w:rsidRPr="0079403B">
        <w:rPr>
          <w:rFonts w:asciiTheme="majorHAnsi" w:hAnsiTheme="majorHAnsi" w:cstheme="majorHAnsi"/>
          <w:sz w:val="24"/>
          <w:szCs w:val="24"/>
        </w:rPr>
        <w:t>.</w:t>
      </w:r>
    </w:p>
    <w:p w14:paraId="6D00C2C9" w14:textId="613D16E4" w:rsidR="009A6DE9" w:rsidRDefault="00DE30B7" w:rsidP="0079403B">
      <w:pPr>
        <w:jc w:val="both"/>
        <w:rPr>
          <w:rFonts w:asciiTheme="majorHAnsi" w:hAnsiTheme="majorHAnsi" w:cstheme="majorHAnsi"/>
          <w:sz w:val="24"/>
          <w:szCs w:val="24"/>
        </w:rPr>
      </w:pPr>
      <w:r w:rsidRPr="00DE30B7">
        <w:rPr>
          <w:rFonts w:asciiTheme="majorHAnsi" w:hAnsiTheme="majorHAnsi" w:cstheme="majorHAnsi"/>
          <w:sz w:val="24"/>
          <w:szCs w:val="24"/>
        </w:rPr>
        <w:t>On peut facilement déterminer la vitesse de corrosion généralisée par la mesure de la perte de poids ou par celle du dégagement d’hydrogène. C’est une donnée utile pour connaitre la vitesse de dissolution de l’aluminium dans les bains de décapage.</w:t>
      </w:r>
    </w:p>
    <w:p w14:paraId="438BB21F" w14:textId="1EC00A19" w:rsidR="00DE30B7" w:rsidRDefault="009A6DE9" w:rsidP="009A6DE9">
      <w:pPr>
        <w:pStyle w:val="Titre3"/>
      </w:pPr>
      <w:bookmarkStart w:id="69" w:name="_Toc126859665"/>
      <w:r>
        <w:lastRenderedPageBreak/>
        <w:t>Diapositive 8</w:t>
      </w:r>
      <w:r w:rsidR="009A0E53">
        <w:t>8</w:t>
      </w:r>
      <w:r>
        <w:t> :</w:t>
      </w:r>
      <w:bookmarkEnd w:id="69"/>
    </w:p>
    <w:p w14:paraId="718D0803" w14:textId="4A7955E6" w:rsidR="009A6DE9" w:rsidRDefault="009A6DE9" w:rsidP="009A6DE9"/>
    <w:p w14:paraId="04C75E7E" w14:textId="6F26CAE1" w:rsidR="004B4FA9" w:rsidRPr="006314BB" w:rsidRDefault="004174FE" w:rsidP="00FD7414">
      <w:pPr>
        <w:jc w:val="both"/>
        <w:rPr>
          <w:rFonts w:asciiTheme="majorHAnsi" w:hAnsiTheme="majorHAnsi" w:cstheme="majorHAnsi"/>
          <w:sz w:val="24"/>
          <w:szCs w:val="24"/>
        </w:rPr>
      </w:pPr>
      <w:hyperlink r:id="rId187" w:history="1">
        <w:r w:rsidR="004B4FA9" w:rsidRPr="006314BB">
          <w:rPr>
            <w:rStyle w:val="Hyperlien"/>
            <w:rFonts w:asciiTheme="majorHAnsi" w:hAnsiTheme="majorHAnsi" w:cstheme="majorHAnsi"/>
            <w:sz w:val="24"/>
            <w:szCs w:val="24"/>
          </w:rPr>
          <w:t>https://www.futura-sciences.com/planete/dossiers/geologie-aluminium-metal-exception-780/page/5/</w:t>
        </w:r>
      </w:hyperlink>
      <w:r w:rsidR="004B4FA9" w:rsidRPr="006314BB">
        <w:rPr>
          <w:rFonts w:asciiTheme="majorHAnsi" w:hAnsiTheme="majorHAnsi" w:cstheme="majorHAnsi"/>
          <w:sz w:val="24"/>
          <w:szCs w:val="24"/>
        </w:rPr>
        <w:t xml:space="preserve"> </w:t>
      </w:r>
    </w:p>
    <w:p w14:paraId="3AF55AB4" w14:textId="77777777" w:rsidR="009A6DE9" w:rsidRPr="00FD7414" w:rsidRDefault="009A6DE9" w:rsidP="00FD7414">
      <w:pPr>
        <w:jc w:val="both"/>
        <w:rPr>
          <w:rFonts w:asciiTheme="majorHAnsi" w:hAnsiTheme="majorHAnsi" w:cstheme="majorHAnsi"/>
          <w:sz w:val="24"/>
          <w:szCs w:val="24"/>
        </w:rPr>
      </w:pPr>
      <w:r w:rsidRPr="00FD7414">
        <w:rPr>
          <w:rFonts w:asciiTheme="majorHAnsi" w:hAnsiTheme="majorHAnsi" w:cstheme="majorHAnsi"/>
          <w:b/>
          <w:bCs/>
          <w:sz w:val="24"/>
          <w:szCs w:val="24"/>
        </w:rPr>
        <w:t xml:space="preserve">Le comportement de l'aluminium à la corrosion </w:t>
      </w:r>
    </w:p>
    <w:p w14:paraId="71A588D3" w14:textId="77777777" w:rsidR="009A6DE9" w:rsidRPr="00FD7414" w:rsidRDefault="009A6DE9" w:rsidP="00FD7414">
      <w:pPr>
        <w:jc w:val="both"/>
        <w:rPr>
          <w:rFonts w:asciiTheme="majorHAnsi" w:hAnsiTheme="majorHAnsi" w:cstheme="majorHAnsi"/>
          <w:sz w:val="24"/>
          <w:szCs w:val="24"/>
        </w:rPr>
      </w:pPr>
      <w:r w:rsidRPr="00FD7414">
        <w:rPr>
          <w:rFonts w:asciiTheme="majorHAnsi" w:hAnsiTheme="majorHAnsi" w:cstheme="majorHAnsi"/>
          <w:sz w:val="24"/>
          <w:szCs w:val="24"/>
        </w:rPr>
        <w:t xml:space="preserve">Il dépend des propriétés de surface et des couches qui sont à proximité. </w:t>
      </w:r>
      <w:r w:rsidRPr="00FD7414">
        <w:rPr>
          <w:rFonts w:asciiTheme="majorHAnsi" w:hAnsiTheme="majorHAnsi" w:cstheme="majorHAnsi"/>
          <w:sz w:val="24"/>
          <w:szCs w:val="24"/>
        </w:rPr>
        <w:br/>
        <w:t>Malheureusement, les surfaces d'aluminium ne sont pas parfaites.</w:t>
      </w:r>
    </w:p>
    <w:p w14:paraId="767EF3E5" w14:textId="24E3C156" w:rsidR="009A6DE9" w:rsidRPr="00FD7414" w:rsidRDefault="009A6DE9" w:rsidP="00FD7414">
      <w:pPr>
        <w:pStyle w:val="Paragraphedeliste"/>
        <w:numPr>
          <w:ilvl w:val="0"/>
          <w:numId w:val="40"/>
        </w:numPr>
        <w:jc w:val="both"/>
        <w:rPr>
          <w:rFonts w:asciiTheme="majorHAnsi" w:hAnsiTheme="majorHAnsi" w:cstheme="majorHAnsi"/>
        </w:rPr>
      </w:pPr>
      <w:r w:rsidRPr="00FD7414">
        <w:rPr>
          <w:rFonts w:asciiTheme="majorHAnsi" w:hAnsiTheme="majorHAnsi" w:cstheme="majorHAnsi"/>
          <w:b/>
          <w:bCs/>
        </w:rPr>
        <w:t>Défauts créés lors de la fabrication</w:t>
      </w:r>
      <w:r w:rsidRPr="00FD7414">
        <w:rPr>
          <w:rFonts w:asciiTheme="majorHAnsi" w:hAnsiTheme="majorHAnsi" w:cstheme="majorHAnsi"/>
        </w:rPr>
        <w:t xml:space="preserve"> ou de la manipulation tels que : rayures, macro-rugosité (ex : traces de </w:t>
      </w:r>
      <w:hyperlink r:id="rId188" w:history="1">
        <w:r w:rsidRPr="00FD7414">
          <w:rPr>
            <w:rStyle w:val="Hyperlien"/>
            <w:rFonts w:asciiTheme="majorHAnsi" w:hAnsiTheme="majorHAnsi" w:cstheme="majorHAnsi"/>
          </w:rPr>
          <w:t>laminage</w:t>
        </w:r>
      </w:hyperlink>
      <w:r w:rsidRPr="00FD7414">
        <w:rPr>
          <w:rFonts w:asciiTheme="majorHAnsi" w:hAnsiTheme="majorHAnsi" w:cstheme="majorHAnsi"/>
        </w:rPr>
        <w:t xml:space="preserve">), calamine ou </w:t>
      </w:r>
      <w:hyperlink r:id="rId189" w:history="1">
        <w:r w:rsidRPr="00FD7414">
          <w:rPr>
            <w:rStyle w:val="Hyperlien"/>
            <w:rFonts w:asciiTheme="majorHAnsi" w:hAnsiTheme="majorHAnsi" w:cstheme="majorHAnsi"/>
          </w:rPr>
          <w:t>lubrifiants</w:t>
        </w:r>
      </w:hyperlink>
    </w:p>
    <w:p w14:paraId="397BA123" w14:textId="77777777" w:rsidR="00FD7414" w:rsidRPr="00FD7414" w:rsidRDefault="009A6DE9" w:rsidP="00FD7414">
      <w:pPr>
        <w:pStyle w:val="Paragraphedeliste"/>
        <w:numPr>
          <w:ilvl w:val="0"/>
          <w:numId w:val="40"/>
        </w:numPr>
        <w:jc w:val="both"/>
        <w:rPr>
          <w:rFonts w:asciiTheme="majorHAnsi" w:hAnsiTheme="majorHAnsi" w:cstheme="majorHAnsi"/>
        </w:rPr>
      </w:pPr>
      <w:r w:rsidRPr="00FD7414">
        <w:rPr>
          <w:rFonts w:asciiTheme="majorHAnsi" w:hAnsiTheme="majorHAnsi" w:cstheme="majorHAnsi"/>
          <w:b/>
          <w:bCs/>
        </w:rPr>
        <w:t>Défauts liés à la microstructure</w:t>
      </w:r>
      <w:r w:rsidRPr="00FD7414">
        <w:rPr>
          <w:rFonts w:asciiTheme="majorHAnsi" w:hAnsiTheme="majorHAnsi" w:cstheme="majorHAnsi"/>
        </w:rPr>
        <w:t xml:space="preserve"> tels que : jo</w:t>
      </w:r>
      <w:r w:rsidR="00FD7414" w:rsidRPr="00FD7414">
        <w:rPr>
          <w:rFonts w:asciiTheme="majorHAnsi" w:hAnsiTheme="majorHAnsi" w:cstheme="majorHAnsi"/>
        </w:rPr>
        <w:t>ints de grains intermétalliques</w:t>
      </w:r>
    </w:p>
    <w:p w14:paraId="04BCBEC5" w14:textId="77777777" w:rsidR="00FD7414" w:rsidRPr="00FD7414" w:rsidRDefault="00FD7414" w:rsidP="00FD7414">
      <w:pPr>
        <w:jc w:val="both"/>
        <w:rPr>
          <w:rFonts w:asciiTheme="majorHAnsi" w:hAnsiTheme="majorHAnsi" w:cstheme="majorHAnsi"/>
          <w:sz w:val="24"/>
          <w:szCs w:val="24"/>
        </w:rPr>
      </w:pPr>
    </w:p>
    <w:p w14:paraId="7F5F9219" w14:textId="307E9F94" w:rsidR="009A6DE9" w:rsidRPr="00FD7414" w:rsidRDefault="009A6DE9" w:rsidP="00FD7414">
      <w:pPr>
        <w:jc w:val="both"/>
        <w:rPr>
          <w:rFonts w:asciiTheme="majorHAnsi" w:hAnsiTheme="majorHAnsi" w:cstheme="majorHAnsi"/>
          <w:sz w:val="24"/>
          <w:szCs w:val="24"/>
        </w:rPr>
      </w:pPr>
      <w:r w:rsidRPr="00FD7414">
        <w:rPr>
          <w:rFonts w:asciiTheme="majorHAnsi" w:hAnsiTheme="majorHAnsi" w:cstheme="majorHAnsi"/>
          <w:sz w:val="24"/>
          <w:szCs w:val="24"/>
        </w:rPr>
        <w:t xml:space="preserve">La surface occupée par de tels défauts est faible 0,2% de la surface est touchée ; mais elle est importante pour les performances contre la corrosion et la </w:t>
      </w:r>
      <w:hyperlink r:id="rId190" w:history="1">
        <w:r w:rsidRPr="00FD7414">
          <w:rPr>
            <w:rStyle w:val="Hyperlien"/>
            <w:rFonts w:asciiTheme="majorHAnsi" w:hAnsiTheme="majorHAnsi" w:cstheme="majorHAnsi"/>
            <w:sz w:val="24"/>
            <w:szCs w:val="24"/>
          </w:rPr>
          <w:t>durée</w:t>
        </w:r>
      </w:hyperlink>
      <w:r w:rsidRPr="00FD7414">
        <w:rPr>
          <w:rFonts w:asciiTheme="majorHAnsi" w:hAnsiTheme="majorHAnsi" w:cstheme="majorHAnsi"/>
          <w:sz w:val="24"/>
          <w:szCs w:val="24"/>
        </w:rPr>
        <w:t xml:space="preserve"> de vie. Le comportement </w:t>
      </w:r>
      <w:hyperlink r:id="rId191" w:history="1">
        <w:r w:rsidRPr="00FD7414">
          <w:rPr>
            <w:rStyle w:val="Hyperlien"/>
            <w:rFonts w:asciiTheme="majorHAnsi" w:hAnsiTheme="majorHAnsi" w:cstheme="majorHAnsi"/>
            <w:sz w:val="24"/>
            <w:szCs w:val="24"/>
          </w:rPr>
          <w:t>physique</w:t>
        </w:r>
      </w:hyperlink>
      <w:r w:rsidRPr="00FD7414">
        <w:rPr>
          <w:rFonts w:asciiTheme="majorHAnsi" w:hAnsiTheme="majorHAnsi" w:cstheme="majorHAnsi"/>
          <w:sz w:val="24"/>
          <w:szCs w:val="24"/>
        </w:rPr>
        <w:t>, chimique et électrochimique de tels défauts est différent de celui de la surface macroscopique de l'aluminium.</w:t>
      </w:r>
    </w:p>
    <w:p w14:paraId="3A822211" w14:textId="77777777" w:rsidR="004B4FA9" w:rsidRPr="00FD7414" w:rsidRDefault="004B4FA9" w:rsidP="00FD7414">
      <w:pPr>
        <w:jc w:val="both"/>
        <w:rPr>
          <w:rFonts w:asciiTheme="majorHAnsi" w:hAnsiTheme="majorHAnsi" w:cstheme="majorHAnsi"/>
          <w:sz w:val="24"/>
          <w:szCs w:val="24"/>
        </w:rPr>
      </w:pPr>
    </w:p>
    <w:p w14:paraId="1074B74E" w14:textId="77777777" w:rsidR="009A6DE9" w:rsidRPr="00FD7414" w:rsidRDefault="009A6DE9" w:rsidP="00FD7414">
      <w:pPr>
        <w:jc w:val="both"/>
        <w:rPr>
          <w:rFonts w:asciiTheme="majorHAnsi" w:hAnsiTheme="majorHAnsi" w:cstheme="majorHAnsi"/>
          <w:sz w:val="24"/>
          <w:szCs w:val="24"/>
        </w:rPr>
      </w:pPr>
      <w:r w:rsidRPr="00FD7414">
        <w:rPr>
          <w:rFonts w:asciiTheme="majorHAnsi" w:hAnsiTheme="majorHAnsi" w:cstheme="majorHAnsi"/>
          <w:b/>
          <w:bCs/>
          <w:sz w:val="24"/>
          <w:szCs w:val="24"/>
        </w:rPr>
        <w:t>16.7 La corrosion par piqûres</w:t>
      </w:r>
    </w:p>
    <w:p w14:paraId="68A8E64D" w14:textId="77777777" w:rsidR="009A6DE9" w:rsidRPr="00FD7414" w:rsidRDefault="009A6DE9" w:rsidP="00FD7414">
      <w:pPr>
        <w:jc w:val="both"/>
        <w:rPr>
          <w:rFonts w:asciiTheme="majorHAnsi" w:hAnsiTheme="majorHAnsi" w:cstheme="majorHAnsi"/>
          <w:sz w:val="24"/>
          <w:szCs w:val="24"/>
        </w:rPr>
      </w:pPr>
      <w:r w:rsidRPr="00FD7414">
        <w:rPr>
          <w:rFonts w:asciiTheme="majorHAnsi" w:hAnsiTheme="majorHAnsi" w:cstheme="majorHAnsi"/>
          <w:sz w:val="24"/>
          <w:szCs w:val="24"/>
        </w:rPr>
        <w:t>Comme tous les métaux dont la résistance à la corrosion est liée à la présence d’une couche passive, l’aluminium est sensible à la corrosion par piqûres.</w:t>
      </w:r>
    </w:p>
    <w:p w14:paraId="191EB5FE" w14:textId="77777777" w:rsidR="004B4FA9" w:rsidRPr="00FD7414" w:rsidRDefault="009A6DE9" w:rsidP="00FD7414">
      <w:pPr>
        <w:jc w:val="both"/>
        <w:rPr>
          <w:rFonts w:asciiTheme="majorHAnsi" w:hAnsiTheme="majorHAnsi" w:cstheme="majorHAnsi"/>
          <w:sz w:val="24"/>
          <w:szCs w:val="24"/>
        </w:rPr>
      </w:pPr>
      <w:r w:rsidRPr="00FD7414">
        <w:rPr>
          <w:rFonts w:asciiTheme="majorHAnsi" w:hAnsiTheme="majorHAnsi" w:cstheme="majorHAnsi"/>
          <w:sz w:val="24"/>
          <w:szCs w:val="24"/>
        </w:rPr>
        <w:t xml:space="preserve">La corrosion par piqûres se développe sur des sites où le film d’oxyde naturel présente des défauts provoqués par diverses causes qui peuvent être liées </w:t>
      </w:r>
      <w:r w:rsidRPr="00FD7414">
        <w:rPr>
          <w:rFonts w:asciiTheme="majorHAnsi" w:hAnsiTheme="majorHAnsi" w:cstheme="majorHAnsi"/>
          <w:b/>
          <w:bCs/>
          <w:sz w:val="24"/>
          <w:szCs w:val="24"/>
        </w:rPr>
        <w:t>aux éléments d’addition, aux conditions de mise en œuvre</w:t>
      </w:r>
      <w:r w:rsidRPr="00FD7414">
        <w:rPr>
          <w:rFonts w:asciiTheme="majorHAnsi" w:hAnsiTheme="majorHAnsi" w:cstheme="majorHAnsi"/>
          <w:sz w:val="24"/>
          <w:szCs w:val="24"/>
        </w:rPr>
        <w:t xml:space="preserve">, etc. </w:t>
      </w:r>
    </w:p>
    <w:p w14:paraId="3298164E" w14:textId="755ACAA5" w:rsidR="009A6DE9" w:rsidRPr="00FD7414" w:rsidRDefault="004B4FA9" w:rsidP="00FD7414">
      <w:pPr>
        <w:jc w:val="both"/>
        <w:rPr>
          <w:rFonts w:asciiTheme="majorHAnsi" w:hAnsiTheme="majorHAnsi" w:cstheme="majorHAnsi"/>
          <w:sz w:val="24"/>
          <w:szCs w:val="24"/>
        </w:rPr>
      </w:pPr>
      <w:r w:rsidRPr="00FD7414">
        <w:rPr>
          <w:rFonts w:asciiTheme="majorHAnsi" w:hAnsiTheme="majorHAnsi" w:cstheme="majorHAnsi"/>
          <w:sz w:val="24"/>
          <w:szCs w:val="24"/>
        </w:rPr>
        <w:t>L</w:t>
      </w:r>
      <w:r w:rsidR="009A6DE9" w:rsidRPr="00FD7414">
        <w:rPr>
          <w:rFonts w:asciiTheme="majorHAnsi" w:hAnsiTheme="majorHAnsi" w:cstheme="majorHAnsi"/>
          <w:sz w:val="24"/>
          <w:szCs w:val="24"/>
        </w:rPr>
        <w:t xml:space="preserve">’expérience montre que </w:t>
      </w:r>
      <w:r w:rsidR="009A6DE9" w:rsidRPr="00FD7414">
        <w:rPr>
          <w:rFonts w:asciiTheme="majorHAnsi" w:hAnsiTheme="majorHAnsi" w:cstheme="majorHAnsi"/>
          <w:b/>
          <w:bCs/>
          <w:sz w:val="24"/>
          <w:szCs w:val="24"/>
        </w:rPr>
        <w:t>les zones meulées, rayées lors des opérations de mise en forme ou de soudage</w:t>
      </w:r>
      <w:r w:rsidR="009A6DE9" w:rsidRPr="00FD7414">
        <w:rPr>
          <w:rFonts w:asciiTheme="majorHAnsi" w:hAnsiTheme="majorHAnsi" w:cstheme="majorHAnsi"/>
          <w:sz w:val="24"/>
          <w:szCs w:val="24"/>
        </w:rPr>
        <w:t>, sont des niches où les piqûres ont tendance à se développer dès les premières semaines de mise en service, au contact d’un milieu humide. La corrosion par piqûres est un phénomène très complexe dont le mécanisme n’est pas encore aujourd’hui totalement connu. On connaît toutefois les conditions dans lesquelles elle se forme et se propage.</w:t>
      </w:r>
    </w:p>
    <w:p w14:paraId="0F9C6B42" w14:textId="67A707EA" w:rsidR="009A6DE9" w:rsidRPr="00FD7414" w:rsidRDefault="009A6DE9" w:rsidP="00FD7414">
      <w:pPr>
        <w:jc w:val="both"/>
        <w:rPr>
          <w:rFonts w:asciiTheme="majorHAnsi" w:hAnsiTheme="majorHAnsi" w:cstheme="majorHAnsi"/>
          <w:sz w:val="24"/>
          <w:szCs w:val="24"/>
        </w:rPr>
      </w:pPr>
      <w:r w:rsidRPr="00FD7414">
        <w:rPr>
          <w:rFonts w:asciiTheme="majorHAnsi" w:hAnsiTheme="majorHAnsi" w:cstheme="majorHAnsi"/>
          <w:sz w:val="24"/>
          <w:szCs w:val="24"/>
        </w:rPr>
        <w:t xml:space="preserve">C’est dans les milieux aqueux, dont le pH est voisin de la neutralité, c’est-à-dire tous les milieux naturels incluant les eaux de distribution et l’eau de mer, que l’aluminium est sensible à la </w:t>
      </w:r>
      <w:r w:rsidRPr="00FD7414">
        <w:rPr>
          <w:rFonts w:asciiTheme="majorHAnsi" w:hAnsiTheme="majorHAnsi" w:cstheme="majorHAnsi"/>
          <w:sz w:val="24"/>
          <w:szCs w:val="24"/>
        </w:rPr>
        <w:lastRenderedPageBreak/>
        <w:t>corrosion par piqûres. Le mécanisme de la propagation des piqûres est de nature électrochimique (voir la sous-section 16.15</w:t>
      </w:r>
      <w:r w:rsidR="006B7713">
        <w:rPr>
          <w:rStyle w:val="Appelnotedebasdep"/>
          <w:rFonts w:asciiTheme="majorHAnsi" w:hAnsiTheme="majorHAnsi" w:cstheme="majorHAnsi"/>
          <w:sz w:val="24"/>
          <w:szCs w:val="24"/>
        </w:rPr>
        <w:footnoteReference w:id="50"/>
      </w:r>
      <w:r w:rsidRPr="00FD7414">
        <w:rPr>
          <w:rFonts w:asciiTheme="majorHAnsi" w:hAnsiTheme="majorHAnsi" w:cstheme="majorHAnsi"/>
          <w:sz w:val="24"/>
          <w:szCs w:val="24"/>
        </w:rPr>
        <w:t>).</w:t>
      </w:r>
    </w:p>
    <w:p w14:paraId="7ECB69F0" w14:textId="465EBB49" w:rsidR="009A6DE9" w:rsidRPr="00FD7414" w:rsidRDefault="009A6DE9" w:rsidP="00FD7414">
      <w:pPr>
        <w:jc w:val="both"/>
        <w:rPr>
          <w:rFonts w:asciiTheme="majorHAnsi" w:hAnsiTheme="majorHAnsi" w:cstheme="majorHAnsi"/>
          <w:sz w:val="24"/>
          <w:szCs w:val="24"/>
        </w:rPr>
      </w:pPr>
      <w:r w:rsidRPr="00FD7414">
        <w:rPr>
          <w:rFonts w:asciiTheme="majorHAnsi" w:hAnsiTheme="majorHAnsi" w:cstheme="majorHAnsi"/>
          <w:sz w:val="24"/>
          <w:szCs w:val="24"/>
        </w:rPr>
        <w:t>La corrosion par piqûres de l’aluminium se traduit par la formation de cavités dans le métal, généralement recouvertes de pustules blanches d’alumine hydratée gélatineuse Al(OH)3, très volumineuses. Le volume de la pustule est bien plus important que celui de la cavité sous-jacente, tel qu’illustré sur la figure 51</w:t>
      </w:r>
      <w:r w:rsidR="006B7713">
        <w:rPr>
          <w:rFonts w:asciiTheme="majorHAnsi" w:hAnsiTheme="majorHAnsi" w:cstheme="majorHAnsi"/>
          <w:sz w:val="24"/>
          <w:szCs w:val="24"/>
        </w:rPr>
        <w:t xml:space="preserve"> (voir acétate)</w:t>
      </w:r>
      <w:r w:rsidRPr="00FD7414">
        <w:rPr>
          <w:rFonts w:asciiTheme="majorHAnsi" w:hAnsiTheme="majorHAnsi" w:cstheme="majorHAnsi"/>
          <w:sz w:val="24"/>
          <w:szCs w:val="24"/>
        </w:rPr>
        <w:t>.</w:t>
      </w:r>
    </w:p>
    <w:p w14:paraId="5CAC0769" w14:textId="77777777" w:rsidR="009A6DE9" w:rsidRPr="00FD7414" w:rsidRDefault="009A6DE9" w:rsidP="00FD7414">
      <w:pPr>
        <w:jc w:val="both"/>
        <w:rPr>
          <w:rFonts w:asciiTheme="majorHAnsi" w:hAnsiTheme="majorHAnsi" w:cstheme="majorHAnsi"/>
          <w:sz w:val="24"/>
          <w:szCs w:val="24"/>
        </w:rPr>
      </w:pPr>
      <w:r w:rsidRPr="00FD7414">
        <w:rPr>
          <w:rFonts w:asciiTheme="majorHAnsi" w:hAnsiTheme="majorHAnsi" w:cstheme="majorHAnsi"/>
          <w:b/>
          <w:bCs/>
          <w:sz w:val="24"/>
          <w:szCs w:val="24"/>
        </w:rPr>
        <w:t>Figure 51 – Corrosion par piqûres de l’aluminium</w:t>
      </w:r>
    </w:p>
    <w:p w14:paraId="4EA51E49" w14:textId="3057D63C" w:rsidR="009A6DE9" w:rsidRPr="00FD7414" w:rsidRDefault="009A6DE9" w:rsidP="00FD7414">
      <w:pPr>
        <w:jc w:val="both"/>
        <w:rPr>
          <w:rFonts w:asciiTheme="majorHAnsi" w:hAnsiTheme="majorHAnsi" w:cstheme="majorHAnsi"/>
          <w:sz w:val="24"/>
          <w:szCs w:val="24"/>
        </w:rPr>
      </w:pPr>
      <w:r w:rsidRPr="00FD7414">
        <w:rPr>
          <w:rFonts w:asciiTheme="majorHAnsi" w:hAnsiTheme="majorHAnsi" w:cstheme="majorHAnsi"/>
          <w:sz w:val="24"/>
          <w:szCs w:val="24"/>
        </w:rPr>
        <w:t>Le produit de la corrosion, soit l’hydroxyde de d’aluminium ou, tout simplement l’alumine, contient beaucoup d’eau quand il est de formation récente. La perte de poids de l’alumine peut atteindre</w:t>
      </w:r>
      <w:r w:rsidR="004B4FA9" w:rsidRPr="00FD7414">
        <w:rPr>
          <w:rFonts w:asciiTheme="majorHAnsi" w:hAnsiTheme="majorHAnsi" w:cstheme="majorHAnsi"/>
          <w:sz w:val="24"/>
          <w:szCs w:val="24"/>
        </w:rPr>
        <w:t xml:space="preserve"> 60 % après calcination à 1000°</w:t>
      </w:r>
      <w:r w:rsidRPr="00FD7414">
        <w:rPr>
          <w:rFonts w:asciiTheme="majorHAnsi" w:hAnsiTheme="majorHAnsi" w:cstheme="majorHAnsi"/>
          <w:sz w:val="24"/>
          <w:szCs w:val="24"/>
        </w:rPr>
        <w:t xml:space="preserve">C. L’alumine se présente sous la forme </w:t>
      </w:r>
      <w:r w:rsidRPr="00FD7414">
        <w:rPr>
          <w:rFonts w:asciiTheme="majorHAnsi" w:hAnsiTheme="majorHAnsi" w:cstheme="majorHAnsi"/>
          <w:b/>
          <w:bCs/>
          <w:sz w:val="24"/>
          <w:szCs w:val="24"/>
        </w:rPr>
        <w:t>d’une substance blanche gélatineuse recouvrant les piqûres de corrosion. Après plusieurs semaines à l’air, une partie de l’eau s’est évaporée et l’alumine prend l’aspect d’une poudre blanche</w:t>
      </w:r>
      <w:r w:rsidRPr="00FD7414">
        <w:rPr>
          <w:rFonts w:asciiTheme="majorHAnsi" w:hAnsiTheme="majorHAnsi" w:cstheme="majorHAnsi"/>
          <w:sz w:val="24"/>
          <w:szCs w:val="24"/>
        </w:rPr>
        <w:t>. Sèche ou non, l’alumine adhère bien à la surface du métal.</w:t>
      </w:r>
    </w:p>
    <w:p w14:paraId="2BE1274E" w14:textId="12DCBDB3" w:rsidR="00454CE3" w:rsidRPr="00FD7414" w:rsidRDefault="009A6DE9" w:rsidP="00FD7414">
      <w:pPr>
        <w:jc w:val="both"/>
        <w:rPr>
          <w:rFonts w:asciiTheme="majorHAnsi" w:hAnsiTheme="majorHAnsi" w:cstheme="majorHAnsi"/>
          <w:sz w:val="24"/>
          <w:szCs w:val="24"/>
        </w:rPr>
      </w:pPr>
      <w:r w:rsidRPr="00FD7414">
        <w:rPr>
          <w:rFonts w:asciiTheme="majorHAnsi" w:hAnsiTheme="majorHAnsi" w:cstheme="majorHAnsi"/>
          <w:sz w:val="24"/>
          <w:szCs w:val="24"/>
        </w:rPr>
        <w:t>Le diamètre et la profondeur des piqûres dépendent d’un grand nombre de facteurs relatifs au métal, aux dispositions constructives, au milieu et aux conditions de service.</w:t>
      </w:r>
    </w:p>
    <w:p w14:paraId="059527F2" w14:textId="77777777" w:rsidR="00FD7414" w:rsidRDefault="00FD7414">
      <w:pPr>
        <w:rPr>
          <w:rFonts w:asciiTheme="majorHAnsi" w:hAnsiTheme="majorHAnsi" w:cstheme="majorHAnsi"/>
          <w:sz w:val="24"/>
          <w:szCs w:val="24"/>
        </w:rPr>
      </w:pPr>
    </w:p>
    <w:p w14:paraId="08D94946" w14:textId="4550CB2E" w:rsidR="009A6DE9" w:rsidRDefault="00454CE3" w:rsidP="00454CE3">
      <w:pPr>
        <w:pStyle w:val="Titre3"/>
      </w:pPr>
      <w:bookmarkStart w:id="70" w:name="_Toc126859666"/>
      <w:r>
        <w:t>Diapositive 8</w:t>
      </w:r>
      <w:r w:rsidR="009A0E53">
        <w:t>9</w:t>
      </w:r>
      <w:r>
        <w:t> :</w:t>
      </w:r>
      <w:bookmarkEnd w:id="70"/>
    </w:p>
    <w:p w14:paraId="72529C35" w14:textId="663F9044" w:rsidR="00454CE3" w:rsidRDefault="00454CE3" w:rsidP="00454CE3"/>
    <w:p w14:paraId="3AB300EE" w14:textId="38F2E9C7" w:rsidR="00454CE3" w:rsidRPr="00454CE3" w:rsidRDefault="00454CE3" w:rsidP="00FD7414">
      <w:pPr>
        <w:jc w:val="both"/>
        <w:rPr>
          <w:rFonts w:asciiTheme="majorHAnsi" w:hAnsiTheme="majorHAnsi" w:cstheme="majorHAnsi"/>
          <w:sz w:val="24"/>
          <w:szCs w:val="24"/>
        </w:rPr>
      </w:pPr>
      <w:r w:rsidRPr="00454CE3">
        <w:rPr>
          <w:rFonts w:asciiTheme="majorHAnsi" w:hAnsiTheme="majorHAnsi" w:cstheme="majorHAnsi"/>
          <w:sz w:val="24"/>
          <w:szCs w:val="24"/>
        </w:rPr>
        <w:t xml:space="preserve">Il importe de savoir que la corrosion par piqûres n’est pas un phénomène inéluctable dès lors que le métal est exposé aux intempéries ou à l’humidité. Ce qui importe, pour l’utilisateur, c’est de connaître la vitesse d’approfondissement des piqûres dès qu’elles apparaissent. </w:t>
      </w:r>
      <w:r w:rsidRPr="00454CE3">
        <w:rPr>
          <w:rFonts w:asciiTheme="majorHAnsi" w:hAnsiTheme="majorHAnsi" w:cstheme="majorHAnsi"/>
          <w:b/>
          <w:bCs/>
          <w:sz w:val="24"/>
          <w:szCs w:val="24"/>
        </w:rPr>
        <w:t>L’expérience montre que la vitesse de corrosion par piqûres de l’aluminium décroît rapidement dans la plupart des milieux</w:t>
      </w:r>
      <w:r w:rsidRPr="00454CE3">
        <w:rPr>
          <w:rFonts w:asciiTheme="majorHAnsi" w:hAnsiTheme="majorHAnsi" w:cstheme="majorHAnsi"/>
          <w:sz w:val="24"/>
          <w:szCs w:val="24"/>
        </w:rPr>
        <w:t>. Sur des bâtiments ou des équipements de littoral, etc., des observations faites sur l’aluminium non protégé dans la plupart des atmosphères, confirment les résultats obtenus en laboratoire ou en exposition en station de corrosion (figure 52</w:t>
      </w:r>
      <w:r w:rsidR="003B0F6C">
        <w:rPr>
          <w:rFonts w:asciiTheme="majorHAnsi" w:hAnsiTheme="majorHAnsi" w:cstheme="majorHAnsi"/>
          <w:sz w:val="24"/>
          <w:szCs w:val="24"/>
        </w:rPr>
        <w:t xml:space="preserve"> – voir acétate</w:t>
      </w:r>
      <w:r w:rsidRPr="00454CE3">
        <w:rPr>
          <w:rFonts w:asciiTheme="majorHAnsi" w:hAnsiTheme="majorHAnsi" w:cstheme="majorHAnsi"/>
          <w:sz w:val="24"/>
          <w:szCs w:val="24"/>
        </w:rPr>
        <w:t xml:space="preserve">) pendant une longue durée. </w:t>
      </w:r>
      <w:r w:rsidRPr="00454CE3">
        <w:rPr>
          <w:rFonts w:asciiTheme="majorHAnsi" w:hAnsiTheme="majorHAnsi" w:cstheme="majorHAnsi"/>
          <w:b/>
          <w:bCs/>
          <w:sz w:val="24"/>
          <w:szCs w:val="24"/>
        </w:rPr>
        <w:t>La profondeur des piqûres formées pendant les premiers mois de service, n’évolue généralement plus par la suite.</w:t>
      </w:r>
    </w:p>
    <w:p w14:paraId="00378A39" w14:textId="77777777" w:rsidR="00454CE3" w:rsidRPr="00454CE3" w:rsidRDefault="00454CE3" w:rsidP="00FD7414">
      <w:pPr>
        <w:jc w:val="both"/>
        <w:rPr>
          <w:rFonts w:asciiTheme="majorHAnsi" w:hAnsiTheme="majorHAnsi" w:cstheme="majorHAnsi"/>
          <w:sz w:val="24"/>
          <w:szCs w:val="24"/>
        </w:rPr>
      </w:pPr>
      <w:r w:rsidRPr="00454CE3">
        <w:rPr>
          <w:rFonts w:asciiTheme="majorHAnsi" w:hAnsiTheme="majorHAnsi" w:cstheme="majorHAnsi"/>
          <w:sz w:val="24"/>
          <w:szCs w:val="24"/>
        </w:rPr>
        <w:t xml:space="preserve">Quand les produits en aluminium sont stockés à l’extérieur ou dans un local humide, ils peuvent subir, dans les premières semaines de stockage, une corrosion superficielle par piqûres. Le plus souvent, il s’agit de micropiqûres dont la </w:t>
      </w:r>
      <w:r w:rsidRPr="00454CE3">
        <w:rPr>
          <w:rFonts w:asciiTheme="majorHAnsi" w:hAnsiTheme="majorHAnsi" w:cstheme="majorHAnsi"/>
          <w:b/>
          <w:bCs/>
          <w:sz w:val="24"/>
          <w:szCs w:val="24"/>
        </w:rPr>
        <w:t>profondeur dépasse rarement quelques centièmes de millimètre</w:t>
      </w:r>
      <w:r w:rsidRPr="00454CE3">
        <w:rPr>
          <w:rFonts w:asciiTheme="majorHAnsi" w:hAnsiTheme="majorHAnsi" w:cstheme="majorHAnsi"/>
          <w:sz w:val="24"/>
          <w:szCs w:val="24"/>
        </w:rPr>
        <w:t xml:space="preserve">, après plusieurs mois de stockage, même en atmosphère marine ou très humide. Cette corrosion n’est pas, par la suite, un facteur accélérateur ou aggravant d’une corrosion ultérieure </w:t>
      </w:r>
      <w:r w:rsidRPr="00454CE3">
        <w:rPr>
          <w:rFonts w:asciiTheme="majorHAnsi" w:hAnsiTheme="majorHAnsi" w:cstheme="majorHAnsi"/>
          <w:sz w:val="24"/>
          <w:szCs w:val="24"/>
        </w:rPr>
        <w:lastRenderedPageBreak/>
        <w:t>en service. Elle est souvent associée à un noircissement de la surface du métal. Il faut toutefois noter que si ces micropiqûres superficielles peuvent être masquées par une peinture, elles seront, par contre, visibles après un traitement de surface de type conversion ou anodisation.</w:t>
      </w:r>
    </w:p>
    <w:p w14:paraId="50452967" w14:textId="700106D4" w:rsidR="00D969B9" w:rsidRDefault="003B0F6C" w:rsidP="00D969B9">
      <w:pPr>
        <w:jc w:val="both"/>
        <w:rPr>
          <w:rFonts w:asciiTheme="majorHAnsi" w:hAnsiTheme="majorHAnsi" w:cstheme="majorHAnsi"/>
          <w:b/>
          <w:bCs/>
          <w:sz w:val="24"/>
          <w:szCs w:val="24"/>
        </w:rPr>
      </w:pPr>
      <w:r>
        <w:rPr>
          <w:rFonts w:asciiTheme="majorHAnsi" w:hAnsiTheme="majorHAnsi" w:cstheme="majorHAnsi"/>
          <w:b/>
          <w:bCs/>
          <w:sz w:val="24"/>
          <w:szCs w:val="24"/>
        </w:rPr>
        <w:t>Figure</w:t>
      </w:r>
      <w:r w:rsidR="00454CE3" w:rsidRPr="00454CE3">
        <w:rPr>
          <w:rFonts w:asciiTheme="majorHAnsi" w:hAnsiTheme="majorHAnsi" w:cstheme="majorHAnsi"/>
          <w:b/>
          <w:bCs/>
          <w:sz w:val="24"/>
          <w:szCs w:val="24"/>
        </w:rPr>
        <w:t xml:space="preserve"> 52 – Exposition en bord de mer d’alliages des séries 3000, 5000 et 6000</w:t>
      </w:r>
    </w:p>
    <w:p w14:paraId="4B8E64D6" w14:textId="77777777" w:rsidR="003B0F6C" w:rsidRDefault="003B0F6C" w:rsidP="00D969B9">
      <w:pPr>
        <w:jc w:val="both"/>
        <w:rPr>
          <w:rFonts w:asciiTheme="majorHAnsi" w:hAnsiTheme="majorHAnsi" w:cstheme="majorHAnsi"/>
          <w:b/>
          <w:bCs/>
          <w:sz w:val="24"/>
          <w:szCs w:val="24"/>
        </w:rPr>
      </w:pPr>
    </w:p>
    <w:p w14:paraId="3E353E64" w14:textId="0819A130" w:rsidR="00454CE3" w:rsidRDefault="00DE3723" w:rsidP="00DE3723">
      <w:pPr>
        <w:pStyle w:val="Titre3"/>
      </w:pPr>
      <w:bookmarkStart w:id="71" w:name="_Toc126859667"/>
      <w:r>
        <w:t xml:space="preserve">Diapositive </w:t>
      </w:r>
      <w:r w:rsidR="009A0E53">
        <w:t>90</w:t>
      </w:r>
      <w:r>
        <w:t> :</w:t>
      </w:r>
      <w:bookmarkEnd w:id="71"/>
    </w:p>
    <w:p w14:paraId="615AF912" w14:textId="7A1217C7" w:rsidR="00DE3723" w:rsidRDefault="00DE3723" w:rsidP="00DE3723"/>
    <w:p w14:paraId="57E2CA9B" w14:textId="77777777" w:rsidR="00DE3723" w:rsidRPr="00DE3723" w:rsidRDefault="00DE3723" w:rsidP="00D969B9">
      <w:pPr>
        <w:jc w:val="both"/>
        <w:rPr>
          <w:rFonts w:asciiTheme="majorHAnsi" w:hAnsiTheme="majorHAnsi" w:cstheme="majorHAnsi"/>
          <w:sz w:val="24"/>
          <w:szCs w:val="24"/>
        </w:rPr>
      </w:pPr>
      <w:r w:rsidRPr="00DE3723">
        <w:rPr>
          <w:rFonts w:asciiTheme="majorHAnsi" w:hAnsiTheme="majorHAnsi" w:cstheme="majorHAnsi"/>
          <w:b/>
          <w:bCs/>
          <w:sz w:val="24"/>
          <w:szCs w:val="24"/>
        </w:rPr>
        <w:t>16.8 La corrosion transcristalline et la corrosion intercristalline</w:t>
      </w:r>
    </w:p>
    <w:p w14:paraId="32838CA1" w14:textId="77777777" w:rsidR="00DE3723" w:rsidRPr="00556A30" w:rsidRDefault="00DE3723" w:rsidP="00D969B9">
      <w:pPr>
        <w:jc w:val="both"/>
        <w:rPr>
          <w:rFonts w:asciiTheme="majorHAnsi" w:hAnsiTheme="majorHAnsi" w:cstheme="majorHAnsi"/>
          <w:sz w:val="24"/>
          <w:szCs w:val="24"/>
        </w:rPr>
      </w:pPr>
      <w:r w:rsidRPr="00556A30">
        <w:rPr>
          <w:rFonts w:asciiTheme="majorHAnsi" w:hAnsiTheme="majorHAnsi" w:cstheme="majorHAnsi"/>
          <w:sz w:val="24"/>
          <w:szCs w:val="24"/>
        </w:rPr>
        <w:t>La corrosion à l’intérieur du métal, à l’échelle du grain, peut se présenter de deux manières différentes :</w:t>
      </w:r>
    </w:p>
    <w:p w14:paraId="7BB6BAAD" w14:textId="029C5F35" w:rsidR="00977AF9" w:rsidRPr="00556A30" w:rsidRDefault="00DE3723" w:rsidP="00D969B9">
      <w:pPr>
        <w:pStyle w:val="Paragraphedeliste"/>
        <w:numPr>
          <w:ilvl w:val="0"/>
          <w:numId w:val="12"/>
        </w:numPr>
        <w:jc w:val="both"/>
        <w:rPr>
          <w:rFonts w:asciiTheme="majorHAnsi" w:hAnsiTheme="majorHAnsi" w:cstheme="majorHAnsi"/>
        </w:rPr>
      </w:pPr>
      <w:r w:rsidRPr="00556A30">
        <w:rPr>
          <w:rFonts w:asciiTheme="majorHAnsi" w:hAnsiTheme="majorHAnsi" w:cstheme="majorHAnsi"/>
        </w:rPr>
        <w:t>dans toutes les directions (figure 53a</w:t>
      </w:r>
      <w:r w:rsidR="0058727C">
        <w:rPr>
          <w:rFonts w:asciiTheme="majorHAnsi" w:hAnsiTheme="majorHAnsi" w:cstheme="majorHAnsi"/>
        </w:rPr>
        <w:t xml:space="preserve"> – voir diapositive</w:t>
      </w:r>
      <w:r w:rsidRPr="00556A30">
        <w:rPr>
          <w:rFonts w:asciiTheme="majorHAnsi" w:hAnsiTheme="majorHAnsi" w:cstheme="majorHAnsi"/>
        </w:rPr>
        <w:t>)</w:t>
      </w:r>
      <w:r w:rsidR="00556A30" w:rsidRPr="00556A30">
        <w:rPr>
          <w:rFonts w:asciiTheme="majorHAnsi" w:hAnsiTheme="majorHAnsi" w:cstheme="majorHAnsi"/>
        </w:rPr>
        <w:t> : l</w:t>
      </w:r>
      <w:r w:rsidRPr="00556A30">
        <w:rPr>
          <w:rFonts w:asciiTheme="majorHAnsi" w:hAnsiTheme="majorHAnsi" w:cstheme="majorHAnsi"/>
        </w:rPr>
        <w:t xml:space="preserve">a </w:t>
      </w:r>
      <w:r w:rsidRPr="00556A30">
        <w:rPr>
          <w:rFonts w:asciiTheme="majorHAnsi" w:hAnsiTheme="majorHAnsi" w:cstheme="majorHAnsi"/>
          <w:bCs/>
        </w:rPr>
        <w:t>corrosion affecte indifféremment tous les constituants métallurgiques</w:t>
      </w:r>
      <w:r w:rsidRPr="00556A30">
        <w:rPr>
          <w:rFonts w:asciiTheme="majorHAnsi" w:hAnsiTheme="majorHAnsi" w:cstheme="majorHAnsi"/>
        </w:rPr>
        <w:t>. Il n’y</w:t>
      </w:r>
      <w:r w:rsidR="00556A30" w:rsidRPr="00556A30">
        <w:rPr>
          <w:rFonts w:asciiTheme="majorHAnsi" w:hAnsiTheme="majorHAnsi" w:cstheme="majorHAnsi"/>
        </w:rPr>
        <w:t xml:space="preserve"> a pas de corrosion sélective; c</w:t>
      </w:r>
      <w:r w:rsidRPr="00556A30">
        <w:rPr>
          <w:rFonts w:asciiTheme="majorHAnsi" w:hAnsiTheme="majorHAnsi" w:cstheme="majorHAnsi"/>
        </w:rPr>
        <w:t>’est la corrosion trancristalline, ainsi appelée parce qu’elle progresse à l’intérieur des grains ;</w:t>
      </w:r>
    </w:p>
    <w:p w14:paraId="2C2475E9" w14:textId="43FD1DEA" w:rsidR="00977AF9" w:rsidRPr="00556A30" w:rsidRDefault="00DE3723" w:rsidP="00D969B9">
      <w:pPr>
        <w:pStyle w:val="Paragraphedeliste"/>
        <w:numPr>
          <w:ilvl w:val="0"/>
          <w:numId w:val="12"/>
        </w:numPr>
        <w:jc w:val="both"/>
        <w:rPr>
          <w:rFonts w:asciiTheme="majorHAnsi" w:hAnsiTheme="majorHAnsi" w:cstheme="majorHAnsi"/>
        </w:rPr>
      </w:pPr>
      <w:r w:rsidRPr="00556A30">
        <w:rPr>
          <w:rFonts w:asciiTheme="majorHAnsi" w:hAnsiTheme="majorHAnsi" w:cstheme="majorHAnsi"/>
        </w:rPr>
        <w:t>suivant des chemi</w:t>
      </w:r>
      <w:r w:rsidR="00556A30" w:rsidRPr="00556A30">
        <w:rPr>
          <w:rFonts w:asciiTheme="majorHAnsi" w:hAnsiTheme="majorHAnsi" w:cstheme="majorHAnsi"/>
        </w:rPr>
        <w:t>ns préférentiels (figure 53b</w:t>
      </w:r>
      <w:r w:rsidR="0058727C">
        <w:rPr>
          <w:rStyle w:val="Appelnotedebasdep"/>
          <w:rFonts w:asciiTheme="majorHAnsi" w:hAnsiTheme="majorHAnsi" w:cstheme="majorHAnsi"/>
        </w:rPr>
        <w:footnoteReference w:id="51"/>
      </w:r>
      <w:r w:rsidR="00556A30" w:rsidRPr="00556A30">
        <w:rPr>
          <w:rFonts w:asciiTheme="majorHAnsi" w:hAnsiTheme="majorHAnsi" w:cstheme="majorHAnsi"/>
        </w:rPr>
        <w:t>) : c</w:t>
      </w:r>
      <w:r w:rsidRPr="00556A30">
        <w:rPr>
          <w:rFonts w:asciiTheme="majorHAnsi" w:hAnsiTheme="majorHAnsi" w:cstheme="majorHAnsi"/>
        </w:rPr>
        <w:t>’est la corrosion intercristalline, ainsi appelée parce qu’elle progresse le long des joints de grains.</w:t>
      </w:r>
    </w:p>
    <w:p w14:paraId="27FF6FAB" w14:textId="77777777" w:rsidR="00556A30" w:rsidRPr="00556A30" w:rsidRDefault="00556A30" w:rsidP="00D969B9">
      <w:pPr>
        <w:jc w:val="both"/>
        <w:rPr>
          <w:rFonts w:asciiTheme="majorHAnsi" w:hAnsiTheme="majorHAnsi" w:cstheme="majorHAnsi"/>
          <w:sz w:val="24"/>
          <w:szCs w:val="24"/>
        </w:rPr>
      </w:pPr>
    </w:p>
    <w:p w14:paraId="0DCC3740" w14:textId="398D6D7F" w:rsidR="00DE3723" w:rsidRPr="00556A30" w:rsidRDefault="00DE3723" w:rsidP="00D969B9">
      <w:pPr>
        <w:jc w:val="both"/>
        <w:rPr>
          <w:rFonts w:asciiTheme="majorHAnsi" w:hAnsiTheme="majorHAnsi" w:cstheme="majorHAnsi"/>
          <w:sz w:val="24"/>
          <w:szCs w:val="24"/>
        </w:rPr>
      </w:pPr>
      <w:r w:rsidRPr="00556A30">
        <w:rPr>
          <w:rFonts w:asciiTheme="majorHAnsi" w:hAnsiTheme="majorHAnsi" w:cstheme="majorHAnsi"/>
          <w:sz w:val="24"/>
          <w:szCs w:val="24"/>
        </w:rPr>
        <w:t xml:space="preserve">Cette dernière forme de corrosion </w:t>
      </w:r>
      <w:r w:rsidRPr="00556A30">
        <w:rPr>
          <w:rFonts w:asciiTheme="majorHAnsi" w:hAnsiTheme="majorHAnsi" w:cstheme="majorHAnsi"/>
          <w:bCs/>
          <w:sz w:val="24"/>
          <w:szCs w:val="24"/>
        </w:rPr>
        <w:t>n’est pas décelable à l’œil nu</w:t>
      </w:r>
      <w:r w:rsidRPr="00556A30">
        <w:rPr>
          <w:rFonts w:asciiTheme="majorHAnsi" w:hAnsiTheme="majorHAnsi" w:cstheme="majorHAnsi"/>
          <w:sz w:val="24"/>
          <w:szCs w:val="24"/>
        </w:rPr>
        <w:t>. Quan</w:t>
      </w:r>
      <w:r w:rsidR="00556A30" w:rsidRPr="00556A30">
        <w:rPr>
          <w:rFonts w:asciiTheme="majorHAnsi" w:hAnsiTheme="majorHAnsi" w:cstheme="majorHAnsi"/>
          <w:sz w:val="24"/>
          <w:szCs w:val="24"/>
        </w:rPr>
        <w:t xml:space="preserve">d elle pénètre </w:t>
      </w:r>
      <w:r w:rsidRPr="00556A30">
        <w:rPr>
          <w:rFonts w:asciiTheme="majorHAnsi" w:hAnsiTheme="majorHAnsi" w:cstheme="majorHAnsi"/>
          <w:sz w:val="24"/>
          <w:szCs w:val="24"/>
        </w:rPr>
        <w:t xml:space="preserve">profondément, </w:t>
      </w:r>
      <w:r w:rsidRPr="00556A30">
        <w:rPr>
          <w:rFonts w:asciiTheme="majorHAnsi" w:hAnsiTheme="majorHAnsi" w:cstheme="majorHAnsi"/>
          <w:bCs/>
          <w:sz w:val="24"/>
          <w:szCs w:val="24"/>
        </w:rPr>
        <w:t>elle réduit les caractéristiques mécaniques, en particulier l’allongement</w:t>
      </w:r>
      <w:r w:rsidRPr="00556A30">
        <w:rPr>
          <w:rFonts w:asciiTheme="majorHAnsi" w:hAnsiTheme="majorHAnsi" w:cstheme="majorHAnsi"/>
          <w:sz w:val="24"/>
          <w:szCs w:val="24"/>
        </w:rPr>
        <w:t xml:space="preserve">, et elle peut même provoquer des ruptures de pièces. C’est parce qu’il existe une différence de potentiel entre les joints et la masse du grain, que la corrosion intercristalline progresse préférentiellement le long des joints de grains. Cette différence de potentiel est due à la présence, dans le joint de grain, d’une précipitation continue </w:t>
      </w:r>
      <w:r w:rsidRPr="00556A30">
        <w:rPr>
          <w:rFonts w:asciiTheme="majorHAnsi" w:hAnsiTheme="majorHAnsi" w:cstheme="majorHAnsi"/>
          <w:bCs/>
          <w:sz w:val="24"/>
          <w:szCs w:val="24"/>
        </w:rPr>
        <w:t>de composés intermétalliques dont le potentiel de dissolution est très nettement différent de celui de la matrice,</w:t>
      </w:r>
      <w:r w:rsidRPr="00556A30">
        <w:rPr>
          <w:rFonts w:asciiTheme="majorHAnsi" w:hAnsiTheme="majorHAnsi" w:cstheme="majorHAnsi"/>
          <w:sz w:val="24"/>
          <w:szCs w:val="24"/>
        </w:rPr>
        <w:t xml:space="preserve"> d’au moins 100mV (voir la sous-section 16.15</w:t>
      </w:r>
      <w:r w:rsidR="0058727C">
        <w:rPr>
          <w:rStyle w:val="Appelnotedebasdep"/>
          <w:rFonts w:asciiTheme="majorHAnsi" w:hAnsiTheme="majorHAnsi" w:cstheme="majorHAnsi"/>
          <w:sz w:val="24"/>
          <w:szCs w:val="24"/>
        </w:rPr>
        <w:footnoteReference w:id="52"/>
      </w:r>
      <w:r w:rsidRPr="00556A30">
        <w:rPr>
          <w:rFonts w:asciiTheme="majorHAnsi" w:hAnsiTheme="majorHAnsi" w:cstheme="majorHAnsi"/>
          <w:sz w:val="24"/>
          <w:szCs w:val="24"/>
        </w:rPr>
        <w:t>, tableau 19</w:t>
      </w:r>
      <w:r w:rsidR="0058727C">
        <w:rPr>
          <w:rStyle w:val="Appelnotedebasdep"/>
          <w:rFonts w:asciiTheme="majorHAnsi" w:hAnsiTheme="majorHAnsi" w:cstheme="majorHAnsi"/>
          <w:sz w:val="24"/>
          <w:szCs w:val="24"/>
        </w:rPr>
        <w:footnoteReference w:id="53"/>
      </w:r>
      <w:r w:rsidRPr="00556A30">
        <w:rPr>
          <w:rFonts w:asciiTheme="majorHAnsi" w:hAnsiTheme="majorHAnsi" w:cstheme="majorHAnsi"/>
          <w:sz w:val="24"/>
          <w:szCs w:val="24"/>
        </w:rPr>
        <w:t xml:space="preserve"> et 20</w:t>
      </w:r>
      <w:r w:rsidR="0058727C">
        <w:rPr>
          <w:rStyle w:val="Appelnotedebasdep"/>
          <w:rFonts w:asciiTheme="majorHAnsi" w:hAnsiTheme="majorHAnsi" w:cstheme="majorHAnsi"/>
          <w:sz w:val="24"/>
          <w:szCs w:val="24"/>
        </w:rPr>
        <w:footnoteReference w:id="54"/>
      </w:r>
      <w:r w:rsidRPr="00556A30">
        <w:rPr>
          <w:rFonts w:asciiTheme="majorHAnsi" w:hAnsiTheme="majorHAnsi" w:cstheme="majorHAnsi"/>
          <w:sz w:val="24"/>
          <w:szCs w:val="24"/>
        </w:rPr>
        <w:t>).</w:t>
      </w:r>
    </w:p>
    <w:p w14:paraId="6E70504A" w14:textId="77777777" w:rsidR="00DE3723" w:rsidRPr="00556A30" w:rsidRDefault="00DE3723" w:rsidP="00D969B9">
      <w:pPr>
        <w:jc w:val="both"/>
        <w:rPr>
          <w:rFonts w:asciiTheme="majorHAnsi" w:hAnsiTheme="majorHAnsi" w:cstheme="majorHAnsi"/>
          <w:sz w:val="24"/>
          <w:szCs w:val="24"/>
        </w:rPr>
      </w:pPr>
      <w:r w:rsidRPr="00556A30">
        <w:rPr>
          <w:rFonts w:asciiTheme="majorHAnsi" w:hAnsiTheme="majorHAnsi" w:cstheme="majorHAnsi"/>
          <w:bCs/>
          <w:sz w:val="24"/>
          <w:szCs w:val="24"/>
        </w:rPr>
        <w:t xml:space="preserve">Cette forme de corrosion concerne presque exclusivement les alliages traités thermiquement et, plus particulièrement, ceux des séries 2000 et 7000 </w:t>
      </w:r>
      <w:r w:rsidRPr="00556A30">
        <w:rPr>
          <w:rFonts w:asciiTheme="majorHAnsi" w:hAnsiTheme="majorHAnsi" w:cstheme="majorHAnsi"/>
          <w:sz w:val="24"/>
          <w:szCs w:val="24"/>
        </w:rPr>
        <w:t xml:space="preserve">quand, à la suite de traitements thermiques </w:t>
      </w:r>
      <w:r w:rsidRPr="00556A30">
        <w:rPr>
          <w:rFonts w:asciiTheme="majorHAnsi" w:hAnsiTheme="majorHAnsi" w:cstheme="majorHAnsi"/>
          <w:sz w:val="24"/>
          <w:szCs w:val="24"/>
        </w:rPr>
        <w:lastRenderedPageBreak/>
        <w:t xml:space="preserve">mal faits, ils sont sensibilisés par des précipitations incontrôlées aux joints de grains. </w:t>
      </w:r>
      <w:r w:rsidRPr="00556A30">
        <w:rPr>
          <w:rFonts w:asciiTheme="majorHAnsi" w:hAnsiTheme="majorHAnsi" w:cstheme="majorHAnsi"/>
          <w:bCs/>
          <w:sz w:val="24"/>
          <w:szCs w:val="24"/>
        </w:rPr>
        <w:t>La corrosion intercristalline des alliages traités thermiquement peut être maîtrisée par des conditions de traitements thermiques appropriées</w:t>
      </w:r>
      <w:r w:rsidRPr="00556A30">
        <w:rPr>
          <w:rFonts w:asciiTheme="majorHAnsi" w:hAnsiTheme="majorHAnsi" w:cstheme="majorHAnsi"/>
          <w:sz w:val="24"/>
          <w:szCs w:val="24"/>
        </w:rPr>
        <w:t xml:space="preserve"> : </w:t>
      </w:r>
      <w:r w:rsidRPr="00556A30">
        <w:rPr>
          <w:rFonts w:asciiTheme="majorHAnsi" w:hAnsiTheme="majorHAnsi" w:cstheme="majorHAnsi"/>
          <w:bCs/>
          <w:sz w:val="24"/>
          <w:szCs w:val="24"/>
        </w:rPr>
        <w:t>vitesse de trempe rapide, revenu prolongé pour les 2000 et double revenu pour les 7000</w:t>
      </w:r>
      <w:r w:rsidRPr="00556A30">
        <w:rPr>
          <w:rFonts w:asciiTheme="majorHAnsi" w:hAnsiTheme="majorHAnsi" w:cstheme="majorHAnsi"/>
          <w:sz w:val="24"/>
          <w:szCs w:val="24"/>
        </w:rPr>
        <w:t>.</w:t>
      </w:r>
    </w:p>
    <w:p w14:paraId="65C51001" w14:textId="77777777" w:rsidR="00DE3723" w:rsidRPr="00556A30" w:rsidRDefault="00DE3723" w:rsidP="00D969B9">
      <w:pPr>
        <w:jc w:val="both"/>
        <w:rPr>
          <w:rFonts w:asciiTheme="majorHAnsi" w:hAnsiTheme="majorHAnsi" w:cstheme="majorHAnsi"/>
          <w:sz w:val="24"/>
          <w:szCs w:val="24"/>
        </w:rPr>
      </w:pPr>
      <w:r w:rsidRPr="00556A30">
        <w:rPr>
          <w:rFonts w:asciiTheme="majorHAnsi" w:hAnsiTheme="majorHAnsi" w:cstheme="majorHAnsi"/>
          <w:sz w:val="24"/>
          <w:szCs w:val="24"/>
        </w:rPr>
        <w:t>Les normes imposent, pour certains alliages et certaines applications, des tests destinés à détecter la sensibilité à ces formes de corrosion.</w:t>
      </w:r>
    </w:p>
    <w:p w14:paraId="5500D090" w14:textId="5E1DC8D3" w:rsidR="00FF2C79" w:rsidRDefault="00DE3723" w:rsidP="0058727C">
      <w:pPr>
        <w:jc w:val="both"/>
        <w:rPr>
          <w:rFonts w:asciiTheme="majorHAnsi" w:hAnsiTheme="majorHAnsi" w:cstheme="majorHAnsi"/>
          <w:b/>
          <w:bCs/>
          <w:sz w:val="24"/>
          <w:szCs w:val="24"/>
        </w:rPr>
      </w:pPr>
      <w:r w:rsidRPr="00DE3723">
        <w:rPr>
          <w:rFonts w:asciiTheme="majorHAnsi" w:hAnsiTheme="majorHAnsi" w:cstheme="majorHAnsi"/>
          <w:b/>
          <w:bCs/>
          <w:sz w:val="24"/>
          <w:szCs w:val="24"/>
        </w:rPr>
        <w:t>Figure 2.53 – Exemples de corrosions transcristalline et intercristalline</w:t>
      </w:r>
    </w:p>
    <w:p w14:paraId="1A63CC9C" w14:textId="77777777" w:rsidR="00FF2C79" w:rsidRDefault="00FF2C79">
      <w:pPr>
        <w:rPr>
          <w:rFonts w:asciiTheme="majorHAnsi" w:hAnsiTheme="majorHAnsi" w:cstheme="majorHAnsi"/>
          <w:b/>
          <w:bCs/>
          <w:sz w:val="24"/>
          <w:szCs w:val="24"/>
        </w:rPr>
      </w:pPr>
    </w:p>
    <w:p w14:paraId="70345F5E" w14:textId="4CF61767" w:rsidR="00F13C67" w:rsidRDefault="00B71425" w:rsidP="00C237F5">
      <w:pPr>
        <w:pStyle w:val="Titre3"/>
      </w:pPr>
      <w:bookmarkStart w:id="72" w:name="_Toc126859668"/>
      <w:r>
        <w:t>Diapositive 9</w:t>
      </w:r>
      <w:r w:rsidR="009A0E53">
        <w:t>1</w:t>
      </w:r>
      <w:r w:rsidR="00C237F5">
        <w:t> :</w:t>
      </w:r>
      <w:bookmarkEnd w:id="72"/>
    </w:p>
    <w:p w14:paraId="4B7EFF14" w14:textId="620C76A2" w:rsidR="00C237F5" w:rsidRDefault="00C237F5" w:rsidP="00C237F5"/>
    <w:p w14:paraId="6C9F23FE" w14:textId="77777777" w:rsidR="00C237F5" w:rsidRPr="00C237F5" w:rsidRDefault="00C237F5" w:rsidP="00C237F5">
      <w:pPr>
        <w:rPr>
          <w:rFonts w:asciiTheme="majorHAnsi" w:hAnsiTheme="majorHAnsi" w:cstheme="majorHAnsi"/>
          <w:sz w:val="24"/>
          <w:szCs w:val="24"/>
        </w:rPr>
      </w:pPr>
      <w:r w:rsidRPr="00C237F5">
        <w:rPr>
          <w:rFonts w:asciiTheme="majorHAnsi" w:hAnsiTheme="majorHAnsi" w:cstheme="majorHAnsi"/>
          <w:b/>
          <w:bCs/>
          <w:sz w:val="24"/>
          <w:szCs w:val="24"/>
        </w:rPr>
        <w:t>16.9 La corrosion feuilletante</w:t>
      </w:r>
    </w:p>
    <w:p w14:paraId="3034B711" w14:textId="63BC827A" w:rsidR="00C237F5" w:rsidRPr="00C237F5" w:rsidRDefault="00C237F5" w:rsidP="00C237F5">
      <w:pPr>
        <w:rPr>
          <w:rFonts w:asciiTheme="majorHAnsi" w:hAnsiTheme="majorHAnsi" w:cstheme="majorHAnsi"/>
          <w:sz w:val="24"/>
          <w:szCs w:val="24"/>
        </w:rPr>
      </w:pPr>
      <w:r w:rsidRPr="00C237F5">
        <w:rPr>
          <w:rFonts w:asciiTheme="majorHAnsi" w:hAnsiTheme="majorHAnsi" w:cstheme="majorHAnsi"/>
          <w:sz w:val="24"/>
          <w:szCs w:val="24"/>
        </w:rPr>
        <w:t xml:space="preserve">La corrosion </w:t>
      </w:r>
      <w:r w:rsidRPr="004126B2">
        <w:rPr>
          <w:rFonts w:asciiTheme="majorHAnsi" w:hAnsiTheme="majorHAnsi" w:cstheme="majorHAnsi"/>
          <w:sz w:val="24"/>
          <w:szCs w:val="24"/>
        </w:rPr>
        <w:t xml:space="preserve">feuilletante est une forme de corrosion </w:t>
      </w:r>
      <w:r w:rsidRPr="004126B2">
        <w:rPr>
          <w:rFonts w:asciiTheme="majorHAnsi" w:hAnsiTheme="majorHAnsi" w:cstheme="majorHAnsi"/>
          <w:b/>
          <w:bCs/>
          <w:sz w:val="24"/>
          <w:szCs w:val="24"/>
        </w:rPr>
        <w:t>sélective</w:t>
      </w:r>
      <w:r w:rsidRPr="004126B2">
        <w:rPr>
          <w:rFonts w:asciiTheme="majorHAnsi" w:hAnsiTheme="majorHAnsi" w:cstheme="majorHAnsi"/>
          <w:sz w:val="24"/>
          <w:szCs w:val="24"/>
        </w:rPr>
        <w:t xml:space="preserve"> qui se propage suivant une multitude de plans parallèles à la direction du laminage ou du filage. Entre ces plans, subsistent des feuillets de métal non atteint</w:t>
      </w:r>
      <w:r w:rsidR="004126B2">
        <w:rPr>
          <w:rFonts w:asciiTheme="majorHAnsi" w:hAnsiTheme="majorHAnsi" w:cstheme="majorHAnsi"/>
          <w:sz w:val="24"/>
          <w:szCs w:val="24"/>
        </w:rPr>
        <w:t>e</w:t>
      </w:r>
      <w:r w:rsidRPr="004126B2">
        <w:rPr>
          <w:rFonts w:asciiTheme="majorHAnsi" w:hAnsiTheme="majorHAnsi" w:cstheme="majorHAnsi"/>
          <w:sz w:val="24"/>
          <w:szCs w:val="24"/>
        </w:rPr>
        <w:t>s, très minces, qui sont repoussé</w:t>
      </w:r>
      <w:r w:rsidR="004126B2">
        <w:rPr>
          <w:rFonts w:asciiTheme="majorHAnsi" w:hAnsiTheme="majorHAnsi" w:cstheme="majorHAnsi"/>
          <w:sz w:val="24"/>
          <w:szCs w:val="24"/>
        </w:rPr>
        <w:t>e</w:t>
      </w:r>
      <w:r w:rsidRPr="004126B2">
        <w:rPr>
          <w:rFonts w:asciiTheme="majorHAnsi" w:hAnsiTheme="majorHAnsi" w:cstheme="majorHAnsi"/>
          <w:sz w:val="24"/>
          <w:szCs w:val="24"/>
        </w:rPr>
        <w:t>s de la surface du métal par le gonflement des produits de corrosion et s’en écarte</w:t>
      </w:r>
      <w:r w:rsidR="00FF2C79">
        <w:rPr>
          <w:rFonts w:asciiTheme="majorHAnsi" w:hAnsiTheme="majorHAnsi" w:cstheme="majorHAnsi"/>
          <w:sz w:val="24"/>
          <w:szCs w:val="24"/>
        </w:rPr>
        <w:t>nt comme les feuillets d’un livre</w:t>
      </w:r>
      <w:r w:rsidRPr="004126B2">
        <w:rPr>
          <w:rFonts w:asciiTheme="majorHAnsi" w:hAnsiTheme="majorHAnsi" w:cstheme="majorHAnsi"/>
          <w:sz w:val="24"/>
          <w:szCs w:val="24"/>
        </w:rPr>
        <w:t xml:space="preserve"> d’où le nom donné à cette forme de corrosion</w:t>
      </w:r>
      <w:r w:rsidRPr="00C237F5">
        <w:rPr>
          <w:rFonts w:asciiTheme="majorHAnsi" w:hAnsiTheme="majorHAnsi" w:cstheme="majorHAnsi"/>
          <w:sz w:val="24"/>
          <w:szCs w:val="24"/>
        </w:rPr>
        <w:t xml:space="preserve"> (figure 54</w:t>
      </w:r>
      <w:r w:rsidR="00766636">
        <w:rPr>
          <w:rStyle w:val="Appelnotedebasdep"/>
          <w:rFonts w:asciiTheme="majorHAnsi" w:hAnsiTheme="majorHAnsi" w:cstheme="majorHAnsi"/>
          <w:sz w:val="24"/>
          <w:szCs w:val="24"/>
        </w:rPr>
        <w:footnoteReference w:id="55"/>
      </w:r>
      <w:r w:rsidRPr="00C237F5">
        <w:rPr>
          <w:rFonts w:asciiTheme="majorHAnsi" w:hAnsiTheme="majorHAnsi" w:cstheme="majorHAnsi"/>
          <w:sz w:val="24"/>
          <w:szCs w:val="24"/>
        </w:rPr>
        <w:t>).</w:t>
      </w:r>
    </w:p>
    <w:p w14:paraId="715FE150" w14:textId="77777777" w:rsidR="00C237F5" w:rsidRPr="00C237F5" w:rsidRDefault="00C237F5" w:rsidP="00C237F5">
      <w:pPr>
        <w:rPr>
          <w:rFonts w:asciiTheme="majorHAnsi" w:hAnsiTheme="majorHAnsi" w:cstheme="majorHAnsi"/>
          <w:sz w:val="24"/>
          <w:szCs w:val="24"/>
        </w:rPr>
      </w:pPr>
      <w:r w:rsidRPr="00C237F5">
        <w:rPr>
          <w:rFonts w:asciiTheme="majorHAnsi" w:hAnsiTheme="majorHAnsi" w:cstheme="majorHAnsi"/>
          <w:b/>
          <w:bCs/>
          <w:sz w:val="24"/>
          <w:szCs w:val="24"/>
        </w:rPr>
        <w:t>Figure 54 – Exemples de corrosion feuilletante</w:t>
      </w:r>
    </w:p>
    <w:p w14:paraId="5AC567A0" w14:textId="77777777" w:rsidR="00766636" w:rsidRDefault="00766636" w:rsidP="00C237F5">
      <w:pPr>
        <w:rPr>
          <w:rFonts w:asciiTheme="majorHAnsi" w:hAnsiTheme="majorHAnsi" w:cstheme="majorHAnsi"/>
          <w:sz w:val="24"/>
          <w:szCs w:val="24"/>
        </w:rPr>
      </w:pPr>
    </w:p>
    <w:p w14:paraId="0653A79D" w14:textId="233F9F0C" w:rsidR="00C237F5" w:rsidRPr="00C237F5" w:rsidRDefault="00C237F5" w:rsidP="00C237F5">
      <w:pPr>
        <w:rPr>
          <w:rFonts w:asciiTheme="majorHAnsi" w:hAnsiTheme="majorHAnsi" w:cstheme="majorHAnsi"/>
          <w:sz w:val="24"/>
          <w:szCs w:val="24"/>
        </w:rPr>
      </w:pPr>
      <w:r w:rsidRPr="004126B2">
        <w:rPr>
          <w:rFonts w:asciiTheme="majorHAnsi" w:hAnsiTheme="majorHAnsi" w:cstheme="majorHAnsi"/>
          <w:sz w:val="24"/>
          <w:szCs w:val="24"/>
        </w:rPr>
        <w:t xml:space="preserve">La corrosion feuilletante se produit sur du </w:t>
      </w:r>
      <w:r w:rsidRPr="004126B2">
        <w:rPr>
          <w:rFonts w:asciiTheme="majorHAnsi" w:hAnsiTheme="majorHAnsi" w:cstheme="majorHAnsi"/>
          <w:b/>
          <w:bCs/>
          <w:sz w:val="24"/>
          <w:szCs w:val="24"/>
        </w:rPr>
        <w:t>métal très écroui</w:t>
      </w:r>
      <w:r w:rsidRPr="004126B2">
        <w:rPr>
          <w:rFonts w:asciiTheme="majorHAnsi" w:hAnsiTheme="majorHAnsi" w:cstheme="majorHAnsi"/>
          <w:sz w:val="24"/>
          <w:szCs w:val="24"/>
        </w:rPr>
        <w:t xml:space="preserve">, </w:t>
      </w:r>
      <w:r w:rsidRPr="004126B2">
        <w:rPr>
          <w:rFonts w:asciiTheme="majorHAnsi" w:hAnsiTheme="majorHAnsi" w:cstheme="majorHAnsi"/>
          <w:b/>
          <w:bCs/>
          <w:sz w:val="24"/>
          <w:szCs w:val="24"/>
        </w:rPr>
        <w:t>ayant des grains très aplatis résultant du laminage ou du filage</w:t>
      </w:r>
      <w:r w:rsidRPr="004126B2">
        <w:rPr>
          <w:rFonts w:asciiTheme="majorHAnsi" w:hAnsiTheme="majorHAnsi" w:cstheme="majorHAnsi"/>
          <w:sz w:val="24"/>
          <w:szCs w:val="24"/>
        </w:rPr>
        <w:t>. Elle</w:t>
      </w:r>
      <w:r w:rsidRPr="00C237F5">
        <w:rPr>
          <w:rFonts w:asciiTheme="majorHAnsi" w:hAnsiTheme="majorHAnsi" w:cstheme="majorHAnsi"/>
          <w:sz w:val="24"/>
          <w:szCs w:val="24"/>
        </w:rPr>
        <w:t xml:space="preserve"> dépend aussi des traitements thermiques.</w:t>
      </w:r>
    </w:p>
    <w:p w14:paraId="133012ED" w14:textId="55B77569" w:rsidR="00722F8F" w:rsidRDefault="00C237F5" w:rsidP="00C237F5">
      <w:pPr>
        <w:rPr>
          <w:rFonts w:asciiTheme="majorHAnsi" w:hAnsiTheme="majorHAnsi" w:cstheme="majorHAnsi"/>
          <w:sz w:val="24"/>
          <w:szCs w:val="24"/>
        </w:rPr>
      </w:pPr>
      <w:r w:rsidRPr="00C237F5">
        <w:rPr>
          <w:rFonts w:asciiTheme="majorHAnsi" w:hAnsiTheme="majorHAnsi" w:cstheme="majorHAnsi"/>
          <w:sz w:val="24"/>
          <w:szCs w:val="24"/>
        </w:rPr>
        <w:t>Les alliages d</w:t>
      </w:r>
      <w:r w:rsidR="0072795C">
        <w:rPr>
          <w:rFonts w:asciiTheme="majorHAnsi" w:hAnsiTheme="majorHAnsi" w:cstheme="majorHAnsi"/>
          <w:sz w:val="24"/>
          <w:szCs w:val="24"/>
        </w:rPr>
        <w:t xml:space="preserve">e la série 5000 peuvent </w:t>
      </w:r>
      <w:r w:rsidRPr="00C237F5">
        <w:rPr>
          <w:rFonts w:asciiTheme="majorHAnsi" w:hAnsiTheme="majorHAnsi" w:cstheme="majorHAnsi"/>
          <w:sz w:val="24"/>
          <w:szCs w:val="24"/>
        </w:rPr>
        <w:t>être affectés par cette forme de corrosion. Dans les états habi</w:t>
      </w:r>
      <w:r w:rsidR="00FF2C79">
        <w:rPr>
          <w:rFonts w:asciiTheme="majorHAnsi" w:hAnsiTheme="majorHAnsi" w:cstheme="majorHAnsi"/>
          <w:sz w:val="24"/>
          <w:szCs w:val="24"/>
        </w:rPr>
        <w:t>tuellement utilisés (O, H111, H</w:t>
      </w:r>
      <w:r w:rsidRPr="00C237F5">
        <w:rPr>
          <w:rFonts w:asciiTheme="majorHAnsi" w:hAnsiTheme="majorHAnsi" w:cstheme="majorHAnsi"/>
          <w:sz w:val="24"/>
          <w:szCs w:val="24"/>
        </w:rPr>
        <w:t>116, H22, H24), ils n’y sont généralement pas sensibles. Les états T76, pour les alliages de la série 7000, et H321, pour ceux de la série 5000, correspondent à des gammes de transformations visant à livrer un état désensibilisé à la corrosion feuilletante.</w:t>
      </w:r>
    </w:p>
    <w:p w14:paraId="6BE53C48" w14:textId="726FD505" w:rsidR="00722F8F" w:rsidRDefault="00722F8F">
      <w:pPr>
        <w:rPr>
          <w:rFonts w:asciiTheme="majorHAnsi" w:hAnsiTheme="majorHAnsi" w:cstheme="majorHAnsi"/>
          <w:sz w:val="24"/>
          <w:szCs w:val="24"/>
        </w:rPr>
      </w:pPr>
    </w:p>
    <w:p w14:paraId="474C1122" w14:textId="77777777" w:rsidR="006314BB" w:rsidRDefault="006314BB">
      <w:pPr>
        <w:rPr>
          <w:rFonts w:asciiTheme="majorHAnsi" w:hAnsiTheme="majorHAnsi" w:cstheme="majorHAnsi"/>
          <w:sz w:val="24"/>
          <w:szCs w:val="24"/>
        </w:rPr>
      </w:pPr>
    </w:p>
    <w:p w14:paraId="2427932E" w14:textId="77777777" w:rsidR="00132176" w:rsidRDefault="00132176">
      <w:pPr>
        <w:rPr>
          <w:rFonts w:asciiTheme="majorHAnsi" w:hAnsiTheme="majorHAnsi" w:cstheme="majorHAnsi"/>
          <w:sz w:val="24"/>
          <w:szCs w:val="24"/>
        </w:rPr>
      </w:pPr>
    </w:p>
    <w:p w14:paraId="2832FCC3" w14:textId="6D0D0225" w:rsidR="00C237F5" w:rsidRDefault="00722F8F" w:rsidP="00722F8F">
      <w:pPr>
        <w:pStyle w:val="Titre3"/>
      </w:pPr>
      <w:bookmarkStart w:id="73" w:name="_Toc126859669"/>
      <w:r>
        <w:lastRenderedPageBreak/>
        <w:t xml:space="preserve">Diapositive </w:t>
      </w:r>
      <w:r w:rsidR="005D7043">
        <w:t>9</w:t>
      </w:r>
      <w:r w:rsidR="009A0E53">
        <w:t>2</w:t>
      </w:r>
      <w:r>
        <w:t> :</w:t>
      </w:r>
      <w:bookmarkEnd w:id="73"/>
    </w:p>
    <w:p w14:paraId="6C5BF28B" w14:textId="1E74AA52" w:rsidR="00722F8F" w:rsidRDefault="00722F8F" w:rsidP="00722F8F"/>
    <w:p w14:paraId="20C51F64" w14:textId="77777777" w:rsidR="00722F8F" w:rsidRPr="00722F8F" w:rsidRDefault="00722F8F" w:rsidP="00132176">
      <w:pPr>
        <w:jc w:val="both"/>
        <w:rPr>
          <w:rFonts w:asciiTheme="majorHAnsi" w:hAnsiTheme="majorHAnsi" w:cstheme="majorHAnsi"/>
          <w:sz w:val="24"/>
          <w:szCs w:val="24"/>
        </w:rPr>
      </w:pPr>
      <w:r w:rsidRPr="00722F8F">
        <w:rPr>
          <w:rFonts w:asciiTheme="majorHAnsi" w:hAnsiTheme="majorHAnsi" w:cstheme="majorHAnsi"/>
          <w:b/>
          <w:bCs/>
          <w:sz w:val="24"/>
          <w:szCs w:val="24"/>
        </w:rPr>
        <w:t>16.10 La corrosion sous contrainte</w:t>
      </w:r>
    </w:p>
    <w:p w14:paraId="45520AB5" w14:textId="77777777" w:rsidR="00722F8F" w:rsidRPr="00722F8F" w:rsidRDefault="00722F8F" w:rsidP="00132176">
      <w:pPr>
        <w:jc w:val="both"/>
        <w:rPr>
          <w:rFonts w:asciiTheme="majorHAnsi" w:hAnsiTheme="majorHAnsi" w:cstheme="majorHAnsi"/>
          <w:sz w:val="24"/>
          <w:szCs w:val="24"/>
        </w:rPr>
      </w:pPr>
      <w:r w:rsidRPr="00722F8F">
        <w:rPr>
          <w:rFonts w:asciiTheme="majorHAnsi" w:hAnsiTheme="majorHAnsi" w:cstheme="majorHAnsi"/>
          <w:sz w:val="24"/>
          <w:szCs w:val="24"/>
        </w:rPr>
        <w:t xml:space="preserve">Cette forme de corrosion résulte de l’action combinée </w:t>
      </w:r>
      <w:r w:rsidRPr="00132176">
        <w:rPr>
          <w:rFonts w:asciiTheme="majorHAnsi" w:hAnsiTheme="majorHAnsi" w:cstheme="majorHAnsi"/>
          <w:sz w:val="24"/>
          <w:szCs w:val="24"/>
        </w:rPr>
        <w:t xml:space="preserve">d’une contrainte mécanique (flexion, traction, </w:t>
      </w:r>
      <w:r w:rsidRPr="00132176">
        <w:rPr>
          <w:rFonts w:asciiTheme="majorHAnsi" w:hAnsiTheme="majorHAnsi" w:cstheme="majorHAnsi"/>
          <w:b/>
          <w:bCs/>
          <w:sz w:val="24"/>
          <w:szCs w:val="24"/>
        </w:rPr>
        <w:t>contraintes internes résiduelles dues à la trempe</w:t>
      </w:r>
      <w:r w:rsidRPr="00132176">
        <w:rPr>
          <w:rFonts w:asciiTheme="majorHAnsi" w:hAnsiTheme="majorHAnsi" w:cstheme="majorHAnsi"/>
          <w:sz w:val="24"/>
          <w:szCs w:val="24"/>
        </w:rPr>
        <w:t>)</w:t>
      </w:r>
      <w:r w:rsidRPr="00722F8F">
        <w:rPr>
          <w:rFonts w:asciiTheme="majorHAnsi" w:hAnsiTheme="majorHAnsi" w:cstheme="majorHAnsi"/>
          <w:sz w:val="24"/>
          <w:szCs w:val="24"/>
        </w:rPr>
        <w:t xml:space="preserve"> et d’un milieu corrosif (environnement humide plus ou moins chargé de chlorures). Chacun des paramètres, contrainte et milieu corrosif, agissant seul, n’aurait pas des effets aussi importants, voire pas d’effet du tout, sur la tenue du métal. </w:t>
      </w:r>
      <w:r w:rsidRPr="00722F8F">
        <w:rPr>
          <w:rFonts w:asciiTheme="majorHAnsi" w:hAnsiTheme="majorHAnsi" w:cstheme="majorHAnsi"/>
          <w:b/>
          <w:bCs/>
          <w:sz w:val="24"/>
          <w:szCs w:val="24"/>
        </w:rPr>
        <w:t>La corrosion sous contrainte peut aboutir à des ruptures de pièces en service</w:t>
      </w:r>
      <w:r w:rsidRPr="00722F8F">
        <w:rPr>
          <w:rFonts w:asciiTheme="majorHAnsi" w:hAnsiTheme="majorHAnsi" w:cstheme="majorHAnsi"/>
          <w:sz w:val="24"/>
          <w:szCs w:val="24"/>
        </w:rPr>
        <w:t>.</w:t>
      </w:r>
    </w:p>
    <w:p w14:paraId="77719140" w14:textId="77777777" w:rsidR="00722F8F" w:rsidRPr="00132176" w:rsidRDefault="00722F8F" w:rsidP="00132176">
      <w:pPr>
        <w:jc w:val="both"/>
        <w:rPr>
          <w:rFonts w:asciiTheme="majorHAnsi" w:hAnsiTheme="majorHAnsi" w:cstheme="majorHAnsi"/>
          <w:sz w:val="24"/>
          <w:szCs w:val="24"/>
        </w:rPr>
      </w:pPr>
      <w:r w:rsidRPr="00722F8F">
        <w:rPr>
          <w:rFonts w:asciiTheme="majorHAnsi" w:hAnsiTheme="majorHAnsi" w:cstheme="majorHAnsi"/>
          <w:sz w:val="24"/>
          <w:szCs w:val="24"/>
        </w:rPr>
        <w:t xml:space="preserve">Les mécanismes de la corrosion sous contrainte ont fait l’objet de nombreuses études, étant donné l’importance du phénomène. Ils sont si complexes qu’une théorie générale </w:t>
      </w:r>
      <w:r w:rsidRPr="00132176">
        <w:rPr>
          <w:rFonts w:asciiTheme="majorHAnsi" w:hAnsiTheme="majorHAnsi" w:cstheme="majorHAnsi"/>
          <w:sz w:val="24"/>
          <w:szCs w:val="24"/>
        </w:rPr>
        <w:t>semble difficile, sinon impossible à établir.</w:t>
      </w:r>
    </w:p>
    <w:p w14:paraId="5ADE39BC" w14:textId="70B718FB" w:rsidR="00722F8F" w:rsidRPr="00722F8F" w:rsidRDefault="00722F8F" w:rsidP="00132176">
      <w:pPr>
        <w:jc w:val="both"/>
        <w:rPr>
          <w:rFonts w:asciiTheme="majorHAnsi" w:hAnsiTheme="majorHAnsi" w:cstheme="majorHAnsi"/>
          <w:sz w:val="24"/>
          <w:szCs w:val="24"/>
        </w:rPr>
      </w:pPr>
      <w:r w:rsidRPr="00132176">
        <w:rPr>
          <w:rFonts w:asciiTheme="majorHAnsi" w:hAnsiTheme="majorHAnsi" w:cstheme="majorHAnsi"/>
          <w:sz w:val="24"/>
          <w:szCs w:val="24"/>
        </w:rPr>
        <w:t xml:space="preserve">La propagation des fissures de corrosion sous contrainte </w:t>
      </w:r>
      <w:r w:rsidRPr="00132176">
        <w:rPr>
          <w:rFonts w:asciiTheme="majorHAnsi" w:hAnsiTheme="majorHAnsi" w:cstheme="majorHAnsi"/>
          <w:b/>
          <w:bCs/>
          <w:sz w:val="24"/>
          <w:szCs w:val="24"/>
        </w:rPr>
        <w:t>se fait toujours le long des joints de grains</w:t>
      </w:r>
      <w:r w:rsidRPr="00132176">
        <w:rPr>
          <w:rFonts w:asciiTheme="majorHAnsi" w:hAnsiTheme="majorHAnsi" w:cstheme="majorHAnsi"/>
          <w:sz w:val="24"/>
          <w:szCs w:val="24"/>
        </w:rPr>
        <w:t>. On</w:t>
      </w:r>
      <w:r w:rsidRPr="00722F8F">
        <w:rPr>
          <w:rFonts w:asciiTheme="majorHAnsi" w:hAnsiTheme="majorHAnsi" w:cstheme="majorHAnsi"/>
          <w:sz w:val="24"/>
          <w:szCs w:val="24"/>
        </w:rPr>
        <w:t xml:space="preserve"> considère qu’il y a deux mécanismes possibles pour expliquer la corrosion sous contrainte des alliages d’aluminium : la propagation électrochimique et l</w:t>
      </w:r>
      <w:r w:rsidR="00FE2580">
        <w:rPr>
          <w:rFonts w:asciiTheme="majorHAnsi" w:hAnsiTheme="majorHAnsi" w:cstheme="majorHAnsi"/>
          <w:sz w:val="24"/>
          <w:szCs w:val="24"/>
        </w:rPr>
        <w:t>a fragilisation par l’hydrogène</w:t>
      </w:r>
      <w:r w:rsidRPr="00722F8F">
        <w:rPr>
          <w:rFonts w:asciiTheme="majorHAnsi" w:hAnsiTheme="majorHAnsi" w:cstheme="majorHAnsi"/>
          <w:sz w:val="24"/>
          <w:szCs w:val="24"/>
        </w:rPr>
        <w:t>. La figure 55</w:t>
      </w:r>
      <w:r w:rsidR="00FE2580">
        <w:rPr>
          <w:rFonts w:asciiTheme="majorHAnsi" w:hAnsiTheme="majorHAnsi" w:cstheme="majorHAnsi"/>
          <w:sz w:val="24"/>
          <w:szCs w:val="24"/>
        </w:rPr>
        <w:t xml:space="preserve"> (voir acétate)</w:t>
      </w:r>
      <w:r w:rsidRPr="00722F8F">
        <w:rPr>
          <w:rFonts w:asciiTheme="majorHAnsi" w:hAnsiTheme="majorHAnsi" w:cstheme="majorHAnsi"/>
          <w:sz w:val="24"/>
          <w:szCs w:val="24"/>
        </w:rPr>
        <w:t xml:space="preserve"> présente un exemple de fissure de corrosion sous contrainte résultant de la propagation électrochimique.</w:t>
      </w:r>
    </w:p>
    <w:p w14:paraId="1A59DA4F" w14:textId="0E3EDD52" w:rsidR="00722F8F" w:rsidRPr="00722F8F" w:rsidRDefault="00786418" w:rsidP="00132176">
      <w:pPr>
        <w:jc w:val="both"/>
        <w:rPr>
          <w:rFonts w:asciiTheme="majorHAnsi" w:hAnsiTheme="majorHAnsi" w:cstheme="majorHAnsi"/>
          <w:sz w:val="24"/>
          <w:szCs w:val="24"/>
        </w:rPr>
      </w:pPr>
      <w:r>
        <w:rPr>
          <w:rFonts w:asciiTheme="majorHAnsi" w:hAnsiTheme="majorHAnsi" w:cstheme="majorHAnsi"/>
          <w:b/>
          <w:bCs/>
          <w:sz w:val="24"/>
          <w:szCs w:val="24"/>
        </w:rPr>
        <w:t>Figure 55 :</w:t>
      </w:r>
      <w:r w:rsidR="00722F8F" w:rsidRPr="00722F8F">
        <w:rPr>
          <w:rFonts w:asciiTheme="majorHAnsi" w:hAnsiTheme="majorHAnsi" w:cstheme="majorHAnsi"/>
          <w:b/>
          <w:bCs/>
          <w:sz w:val="24"/>
          <w:szCs w:val="24"/>
        </w:rPr>
        <w:t xml:space="preserve"> Exemple de fissure de corrosion sous contrainte</w:t>
      </w:r>
    </w:p>
    <w:p w14:paraId="7CB6CDF3" w14:textId="20ACD773" w:rsidR="001E3FE0" w:rsidRDefault="00722F8F" w:rsidP="00132176">
      <w:pPr>
        <w:jc w:val="both"/>
        <w:rPr>
          <w:rFonts w:asciiTheme="majorHAnsi" w:hAnsiTheme="majorHAnsi" w:cstheme="majorHAnsi"/>
          <w:sz w:val="24"/>
          <w:szCs w:val="24"/>
        </w:rPr>
      </w:pPr>
      <w:r w:rsidRPr="00722F8F">
        <w:rPr>
          <w:rFonts w:asciiTheme="majorHAnsi" w:hAnsiTheme="majorHAnsi" w:cstheme="majorHAnsi"/>
          <w:sz w:val="24"/>
          <w:szCs w:val="24"/>
        </w:rPr>
        <w:t>Les alliages à hautes caractéristiques mécaniques, notamment ceux des séries 2000 et 7000, peuvent être sensibles à la corrosion sous contrainte</w:t>
      </w:r>
      <w:r w:rsidRPr="00132176">
        <w:rPr>
          <w:rFonts w:asciiTheme="majorHAnsi" w:hAnsiTheme="majorHAnsi" w:cstheme="majorHAnsi"/>
          <w:sz w:val="24"/>
          <w:szCs w:val="24"/>
        </w:rPr>
        <w:t xml:space="preserve">. L’influence des traitements thermiques est importante. </w:t>
      </w:r>
      <w:r w:rsidRPr="00FE2580">
        <w:rPr>
          <w:rFonts w:asciiTheme="majorHAnsi" w:hAnsiTheme="majorHAnsi" w:cstheme="majorHAnsi"/>
          <w:sz w:val="24"/>
          <w:szCs w:val="24"/>
        </w:rPr>
        <w:t xml:space="preserve">La </w:t>
      </w:r>
      <w:r w:rsidRPr="00FE2580">
        <w:rPr>
          <w:rFonts w:asciiTheme="majorHAnsi" w:hAnsiTheme="majorHAnsi" w:cstheme="majorHAnsi"/>
          <w:bCs/>
          <w:sz w:val="24"/>
          <w:szCs w:val="24"/>
        </w:rPr>
        <w:t>vitesse de trempe, par exemple, doit être aussi élevée que possible</w:t>
      </w:r>
      <w:r w:rsidRPr="00FE2580">
        <w:rPr>
          <w:rFonts w:asciiTheme="majorHAnsi" w:hAnsiTheme="majorHAnsi" w:cstheme="majorHAnsi"/>
          <w:sz w:val="24"/>
          <w:szCs w:val="24"/>
        </w:rPr>
        <w:t>.</w:t>
      </w:r>
    </w:p>
    <w:p w14:paraId="2DE91B88" w14:textId="77777777" w:rsidR="00CB7B5A" w:rsidRDefault="00CB7B5A">
      <w:pPr>
        <w:rPr>
          <w:rFonts w:asciiTheme="majorHAnsi" w:hAnsiTheme="majorHAnsi" w:cstheme="majorHAnsi"/>
          <w:sz w:val="24"/>
          <w:szCs w:val="24"/>
        </w:rPr>
      </w:pPr>
    </w:p>
    <w:p w14:paraId="63A73518" w14:textId="67D02CB9" w:rsidR="00722F8F" w:rsidRDefault="001E3FE0" w:rsidP="001E3FE0">
      <w:pPr>
        <w:pStyle w:val="Titre3"/>
      </w:pPr>
      <w:bookmarkStart w:id="74" w:name="_Toc126859670"/>
      <w:r>
        <w:t xml:space="preserve">Diapositive </w:t>
      </w:r>
      <w:r w:rsidR="00B71425">
        <w:t>9</w:t>
      </w:r>
      <w:r w:rsidR="009A0E53">
        <w:t>3</w:t>
      </w:r>
      <w:r>
        <w:t> :</w:t>
      </w:r>
      <w:bookmarkEnd w:id="74"/>
    </w:p>
    <w:p w14:paraId="2168B28E" w14:textId="4896ABBB" w:rsidR="001E3FE0" w:rsidRDefault="001E3FE0" w:rsidP="001E3FE0"/>
    <w:p w14:paraId="69306188" w14:textId="3566BA25" w:rsidR="001E3FE0" w:rsidRPr="00570B78" w:rsidRDefault="001E3FE0" w:rsidP="00CB7B5A">
      <w:pPr>
        <w:jc w:val="both"/>
        <w:rPr>
          <w:rFonts w:asciiTheme="majorHAnsi" w:hAnsiTheme="majorHAnsi" w:cstheme="majorHAnsi"/>
          <w:sz w:val="24"/>
          <w:szCs w:val="24"/>
        </w:rPr>
      </w:pPr>
      <w:r w:rsidRPr="00570B78">
        <w:rPr>
          <w:rFonts w:asciiTheme="majorHAnsi" w:hAnsiTheme="majorHAnsi" w:cstheme="majorHAnsi"/>
          <w:sz w:val="24"/>
          <w:szCs w:val="24"/>
        </w:rPr>
        <w:t xml:space="preserve">Les plaques épaisses écrouies représentent un cas particulier. </w:t>
      </w:r>
      <w:r w:rsidRPr="00FE2580">
        <w:rPr>
          <w:rFonts w:asciiTheme="majorHAnsi" w:hAnsiTheme="majorHAnsi" w:cstheme="majorHAnsi"/>
          <w:sz w:val="24"/>
          <w:szCs w:val="24"/>
        </w:rPr>
        <w:t xml:space="preserve">La corrosion sous contrainte </w:t>
      </w:r>
      <w:r w:rsidRPr="00FE2580">
        <w:rPr>
          <w:rFonts w:asciiTheme="majorHAnsi" w:hAnsiTheme="majorHAnsi" w:cstheme="majorHAnsi"/>
          <w:bCs/>
          <w:sz w:val="24"/>
          <w:szCs w:val="24"/>
        </w:rPr>
        <w:t>ayant une propagation intercristalline, la sensibilité à ce t</w:t>
      </w:r>
      <w:r w:rsidR="00FE2580">
        <w:rPr>
          <w:rFonts w:asciiTheme="majorHAnsi" w:hAnsiTheme="majorHAnsi" w:cstheme="majorHAnsi"/>
          <w:bCs/>
          <w:sz w:val="24"/>
          <w:szCs w:val="24"/>
        </w:rPr>
        <w:t xml:space="preserve">ype de corrosion n’est donc pas </w:t>
      </w:r>
      <w:r w:rsidRPr="00FE2580">
        <w:rPr>
          <w:rFonts w:asciiTheme="majorHAnsi" w:hAnsiTheme="majorHAnsi" w:cstheme="majorHAnsi"/>
          <w:bCs/>
          <w:sz w:val="24"/>
          <w:szCs w:val="24"/>
        </w:rPr>
        <w:t>la même dans les trois directions par rapport au sens du laminage</w:t>
      </w:r>
      <w:r w:rsidRPr="00FE2580">
        <w:rPr>
          <w:rFonts w:asciiTheme="majorHAnsi" w:hAnsiTheme="majorHAnsi" w:cstheme="majorHAnsi"/>
          <w:sz w:val="24"/>
          <w:szCs w:val="24"/>
        </w:rPr>
        <w:t>.</w:t>
      </w:r>
      <w:r w:rsidRPr="00570B78">
        <w:rPr>
          <w:rFonts w:asciiTheme="majorHAnsi" w:hAnsiTheme="majorHAnsi" w:cstheme="majorHAnsi"/>
          <w:sz w:val="24"/>
          <w:szCs w:val="24"/>
        </w:rPr>
        <w:t xml:space="preserve"> Le laminage oriente en effet les grains dans le sens de la transformation. Comme l’indique la figure 56a</w:t>
      </w:r>
      <w:r w:rsidR="00742E0F">
        <w:rPr>
          <w:rFonts w:asciiTheme="majorHAnsi" w:hAnsiTheme="majorHAnsi" w:cstheme="majorHAnsi"/>
          <w:sz w:val="24"/>
          <w:szCs w:val="24"/>
        </w:rPr>
        <w:t xml:space="preserve"> (voir acétate)</w:t>
      </w:r>
      <w:r w:rsidRPr="00570B78">
        <w:rPr>
          <w:rFonts w:asciiTheme="majorHAnsi" w:hAnsiTheme="majorHAnsi" w:cstheme="majorHAnsi"/>
          <w:sz w:val="24"/>
          <w:szCs w:val="24"/>
        </w:rPr>
        <w:t xml:space="preserve">, il faut distinguer le sens long, travers long et travers court. </w:t>
      </w:r>
      <w:r w:rsidRPr="00570B78">
        <w:rPr>
          <w:rFonts w:asciiTheme="majorHAnsi" w:hAnsiTheme="majorHAnsi" w:cstheme="majorHAnsi"/>
          <w:b/>
          <w:bCs/>
          <w:sz w:val="24"/>
          <w:szCs w:val="24"/>
        </w:rPr>
        <w:t xml:space="preserve">La résistance à la corrosion sous contrainte </w:t>
      </w:r>
      <w:r w:rsidRPr="00570B78">
        <w:rPr>
          <w:rFonts w:asciiTheme="majorHAnsi" w:hAnsiTheme="majorHAnsi" w:cstheme="majorHAnsi"/>
          <w:sz w:val="24"/>
          <w:szCs w:val="24"/>
        </w:rPr>
        <w:t xml:space="preserve">des produits épais laminés (ou filés) dépend donc du sens du prélèvement des éprouvettes. Elle </w:t>
      </w:r>
      <w:r w:rsidRPr="00B46399">
        <w:rPr>
          <w:rFonts w:asciiTheme="majorHAnsi" w:hAnsiTheme="majorHAnsi" w:cstheme="majorHAnsi"/>
          <w:b/>
          <w:sz w:val="24"/>
          <w:szCs w:val="24"/>
        </w:rPr>
        <w:t xml:space="preserve">est </w:t>
      </w:r>
      <w:r w:rsidRPr="00B46399">
        <w:rPr>
          <w:rFonts w:asciiTheme="majorHAnsi" w:hAnsiTheme="majorHAnsi" w:cstheme="majorHAnsi"/>
          <w:b/>
          <w:bCs/>
          <w:sz w:val="24"/>
          <w:szCs w:val="24"/>
        </w:rPr>
        <w:t>toujours</w:t>
      </w:r>
      <w:r w:rsidRPr="00570B78">
        <w:rPr>
          <w:rFonts w:asciiTheme="majorHAnsi" w:hAnsiTheme="majorHAnsi" w:cstheme="majorHAnsi"/>
          <w:b/>
          <w:bCs/>
          <w:sz w:val="24"/>
          <w:szCs w:val="24"/>
        </w:rPr>
        <w:t xml:space="preserve"> plus faible dans le sens travers court </w:t>
      </w:r>
      <w:r w:rsidRPr="00570B78">
        <w:rPr>
          <w:rFonts w:asciiTheme="majorHAnsi" w:hAnsiTheme="majorHAnsi" w:cstheme="majorHAnsi"/>
          <w:sz w:val="24"/>
          <w:szCs w:val="24"/>
        </w:rPr>
        <w:t>que dans les deux autres directions, comme l’illustre schématiquement la figure 56b</w:t>
      </w:r>
      <w:r w:rsidR="00742E0F">
        <w:rPr>
          <w:rFonts w:asciiTheme="majorHAnsi" w:hAnsiTheme="majorHAnsi" w:cstheme="majorHAnsi"/>
          <w:sz w:val="24"/>
          <w:szCs w:val="24"/>
        </w:rPr>
        <w:t xml:space="preserve"> (voir acétate)</w:t>
      </w:r>
      <w:r w:rsidRPr="00570B78">
        <w:rPr>
          <w:rFonts w:asciiTheme="majorHAnsi" w:hAnsiTheme="majorHAnsi" w:cstheme="majorHAnsi"/>
          <w:sz w:val="24"/>
          <w:szCs w:val="24"/>
        </w:rPr>
        <w:t>.</w:t>
      </w:r>
    </w:p>
    <w:p w14:paraId="5746FCF9" w14:textId="70B8165C" w:rsidR="005C17AE" w:rsidRDefault="001E3FE0" w:rsidP="00CB7B5A">
      <w:pPr>
        <w:jc w:val="both"/>
        <w:rPr>
          <w:rFonts w:asciiTheme="majorHAnsi" w:hAnsiTheme="majorHAnsi" w:cstheme="majorHAnsi"/>
          <w:b/>
          <w:bCs/>
          <w:sz w:val="24"/>
          <w:szCs w:val="24"/>
        </w:rPr>
      </w:pPr>
      <w:r w:rsidRPr="00570B78">
        <w:rPr>
          <w:rFonts w:asciiTheme="majorHAnsi" w:hAnsiTheme="majorHAnsi" w:cstheme="majorHAnsi"/>
          <w:b/>
          <w:bCs/>
          <w:sz w:val="24"/>
          <w:szCs w:val="24"/>
        </w:rPr>
        <w:t>Figure 56 – Influence du sens de prélèvement sur la résistance à la corrosion sous contrainte</w:t>
      </w:r>
    </w:p>
    <w:p w14:paraId="1D9D8748" w14:textId="77777777" w:rsidR="00CB7B5A" w:rsidRDefault="00CB7B5A">
      <w:pPr>
        <w:rPr>
          <w:rFonts w:asciiTheme="majorHAnsi" w:hAnsiTheme="majorHAnsi" w:cstheme="majorHAnsi"/>
          <w:b/>
          <w:bCs/>
          <w:sz w:val="24"/>
          <w:szCs w:val="24"/>
        </w:rPr>
      </w:pPr>
    </w:p>
    <w:p w14:paraId="3BC431D2" w14:textId="085E1093" w:rsidR="001E3FE0" w:rsidRDefault="005C17AE" w:rsidP="005C17AE">
      <w:pPr>
        <w:pStyle w:val="Titre3"/>
      </w:pPr>
      <w:bookmarkStart w:id="75" w:name="_Toc126859671"/>
      <w:r>
        <w:lastRenderedPageBreak/>
        <w:t xml:space="preserve">Diapositive </w:t>
      </w:r>
      <w:r w:rsidR="00B71425">
        <w:t>9</w:t>
      </w:r>
      <w:r w:rsidR="009A0E53">
        <w:t>4</w:t>
      </w:r>
      <w:r>
        <w:t> :</w:t>
      </w:r>
      <w:bookmarkEnd w:id="75"/>
    </w:p>
    <w:p w14:paraId="22826BC8" w14:textId="006DA1C4" w:rsidR="005C17AE" w:rsidRDefault="005C17AE" w:rsidP="005C17AE"/>
    <w:p w14:paraId="343E49A3" w14:textId="77777777" w:rsidR="005C17AE" w:rsidRPr="005C17AE" w:rsidRDefault="005C17AE" w:rsidP="00CB7B5A">
      <w:pPr>
        <w:jc w:val="both"/>
        <w:rPr>
          <w:rFonts w:asciiTheme="majorHAnsi" w:hAnsiTheme="majorHAnsi" w:cstheme="majorHAnsi"/>
          <w:sz w:val="24"/>
          <w:szCs w:val="24"/>
        </w:rPr>
      </w:pPr>
      <w:r w:rsidRPr="005C17AE">
        <w:rPr>
          <w:rFonts w:asciiTheme="majorHAnsi" w:hAnsiTheme="majorHAnsi" w:cstheme="majorHAnsi"/>
          <w:b/>
          <w:bCs/>
          <w:sz w:val="24"/>
          <w:szCs w:val="24"/>
        </w:rPr>
        <w:t>16.11 La corrosion filiforme</w:t>
      </w:r>
    </w:p>
    <w:p w14:paraId="549BD019" w14:textId="77777777" w:rsidR="005C17AE" w:rsidRPr="00C5579E" w:rsidRDefault="005C17AE" w:rsidP="00CB7B5A">
      <w:pPr>
        <w:jc w:val="both"/>
        <w:rPr>
          <w:rFonts w:asciiTheme="majorHAnsi" w:hAnsiTheme="majorHAnsi" w:cstheme="majorHAnsi"/>
          <w:sz w:val="24"/>
          <w:szCs w:val="24"/>
        </w:rPr>
      </w:pPr>
      <w:r w:rsidRPr="00C5579E">
        <w:rPr>
          <w:rFonts w:asciiTheme="majorHAnsi" w:hAnsiTheme="majorHAnsi" w:cstheme="majorHAnsi"/>
          <w:sz w:val="24"/>
          <w:szCs w:val="24"/>
        </w:rPr>
        <w:t xml:space="preserve">La corrosion filiforme est une forme de corrosion </w:t>
      </w:r>
      <w:r w:rsidRPr="00C5579E">
        <w:rPr>
          <w:rFonts w:asciiTheme="majorHAnsi" w:hAnsiTheme="majorHAnsi" w:cstheme="majorHAnsi"/>
          <w:b/>
          <w:bCs/>
          <w:sz w:val="24"/>
          <w:szCs w:val="24"/>
        </w:rPr>
        <w:t>spécifique aux métaux peints</w:t>
      </w:r>
      <w:r w:rsidRPr="00C5579E">
        <w:rPr>
          <w:rFonts w:asciiTheme="majorHAnsi" w:hAnsiTheme="majorHAnsi" w:cstheme="majorHAnsi"/>
          <w:sz w:val="24"/>
          <w:szCs w:val="24"/>
        </w:rPr>
        <w:t xml:space="preserve">. C’est avant tout une corrosion d’aspect, le métal sous-jacent ne subissant qu’une attaque très superficielle. Elle se développe </w:t>
      </w:r>
      <w:r w:rsidRPr="00C5579E">
        <w:rPr>
          <w:rFonts w:asciiTheme="majorHAnsi" w:hAnsiTheme="majorHAnsi" w:cstheme="majorHAnsi"/>
          <w:b/>
          <w:bCs/>
          <w:sz w:val="24"/>
          <w:szCs w:val="24"/>
        </w:rPr>
        <w:t>sous forme de filaments étroits</w:t>
      </w:r>
      <w:r w:rsidRPr="00C5579E">
        <w:rPr>
          <w:rFonts w:asciiTheme="majorHAnsi" w:hAnsiTheme="majorHAnsi" w:cstheme="majorHAnsi"/>
          <w:sz w:val="24"/>
          <w:szCs w:val="24"/>
        </w:rPr>
        <w:t xml:space="preserve">, </w:t>
      </w:r>
      <w:r w:rsidRPr="00C5579E">
        <w:rPr>
          <w:rFonts w:asciiTheme="majorHAnsi" w:hAnsiTheme="majorHAnsi" w:cstheme="majorHAnsi"/>
          <w:b/>
          <w:bCs/>
          <w:sz w:val="24"/>
          <w:szCs w:val="24"/>
        </w:rPr>
        <w:t>de 0,1 à 0,5 mm de largeur et de quelques millimètres de longueur</w:t>
      </w:r>
      <w:r w:rsidRPr="00C5579E">
        <w:rPr>
          <w:rFonts w:asciiTheme="majorHAnsi" w:hAnsiTheme="majorHAnsi" w:cstheme="majorHAnsi"/>
          <w:sz w:val="24"/>
          <w:szCs w:val="24"/>
        </w:rPr>
        <w:t xml:space="preserve">, lesquels se propagent </w:t>
      </w:r>
      <w:r w:rsidRPr="00C5579E">
        <w:rPr>
          <w:rFonts w:asciiTheme="majorHAnsi" w:hAnsiTheme="majorHAnsi" w:cstheme="majorHAnsi"/>
          <w:b/>
          <w:bCs/>
          <w:sz w:val="24"/>
          <w:szCs w:val="24"/>
        </w:rPr>
        <w:t>à l’interface métal-peinture</w:t>
      </w:r>
      <w:r w:rsidRPr="00C5579E">
        <w:rPr>
          <w:rFonts w:asciiTheme="majorHAnsi" w:hAnsiTheme="majorHAnsi" w:cstheme="majorHAnsi"/>
          <w:sz w:val="24"/>
          <w:szCs w:val="24"/>
        </w:rPr>
        <w:t>. Le gonflement des produits de corrosion déforme la couche de peinture et fait apparaître des fils très fins dans qui cheminent en galerie de taupe sous la peinture.</w:t>
      </w:r>
    </w:p>
    <w:p w14:paraId="788B3FC5" w14:textId="0298A0D0" w:rsidR="005C17AE" w:rsidRPr="00C5579E" w:rsidRDefault="005C17AE" w:rsidP="00CB7B5A">
      <w:pPr>
        <w:jc w:val="both"/>
        <w:rPr>
          <w:rFonts w:asciiTheme="majorHAnsi" w:hAnsiTheme="majorHAnsi" w:cstheme="majorHAnsi"/>
          <w:sz w:val="24"/>
          <w:szCs w:val="24"/>
        </w:rPr>
      </w:pPr>
      <w:r w:rsidRPr="00C5579E">
        <w:rPr>
          <w:rFonts w:asciiTheme="majorHAnsi" w:hAnsiTheme="majorHAnsi" w:cstheme="majorHAnsi"/>
          <w:sz w:val="24"/>
          <w:szCs w:val="24"/>
        </w:rPr>
        <w:t>Cette forme de corrosion est observée sur les alliages à hautes résistances mécaniques dans les applications aéronautiques ainsi que sur les tôles et les profilés en alliages d’aluminium des séries 300</w:t>
      </w:r>
      <w:r w:rsidR="00C5579E">
        <w:rPr>
          <w:rFonts w:asciiTheme="majorHAnsi" w:hAnsiTheme="majorHAnsi" w:cstheme="majorHAnsi"/>
          <w:sz w:val="24"/>
          <w:szCs w:val="24"/>
        </w:rPr>
        <w:t>0</w:t>
      </w:r>
      <w:r w:rsidRPr="00C5579E">
        <w:rPr>
          <w:rFonts w:asciiTheme="majorHAnsi" w:hAnsiTheme="majorHAnsi" w:cstheme="majorHAnsi"/>
          <w:sz w:val="24"/>
          <w:szCs w:val="24"/>
        </w:rPr>
        <w:t>, 5000 et 6000, recouverts d’un laquage par poudrage électrostatique.</w:t>
      </w:r>
    </w:p>
    <w:p w14:paraId="08E381F8" w14:textId="34A8ED44" w:rsidR="00F10B5B" w:rsidRDefault="005C17AE" w:rsidP="00CB7B5A">
      <w:pPr>
        <w:jc w:val="both"/>
        <w:rPr>
          <w:rFonts w:asciiTheme="majorHAnsi" w:hAnsiTheme="majorHAnsi" w:cstheme="majorHAnsi"/>
          <w:sz w:val="24"/>
          <w:szCs w:val="24"/>
        </w:rPr>
      </w:pPr>
      <w:r w:rsidRPr="00C5579E">
        <w:rPr>
          <w:rFonts w:asciiTheme="majorHAnsi" w:hAnsiTheme="majorHAnsi" w:cstheme="majorHAnsi"/>
          <w:sz w:val="24"/>
          <w:szCs w:val="24"/>
        </w:rPr>
        <w:t>La corrosion filiforme se développe sur du métal qui n’a pas reçu de préparation de surface ou dont la préparation a été mauvaise, ou encore, lorsque la surface a été polluée avant l’application de la peinture.</w:t>
      </w:r>
    </w:p>
    <w:p w14:paraId="3CEBECC8" w14:textId="77777777" w:rsidR="00CB7B5A" w:rsidRDefault="00CB7B5A">
      <w:pPr>
        <w:rPr>
          <w:rFonts w:asciiTheme="majorHAnsi" w:hAnsiTheme="majorHAnsi" w:cstheme="majorHAnsi"/>
          <w:sz w:val="24"/>
          <w:szCs w:val="24"/>
        </w:rPr>
      </w:pPr>
    </w:p>
    <w:p w14:paraId="3454CF7E" w14:textId="5F0F2916" w:rsidR="005C17AE" w:rsidRDefault="00F10B5B" w:rsidP="00F10B5B">
      <w:pPr>
        <w:pStyle w:val="Titre3"/>
      </w:pPr>
      <w:bookmarkStart w:id="76" w:name="_Toc126859672"/>
      <w:r>
        <w:t xml:space="preserve">Diapositive </w:t>
      </w:r>
      <w:r w:rsidR="00B71425">
        <w:t>9</w:t>
      </w:r>
      <w:r w:rsidR="00D96B67">
        <w:t>5</w:t>
      </w:r>
      <w:r>
        <w:t> :</w:t>
      </w:r>
      <w:bookmarkEnd w:id="76"/>
    </w:p>
    <w:p w14:paraId="10C11DB5" w14:textId="5B9D60A6" w:rsidR="00F10B5B" w:rsidRDefault="00F10B5B" w:rsidP="00F10B5B"/>
    <w:p w14:paraId="6574D5BC" w14:textId="77777777" w:rsidR="00F10B5B" w:rsidRPr="00F10B5B" w:rsidRDefault="00F10B5B" w:rsidP="00CB7B5A">
      <w:pPr>
        <w:jc w:val="both"/>
        <w:rPr>
          <w:rFonts w:asciiTheme="majorHAnsi" w:hAnsiTheme="majorHAnsi" w:cstheme="majorHAnsi"/>
          <w:sz w:val="24"/>
          <w:szCs w:val="24"/>
        </w:rPr>
      </w:pPr>
      <w:r w:rsidRPr="00F10B5B">
        <w:rPr>
          <w:rFonts w:asciiTheme="majorHAnsi" w:hAnsiTheme="majorHAnsi" w:cstheme="majorHAnsi"/>
          <w:b/>
          <w:bCs/>
          <w:sz w:val="24"/>
          <w:szCs w:val="24"/>
        </w:rPr>
        <w:t>16.12 La corrosion à la ligne d’eau</w:t>
      </w:r>
    </w:p>
    <w:p w14:paraId="4E387AC4" w14:textId="77777777" w:rsidR="00F10B5B" w:rsidRPr="00F10B5B" w:rsidRDefault="00F10B5B" w:rsidP="00CB7B5A">
      <w:pPr>
        <w:jc w:val="both"/>
        <w:rPr>
          <w:rFonts w:asciiTheme="majorHAnsi" w:hAnsiTheme="majorHAnsi" w:cstheme="majorHAnsi"/>
          <w:sz w:val="24"/>
          <w:szCs w:val="24"/>
        </w:rPr>
      </w:pPr>
      <w:r w:rsidRPr="00F10B5B">
        <w:rPr>
          <w:rFonts w:asciiTheme="majorHAnsi" w:hAnsiTheme="majorHAnsi" w:cstheme="majorHAnsi"/>
          <w:sz w:val="24"/>
          <w:szCs w:val="24"/>
        </w:rPr>
        <w:t xml:space="preserve">On a souvent constaté que lorsque des structures métalliques sont à demi immergées dans l’eau, il se forme une corrosion plus intense localisée dans la partie immergée, juste au-dessous de la limite air-eau. Cela est causé par la différence d’aération entre la surface du liquide et la zone située immédiatement au-dessous. Il d’agit d’une corrosion par différence d’aération. </w:t>
      </w:r>
    </w:p>
    <w:p w14:paraId="50D7F289" w14:textId="6E6959D9" w:rsidR="00336C07" w:rsidRDefault="00F10B5B" w:rsidP="006314BB">
      <w:pPr>
        <w:jc w:val="both"/>
        <w:rPr>
          <w:rFonts w:asciiTheme="majorHAnsi" w:hAnsiTheme="majorHAnsi" w:cstheme="majorHAnsi"/>
          <w:sz w:val="24"/>
          <w:szCs w:val="24"/>
        </w:rPr>
      </w:pPr>
      <w:r w:rsidRPr="00F10B5B">
        <w:rPr>
          <w:rFonts w:asciiTheme="majorHAnsi" w:hAnsiTheme="majorHAnsi" w:cstheme="majorHAnsi"/>
          <w:sz w:val="24"/>
          <w:szCs w:val="24"/>
        </w:rPr>
        <w:t>L’expérience montre que sur une structure en aluminium semi-immergée dan</w:t>
      </w:r>
      <w:r>
        <w:rPr>
          <w:rFonts w:asciiTheme="majorHAnsi" w:hAnsiTheme="majorHAnsi" w:cstheme="majorHAnsi"/>
          <w:sz w:val="24"/>
          <w:szCs w:val="24"/>
        </w:rPr>
        <w:t>s l’eau de mer, il peut y avoir</w:t>
      </w:r>
      <w:r w:rsidRPr="00F10B5B">
        <w:rPr>
          <w:rFonts w:asciiTheme="majorHAnsi" w:hAnsiTheme="majorHAnsi" w:cstheme="majorHAnsi"/>
          <w:sz w:val="24"/>
          <w:szCs w:val="24"/>
        </w:rPr>
        <w:t xml:space="preserve"> une corrosion à la ligne d’eau sous forme de piqûres superficielles de quelques dixièmes de millimètre de profondeur et relativement disséminées. C’est ce qu’on peut observer, à l’occasion, sur une coque de barge ou sur des installations maritimes en aluminium non peint. Dans de très nombreux cas, aucune trace de ce type de corrosion n’a été observée.</w:t>
      </w:r>
    </w:p>
    <w:p w14:paraId="5AA8C79A" w14:textId="17FE3CD5" w:rsidR="006314BB" w:rsidRDefault="006314BB" w:rsidP="006314BB">
      <w:pPr>
        <w:jc w:val="both"/>
        <w:rPr>
          <w:rFonts w:asciiTheme="majorHAnsi" w:hAnsiTheme="majorHAnsi" w:cstheme="majorHAnsi"/>
          <w:sz w:val="24"/>
          <w:szCs w:val="24"/>
        </w:rPr>
      </w:pPr>
    </w:p>
    <w:p w14:paraId="0F7081B6" w14:textId="77777777" w:rsidR="006314BB" w:rsidRDefault="006314BB" w:rsidP="006314BB">
      <w:pPr>
        <w:jc w:val="both"/>
        <w:rPr>
          <w:rFonts w:asciiTheme="majorHAnsi" w:hAnsiTheme="majorHAnsi" w:cstheme="majorHAnsi"/>
          <w:sz w:val="24"/>
          <w:szCs w:val="24"/>
        </w:rPr>
      </w:pPr>
    </w:p>
    <w:p w14:paraId="542C9635" w14:textId="77777777" w:rsidR="001A4597" w:rsidRDefault="001A4597">
      <w:pPr>
        <w:rPr>
          <w:rFonts w:asciiTheme="majorHAnsi" w:hAnsiTheme="majorHAnsi" w:cstheme="majorHAnsi"/>
          <w:sz w:val="24"/>
          <w:szCs w:val="24"/>
        </w:rPr>
      </w:pPr>
    </w:p>
    <w:p w14:paraId="0D269F71" w14:textId="4568C8DD" w:rsidR="00F10B5B" w:rsidRDefault="00336C07" w:rsidP="00336C07">
      <w:pPr>
        <w:pStyle w:val="Titre3"/>
      </w:pPr>
      <w:bookmarkStart w:id="77" w:name="_Toc126859673"/>
      <w:r>
        <w:lastRenderedPageBreak/>
        <w:t>Diapositive 9</w:t>
      </w:r>
      <w:r w:rsidR="00D96B67">
        <w:t>6</w:t>
      </w:r>
      <w:r>
        <w:t> :</w:t>
      </w:r>
      <w:bookmarkEnd w:id="77"/>
    </w:p>
    <w:p w14:paraId="43EA6CBC" w14:textId="135A5326" w:rsidR="00336C07" w:rsidRDefault="00336C07" w:rsidP="00336C07"/>
    <w:p w14:paraId="0982FA98" w14:textId="77777777" w:rsidR="00336C07" w:rsidRPr="00336C07" w:rsidRDefault="00336C07" w:rsidP="001A4597">
      <w:pPr>
        <w:jc w:val="both"/>
        <w:rPr>
          <w:rFonts w:asciiTheme="majorHAnsi" w:hAnsiTheme="majorHAnsi" w:cstheme="majorHAnsi"/>
          <w:sz w:val="24"/>
          <w:szCs w:val="24"/>
        </w:rPr>
      </w:pPr>
      <w:r w:rsidRPr="00336C07">
        <w:rPr>
          <w:rFonts w:asciiTheme="majorHAnsi" w:hAnsiTheme="majorHAnsi" w:cstheme="majorHAnsi"/>
          <w:b/>
          <w:bCs/>
          <w:sz w:val="24"/>
          <w:szCs w:val="24"/>
        </w:rPr>
        <w:t>16.13 La corrosion sous dépôt</w:t>
      </w:r>
    </w:p>
    <w:p w14:paraId="00D450BF" w14:textId="1F7A574C" w:rsidR="00336C07" w:rsidRPr="00336C07" w:rsidRDefault="00336C07" w:rsidP="001A4597">
      <w:pPr>
        <w:jc w:val="both"/>
        <w:rPr>
          <w:rFonts w:asciiTheme="majorHAnsi" w:hAnsiTheme="majorHAnsi" w:cstheme="majorHAnsi"/>
          <w:sz w:val="24"/>
          <w:szCs w:val="24"/>
        </w:rPr>
      </w:pPr>
      <w:r w:rsidRPr="00336C07">
        <w:rPr>
          <w:rFonts w:asciiTheme="majorHAnsi" w:hAnsiTheme="majorHAnsi" w:cstheme="majorHAnsi"/>
          <w:sz w:val="24"/>
          <w:szCs w:val="24"/>
        </w:rPr>
        <w:t>La corrosion sous dépôt, aussi appelée corrosion caverne</w:t>
      </w:r>
      <w:r w:rsidRPr="00D461C3">
        <w:rPr>
          <w:rFonts w:asciiTheme="majorHAnsi" w:hAnsiTheme="majorHAnsi" w:cstheme="majorHAnsi"/>
          <w:sz w:val="24"/>
          <w:szCs w:val="24"/>
        </w:rPr>
        <w:t xml:space="preserve">use, est une corrosion </w:t>
      </w:r>
      <w:r w:rsidRPr="00D461C3">
        <w:rPr>
          <w:rFonts w:asciiTheme="majorHAnsi" w:hAnsiTheme="majorHAnsi" w:cstheme="majorHAnsi"/>
          <w:bCs/>
          <w:sz w:val="24"/>
          <w:szCs w:val="24"/>
        </w:rPr>
        <w:t xml:space="preserve">localisée dans les recoins, sous les dépôts, là </w:t>
      </w:r>
      <w:r w:rsidR="00643785" w:rsidRPr="00D461C3">
        <w:rPr>
          <w:rFonts w:asciiTheme="majorHAnsi" w:hAnsiTheme="majorHAnsi" w:cstheme="majorHAnsi"/>
          <w:bCs/>
          <w:sz w:val="24"/>
          <w:szCs w:val="24"/>
        </w:rPr>
        <w:t>où</w:t>
      </w:r>
      <w:r w:rsidRPr="00D461C3">
        <w:rPr>
          <w:rFonts w:asciiTheme="majorHAnsi" w:hAnsiTheme="majorHAnsi" w:cstheme="majorHAnsi"/>
          <w:bCs/>
          <w:sz w:val="24"/>
          <w:szCs w:val="24"/>
        </w:rPr>
        <w:t xml:space="preserve"> l’eau ou l’humidité pénètre et ne se renouvelle pas</w:t>
      </w:r>
      <w:r w:rsidRPr="00D461C3">
        <w:rPr>
          <w:rFonts w:asciiTheme="majorHAnsi" w:hAnsiTheme="majorHAnsi" w:cstheme="majorHAnsi"/>
          <w:sz w:val="24"/>
          <w:szCs w:val="24"/>
        </w:rPr>
        <w:t>, comme dans l’exemple montré sur la figure 57</w:t>
      </w:r>
      <w:r w:rsidR="00D461C3">
        <w:rPr>
          <w:rFonts w:asciiTheme="majorHAnsi" w:hAnsiTheme="majorHAnsi" w:cstheme="majorHAnsi"/>
          <w:sz w:val="24"/>
          <w:szCs w:val="24"/>
        </w:rPr>
        <w:t xml:space="preserve"> (voir acétate)</w:t>
      </w:r>
      <w:r w:rsidRPr="00D461C3">
        <w:rPr>
          <w:rFonts w:asciiTheme="majorHAnsi" w:hAnsiTheme="majorHAnsi" w:cstheme="majorHAnsi"/>
          <w:sz w:val="24"/>
          <w:szCs w:val="24"/>
        </w:rPr>
        <w:t xml:space="preserve">. </w:t>
      </w:r>
      <w:r w:rsidRPr="00D461C3">
        <w:rPr>
          <w:rFonts w:asciiTheme="majorHAnsi" w:hAnsiTheme="majorHAnsi" w:cstheme="majorHAnsi"/>
          <w:bCs/>
          <w:sz w:val="24"/>
          <w:szCs w:val="24"/>
        </w:rPr>
        <w:t>La corrosion sous dépôt progresse généralement peu, sans doute à cause de la formation de l’alumine qui colmate rapidement l’entrée du recoin</w:t>
      </w:r>
      <w:r w:rsidRPr="00D461C3">
        <w:rPr>
          <w:rFonts w:asciiTheme="majorHAnsi" w:hAnsiTheme="majorHAnsi" w:cstheme="majorHAnsi"/>
          <w:sz w:val="24"/>
          <w:szCs w:val="24"/>
        </w:rPr>
        <w:t xml:space="preserve">. </w:t>
      </w:r>
      <w:r w:rsidRPr="00D461C3">
        <w:rPr>
          <w:rFonts w:asciiTheme="majorHAnsi" w:hAnsiTheme="majorHAnsi" w:cstheme="majorHAnsi"/>
          <w:bCs/>
          <w:sz w:val="24"/>
          <w:szCs w:val="24"/>
        </w:rPr>
        <w:t>L’acier inoxydable, dans les mêmes conditions, est plus sensible que l’aluminium à la corrosion sous dépôt</w:t>
      </w:r>
      <w:r w:rsidRPr="00D461C3">
        <w:rPr>
          <w:rFonts w:asciiTheme="majorHAnsi" w:hAnsiTheme="majorHAnsi" w:cstheme="majorHAnsi"/>
          <w:sz w:val="24"/>
          <w:szCs w:val="24"/>
        </w:rPr>
        <w:t xml:space="preserve">. </w:t>
      </w:r>
      <w:r w:rsidRPr="00336C07">
        <w:rPr>
          <w:rFonts w:asciiTheme="majorHAnsi" w:hAnsiTheme="majorHAnsi" w:cstheme="majorHAnsi"/>
          <w:sz w:val="24"/>
          <w:szCs w:val="24"/>
        </w:rPr>
        <w:t>On constate souvent, lors du démontage d’un assemblage de tôles en aluminium rivetées ou visées, ayant séjourné très longtemps sous l’eau, la présence d’un dépôt continu d’alumine entre les deux tôles. Il faut néanmoins éviter, autant que possible, de laisser dans les assemblages des recoins qui peuvent devenir des niches à corrosion. En particulier, on évitera les soudures discontinues.</w:t>
      </w:r>
    </w:p>
    <w:p w14:paraId="2A517813" w14:textId="6A2CDDC9" w:rsidR="00081CCF" w:rsidRDefault="00336C07" w:rsidP="006314BB">
      <w:pPr>
        <w:jc w:val="both"/>
        <w:rPr>
          <w:rFonts w:asciiTheme="majorHAnsi" w:hAnsiTheme="majorHAnsi" w:cstheme="majorHAnsi"/>
          <w:b/>
          <w:bCs/>
          <w:sz w:val="24"/>
          <w:szCs w:val="24"/>
        </w:rPr>
      </w:pPr>
      <w:r w:rsidRPr="00336C07">
        <w:rPr>
          <w:rFonts w:asciiTheme="majorHAnsi" w:hAnsiTheme="majorHAnsi" w:cstheme="majorHAnsi"/>
          <w:b/>
          <w:bCs/>
          <w:sz w:val="24"/>
          <w:szCs w:val="24"/>
        </w:rPr>
        <w:t>Figure 57 – Exemple de corrosion sou dépôt</w:t>
      </w:r>
    </w:p>
    <w:p w14:paraId="0D14B96D" w14:textId="77777777" w:rsidR="001A4597" w:rsidRDefault="001A4597">
      <w:pPr>
        <w:rPr>
          <w:rFonts w:asciiTheme="majorHAnsi" w:hAnsiTheme="majorHAnsi" w:cstheme="majorHAnsi"/>
          <w:b/>
          <w:bCs/>
          <w:sz w:val="24"/>
          <w:szCs w:val="24"/>
        </w:rPr>
      </w:pPr>
    </w:p>
    <w:p w14:paraId="5E6F33B3" w14:textId="60621EB8" w:rsidR="00336C07" w:rsidRDefault="00081CCF" w:rsidP="00081CCF">
      <w:pPr>
        <w:pStyle w:val="Titre3"/>
      </w:pPr>
      <w:bookmarkStart w:id="78" w:name="_Toc126859674"/>
      <w:r>
        <w:t>Diapositive 9</w:t>
      </w:r>
      <w:r w:rsidR="00D96B67">
        <w:t>7</w:t>
      </w:r>
      <w:r>
        <w:t> :</w:t>
      </w:r>
      <w:bookmarkEnd w:id="78"/>
    </w:p>
    <w:p w14:paraId="03C046D8" w14:textId="026A7CCD" w:rsidR="00081CCF" w:rsidRDefault="00081CCF" w:rsidP="00081CCF"/>
    <w:p w14:paraId="475EF115" w14:textId="77777777" w:rsidR="00081CCF" w:rsidRPr="00081CCF" w:rsidRDefault="00081CCF" w:rsidP="001A4597">
      <w:pPr>
        <w:jc w:val="both"/>
        <w:rPr>
          <w:rFonts w:asciiTheme="majorHAnsi" w:hAnsiTheme="majorHAnsi" w:cstheme="majorHAnsi"/>
          <w:sz w:val="24"/>
          <w:szCs w:val="24"/>
        </w:rPr>
      </w:pPr>
      <w:r w:rsidRPr="00081CCF">
        <w:rPr>
          <w:rFonts w:asciiTheme="majorHAnsi" w:hAnsiTheme="majorHAnsi" w:cstheme="majorHAnsi"/>
          <w:b/>
          <w:bCs/>
          <w:sz w:val="24"/>
          <w:szCs w:val="24"/>
        </w:rPr>
        <w:t>16.14 L’érosion</w:t>
      </w:r>
    </w:p>
    <w:p w14:paraId="20537B50" w14:textId="77777777" w:rsidR="00081CCF" w:rsidRPr="00081CCF" w:rsidRDefault="00081CCF" w:rsidP="001A4597">
      <w:pPr>
        <w:jc w:val="both"/>
        <w:rPr>
          <w:rFonts w:asciiTheme="majorHAnsi" w:hAnsiTheme="majorHAnsi" w:cstheme="majorHAnsi"/>
          <w:sz w:val="24"/>
          <w:szCs w:val="24"/>
        </w:rPr>
      </w:pPr>
      <w:r w:rsidRPr="00081CCF">
        <w:rPr>
          <w:rFonts w:asciiTheme="majorHAnsi" w:hAnsiTheme="majorHAnsi" w:cstheme="majorHAnsi"/>
          <w:sz w:val="24"/>
          <w:szCs w:val="24"/>
        </w:rPr>
        <w:t xml:space="preserve">La corrosion par érosion se produit lorsqu’un fluide est en mouvement. Cette forme de </w:t>
      </w:r>
      <w:r w:rsidRPr="001570EF">
        <w:rPr>
          <w:rFonts w:asciiTheme="majorHAnsi" w:hAnsiTheme="majorHAnsi" w:cstheme="majorHAnsi"/>
          <w:sz w:val="24"/>
          <w:szCs w:val="24"/>
        </w:rPr>
        <w:t xml:space="preserve">corrosion </w:t>
      </w:r>
      <w:r w:rsidRPr="001570EF">
        <w:rPr>
          <w:rFonts w:asciiTheme="majorHAnsi" w:hAnsiTheme="majorHAnsi" w:cstheme="majorHAnsi"/>
          <w:bCs/>
          <w:sz w:val="24"/>
          <w:szCs w:val="24"/>
        </w:rPr>
        <w:t>est liée à la vitesse de passage du fluide</w:t>
      </w:r>
      <w:r w:rsidRPr="001570EF">
        <w:rPr>
          <w:rFonts w:asciiTheme="majorHAnsi" w:hAnsiTheme="majorHAnsi" w:cstheme="majorHAnsi"/>
          <w:sz w:val="24"/>
          <w:szCs w:val="24"/>
        </w:rPr>
        <w:t>.</w:t>
      </w:r>
      <w:r w:rsidRPr="00081CCF">
        <w:rPr>
          <w:rFonts w:asciiTheme="majorHAnsi" w:hAnsiTheme="majorHAnsi" w:cstheme="majorHAnsi"/>
          <w:sz w:val="24"/>
          <w:szCs w:val="24"/>
        </w:rPr>
        <w:t xml:space="preserve"> Elle se caractérise par un amincissement local du métal, qui prend la forme de rayures, de ravinements, d’ondulations, toujours orientés dans la même direction, celle de l’avancement du fluide.</w:t>
      </w:r>
    </w:p>
    <w:p w14:paraId="3DAE66E2" w14:textId="027BE1FF" w:rsidR="00081CCF" w:rsidRPr="00081CCF" w:rsidRDefault="00081CCF" w:rsidP="001A4597">
      <w:pPr>
        <w:jc w:val="both"/>
        <w:rPr>
          <w:rFonts w:asciiTheme="majorHAnsi" w:hAnsiTheme="majorHAnsi" w:cstheme="majorHAnsi"/>
          <w:sz w:val="24"/>
          <w:szCs w:val="24"/>
        </w:rPr>
      </w:pPr>
      <w:r w:rsidRPr="00081CCF">
        <w:rPr>
          <w:rFonts w:asciiTheme="majorHAnsi" w:hAnsiTheme="majorHAnsi" w:cstheme="majorHAnsi"/>
          <w:sz w:val="24"/>
          <w:szCs w:val="24"/>
        </w:rPr>
        <w:t xml:space="preserve">L’expérience des </w:t>
      </w:r>
      <w:r w:rsidRPr="00081CCF">
        <w:rPr>
          <w:rFonts w:asciiTheme="majorHAnsi" w:hAnsiTheme="majorHAnsi" w:cstheme="majorHAnsi"/>
          <w:b/>
          <w:bCs/>
          <w:sz w:val="24"/>
          <w:szCs w:val="24"/>
          <w:u w:val="single"/>
        </w:rPr>
        <w:t>échangeurs tu</w:t>
      </w:r>
      <w:r w:rsidRPr="00081CCF">
        <w:rPr>
          <w:rFonts w:asciiTheme="majorHAnsi" w:hAnsiTheme="majorHAnsi" w:cstheme="majorHAnsi"/>
          <w:b/>
          <w:bCs/>
          <w:sz w:val="24"/>
          <w:szCs w:val="24"/>
        </w:rPr>
        <w:t xml:space="preserve">bulaires </w:t>
      </w:r>
      <w:r w:rsidRPr="00081CCF">
        <w:rPr>
          <w:rFonts w:asciiTheme="majorHAnsi" w:hAnsiTheme="majorHAnsi" w:cstheme="majorHAnsi"/>
          <w:sz w:val="24"/>
          <w:szCs w:val="24"/>
        </w:rPr>
        <w:t>en alliages d’aluminium des familles 3000, 5000 et 6000, pour le dessalement de l’eau de mer, montre que l’aluminium supporte sans corrosion-érosion des vitesses de passage de l’ordre de 2,5 à 3 m/s, à des t</w:t>
      </w:r>
      <w:r w:rsidR="00DC57F3">
        <w:rPr>
          <w:rFonts w:asciiTheme="majorHAnsi" w:hAnsiTheme="majorHAnsi" w:cstheme="majorHAnsi"/>
          <w:sz w:val="24"/>
          <w:szCs w:val="24"/>
        </w:rPr>
        <w:t>empératures allant jusqu’à 130°</w:t>
      </w:r>
      <w:r w:rsidRPr="00081CCF">
        <w:rPr>
          <w:rFonts w:asciiTheme="majorHAnsi" w:hAnsiTheme="majorHAnsi" w:cstheme="majorHAnsi"/>
          <w:sz w:val="24"/>
          <w:szCs w:val="24"/>
        </w:rPr>
        <w:t>C. Ce sont des vitesses habituelles pour des installations industrielles. Des essais da</w:t>
      </w:r>
      <w:r w:rsidR="00DC57F3">
        <w:rPr>
          <w:rFonts w:asciiTheme="majorHAnsi" w:hAnsiTheme="majorHAnsi" w:cstheme="majorHAnsi"/>
          <w:sz w:val="24"/>
          <w:szCs w:val="24"/>
        </w:rPr>
        <w:t>ns l’eau distillée, à 100°</w:t>
      </w:r>
      <w:r w:rsidRPr="00081CCF">
        <w:rPr>
          <w:rFonts w:asciiTheme="majorHAnsi" w:hAnsiTheme="majorHAnsi" w:cstheme="majorHAnsi"/>
          <w:sz w:val="24"/>
          <w:szCs w:val="24"/>
        </w:rPr>
        <w:t>C, montrent que l’érosion de l’aluminium commence à des vitesses de passage de l’ordre de 12 à 15 m/s.</w:t>
      </w:r>
    </w:p>
    <w:p w14:paraId="66ADB621" w14:textId="77777777" w:rsidR="00081CCF" w:rsidRPr="00081CCF" w:rsidRDefault="00081CCF" w:rsidP="001A4597">
      <w:pPr>
        <w:jc w:val="both"/>
        <w:rPr>
          <w:rFonts w:asciiTheme="majorHAnsi" w:hAnsiTheme="majorHAnsi" w:cstheme="majorHAnsi"/>
          <w:sz w:val="24"/>
          <w:szCs w:val="24"/>
        </w:rPr>
      </w:pPr>
      <w:r w:rsidRPr="00081CCF">
        <w:rPr>
          <w:rFonts w:asciiTheme="majorHAnsi" w:hAnsiTheme="majorHAnsi" w:cstheme="majorHAnsi"/>
          <w:b/>
          <w:bCs/>
          <w:sz w:val="24"/>
          <w:szCs w:val="24"/>
        </w:rPr>
        <w:t>L’aluminium n’exige pas de précautions particulières pour éviter la corrosion-érosion et ne requiert que celles que l’on prend habituellement avec les autres métaux.</w:t>
      </w:r>
    </w:p>
    <w:p w14:paraId="4A427E04" w14:textId="6441EF7B" w:rsidR="00626BE3" w:rsidRDefault="00081CCF" w:rsidP="001A4597">
      <w:pPr>
        <w:jc w:val="both"/>
        <w:rPr>
          <w:rFonts w:asciiTheme="majorHAnsi" w:hAnsiTheme="majorHAnsi" w:cstheme="majorHAnsi"/>
          <w:sz w:val="24"/>
          <w:szCs w:val="24"/>
        </w:rPr>
      </w:pPr>
      <w:r w:rsidRPr="00081CCF">
        <w:rPr>
          <w:rFonts w:asciiTheme="majorHAnsi" w:hAnsiTheme="majorHAnsi" w:cstheme="majorHAnsi"/>
          <w:b/>
          <w:bCs/>
          <w:sz w:val="24"/>
          <w:szCs w:val="24"/>
        </w:rPr>
        <w:t>L'eau distillée</w:t>
      </w:r>
      <w:r w:rsidRPr="00081CCF">
        <w:rPr>
          <w:rFonts w:asciiTheme="majorHAnsi" w:hAnsiTheme="majorHAnsi" w:cstheme="majorHAnsi"/>
          <w:sz w:val="24"/>
          <w:szCs w:val="24"/>
        </w:rPr>
        <w:t xml:space="preserve"> est une eau qui a subi une distillation, donc est théoriquement </w:t>
      </w:r>
      <w:r w:rsidRPr="00081CCF">
        <w:rPr>
          <w:rFonts w:asciiTheme="majorHAnsi" w:hAnsiTheme="majorHAnsi" w:cstheme="majorHAnsi"/>
          <w:sz w:val="24"/>
          <w:szCs w:val="24"/>
          <w:u w:val="single"/>
        </w:rPr>
        <w:t xml:space="preserve">exempte de certains sels minéraux et organismes que l'on pourrait retrouver dans </w:t>
      </w:r>
      <w:r w:rsidRPr="00081CCF">
        <w:rPr>
          <w:rFonts w:asciiTheme="majorHAnsi" w:hAnsiTheme="majorHAnsi" w:cstheme="majorHAnsi"/>
          <w:b/>
          <w:bCs/>
          <w:sz w:val="24"/>
          <w:szCs w:val="24"/>
        </w:rPr>
        <w:t>l'eau</w:t>
      </w:r>
      <w:r w:rsidRPr="00081CCF">
        <w:rPr>
          <w:rFonts w:asciiTheme="majorHAnsi" w:hAnsiTheme="majorHAnsi" w:cstheme="majorHAnsi"/>
          <w:sz w:val="24"/>
          <w:szCs w:val="24"/>
        </w:rPr>
        <w:t xml:space="preserve"> « naturelle ». Elle contient idéalement des molécules H</w:t>
      </w:r>
      <w:r w:rsidRPr="00081CCF">
        <w:rPr>
          <w:rFonts w:asciiTheme="majorHAnsi" w:hAnsiTheme="majorHAnsi" w:cstheme="majorHAnsi"/>
          <w:sz w:val="24"/>
          <w:szCs w:val="24"/>
          <w:vertAlign w:val="subscript"/>
        </w:rPr>
        <w:t>2</w:t>
      </w:r>
      <w:r w:rsidRPr="00081CCF">
        <w:rPr>
          <w:rFonts w:asciiTheme="majorHAnsi" w:hAnsiTheme="majorHAnsi" w:cstheme="majorHAnsi"/>
          <w:sz w:val="24"/>
          <w:szCs w:val="24"/>
        </w:rPr>
        <w:t>O, des gaz dissous comme O</w:t>
      </w:r>
      <w:r w:rsidRPr="00081CCF">
        <w:rPr>
          <w:rFonts w:asciiTheme="majorHAnsi" w:hAnsiTheme="majorHAnsi" w:cstheme="majorHAnsi"/>
          <w:sz w:val="24"/>
          <w:szCs w:val="24"/>
          <w:vertAlign w:val="subscript"/>
        </w:rPr>
        <w:t>2</w:t>
      </w:r>
      <w:r w:rsidRPr="00081CCF">
        <w:rPr>
          <w:rFonts w:asciiTheme="majorHAnsi" w:hAnsiTheme="majorHAnsi" w:cstheme="majorHAnsi"/>
          <w:sz w:val="24"/>
          <w:szCs w:val="24"/>
        </w:rPr>
        <w:t xml:space="preserve"> et CO</w:t>
      </w:r>
      <w:r w:rsidRPr="00081CCF">
        <w:rPr>
          <w:rFonts w:asciiTheme="majorHAnsi" w:hAnsiTheme="majorHAnsi" w:cstheme="majorHAnsi"/>
          <w:sz w:val="24"/>
          <w:szCs w:val="24"/>
          <w:vertAlign w:val="subscript"/>
        </w:rPr>
        <w:t>2</w:t>
      </w:r>
      <w:r w:rsidRPr="00081CCF">
        <w:rPr>
          <w:rFonts w:asciiTheme="majorHAnsi" w:hAnsiTheme="majorHAnsi" w:cstheme="majorHAnsi"/>
          <w:sz w:val="24"/>
          <w:szCs w:val="24"/>
        </w:rPr>
        <w:t xml:space="preserve">. </w:t>
      </w:r>
      <w:r w:rsidRPr="00081CCF">
        <w:rPr>
          <w:rFonts w:asciiTheme="majorHAnsi" w:hAnsiTheme="majorHAnsi" w:cstheme="majorHAnsi"/>
          <w:b/>
          <w:bCs/>
          <w:sz w:val="24"/>
          <w:szCs w:val="24"/>
        </w:rPr>
        <w:t>Elle est qualifiée d'eau purifiée</w:t>
      </w:r>
      <w:r w:rsidRPr="00081CCF">
        <w:rPr>
          <w:rFonts w:asciiTheme="majorHAnsi" w:hAnsiTheme="majorHAnsi" w:cstheme="majorHAnsi"/>
          <w:sz w:val="24"/>
          <w:szCs w:val="24"/>
        </w:rPr>
        <w:t>.</w:t>
      </w:r>
    </w:p>
    <w:p w14:paraId="08F619A1" w14:textId="7907E9FE" w:rsidR="00081CCF" w:rsidRDefault="00626BE3" w:rsidP="00626BE3">
      <w:pPr>
        <w:pStyle w:val="Titre3"/>
      </w:pPr>
      <w:bookmarkStart w:id="79" w:name="_Toc126859675"/>
      <w:r>
        <w:lastRenderedPageBreak/>
        <w:t>Diapositive 9</w:t>
      </w:r>
      <w:r w:rsidR="00D96B67">
        <w:t>8</w:t>
      </w:r>
      <w:r>
        <w:t> :</w:t>
      </w:r>
      <w:bookmarkEnd w:id="79"/>
    </w:p>
    <w:p w14:paraId="5AC29D42" w14:textId="7717CCA8" w:rsidR="00626BE3" w:rsidRDefault="00626BE3" w:rsidP="00626BE3"/>
    <w:p w14:paraId="4B9AB52C" w14:textId="401A63B3" w:rsidR="00626BE3" w:rsidRPr="00FE7598" w:rsidRDefault="004174FE" w:rsidP="00FE7598">
      <w:pPr>
        <w:jc w:val="both"/>
        <w:rPr>
          <w:rFonts w:asciiTheme="majorHAnsi" w:hAnsiTheme="majorHAnsi" w:cstheme="majorHAnsi"/>
          <w:sz w:val="24"/>
          <w:szCs w:val="24"/>
        </w:rPr>
      </w:pPr>
      <w:hyperlink r:id="rId192" w:history="1">
        <w:r w:rsidR="00EB32A8" w:rsidRPr="00FE7598">
          <w:rPr>
            <w:rStyle w:val="Hyperlien"/>
            <w:rFonts w:asciiTheme="majorHAnsi" w:hAnsiTheme="majorHAnsi" w:cstheme="majorHAnsi"/>
            <w:sz w:val="24"/>
            <w:szCs w:val="24"/>
          </w:rPr>
          <w:t>https://fr.wikipedia.org/wiki/%C3%89lectron%C3%A9gativit%C3%A9</w:t>
        </w:r>
      </w:hyperlink>
      <w:r w:rsidR="00EB32A8" w:rsidRPr="00FE7598">
        <w:rPr>
          <w:rFonts w:asciiTheme="majorHAnsi" w:hAnsiTheme="majorHAnsi" w:cstheme="majorHAnsi"/>
          <w:sz w:val="24"/>
          <w:szCs w:val="24"/>
        </w:rPr>
        <w:t xml:space="preserve"> </w:t>
      </w:r>
    </w:p>
    <w:p w14:paraId="1DE91550" w14:textId="77777777" w:rsidR="00EB32A8" w:rsidRPr="00FE7598" w:rsidRDefault="00626BE3" w:rsidP="00FE7598">
      <w:pPr>
        <w:jc w:val="both"/>
        <w:rPr>
          <w:rFonts w:asciiTheme="majorHAnsi" w:hAnsiTheme="majorHAnsi" w:cstheme="majorHAnsi"/>
          <w:sz w:val="24"/>
          <w:szCs w:val="24"/>
        </w:rPr>
      </w:pPr>
      <w:r w:rsidRPr="00FE7598">
        <w:rPr>
          <w:rFonts w:asciiTheme="majorHAnsi" w:hAnsiTheme="majorHAnsi" w:cstheme="majorHAnsi"/>
          <w:sz w:val="24"/>
          <w:szCs w:val="24"/>
        </w:rPr>
        <w:t xml:space="preserve">En </w:t>
      </w:r>
      <w:hyperlink r:id="rId193" w:history="1">
        <w:r w:rsidRPr="00FE7598">
          <w:rPr>
            <w:rStyle w:val="Hyperlien"/>
            <w:rFonts w:asciiTheme="majorHAnsi" w:hAnsiTheme="majorHAnsi" w:cstheme="majorHAnsi"/>
            <w:sz w:val="24"/>
            <w:szCs w:val="24"/>
            <w:u w:val="none"/>
          </w:rPr>
          <w:t>chimie</w:t>
        </w:r>
      </w:hyperlink>
      <w:r w:rsidRPr="00FE7598">
        <w:rPr>
          <w:rFonts w:asciiTheme="majorHAnsi" w:hAnsiTheme="majorHAnsi" w:cstheme="majorHAnsi"/>
          <w:sz w:val="24"/>
          <w:szCs w:val="24"/>
        </w:rPr>
        <w:t>, l'</w:t>
      </w:r>
      <w:r w:rsidRPr="00FE7598">
        <w:rPr>
          <w:rFonts w:asciiTheme="majorHAnsi" w:hAnsiTheme="majorHAnsi" w:cstheme="majorHAnsi"/>
          <w:b/>
          <w:bCs/>
          <w:sz w:val="24"/>
          <w:szCs w:val="24"/>
        </w:rPr>
        <w:t>électronégativité</w:t>
      </w:r>
      <w:r w:rsidRPr="00FE7598">
        <w:rPr>
          <w:rFonts w:asciiTheme="majorHAnsi" w:hAnsiTheme="majorHAnsi" w:cstheme="majorHAnsi"/>
          <w:sz w:val="24"/>
          <w:szCs w:val="24"/>
        </w:rPr>
        <w:t xml:space="preserve"> d'un </w:t>
      </w:r>
      <w:hyperlink r:id="rId194" w:history="1">
        <w:r w:rsidRPr="00FE7598">
          <w:rPr>
            <w:rStyle w:val="Hyperlien"/>
            <w:rFonts w:asciiTheme="majorHAnsi" w:hAnsiTheme="majorHAnsi" w:cstheme="majorHAnsi"/>
            <w:sz w:val="24"/>
            <w:szCs w:val="24"/>
            <w:u w:val="none"/>
          </w:rPr>
          <w:t>élément</w:t>
        </w:r>
      </w:hyperlink>
      <w:r w:rsidRPr="00FE7598">
        <w:rPr>
          <w:rFonts w:asciiTheme="majorHAnsi" w:hAnsiTheme="majorHAnsi" w:cstheme="majorHAnsi"/>
          <w:sz w:val="24"/>
          <w:szCs w:val="24"/>
        </w:rPr>
        <w:t xml:space="preserve"> est une grandeur qui </w:t>
      </w:r>
      <w:r w:rsidRPr="00FE7598">
        <w:rPr>
          <w:rFonts w:asciiTheme="majorHAnsi" w:hAnsiTheme="majorHAnsi" w:cstheme="majorHAnsi"/>
          <w:b/>
          <w:bCs/>
          <w:sz w:val="24"/>
          <w:szCs w:val="24"/>
        </w:rPr>
        <w:t xml:space="preserve">caractérise sa capacité à attirer les </w:t>
      </w:r>
      <w:hyperlink r:id="rId195" w:history="1">
        <w:r w:rsidRPr="00FE7598">
          <w:rPr>
            <w:rStyle w:val="Hyperlien"/>
            <w:rFonts w:asciiTheme="majorHAnsi" w:hAnsiTheme="majorHAnsi" w:cstheme="majorHAnsi"/>
            <w:b/>
            <w:bCs/>
            <w:sz w:val="24"/>
            <w:szCs w:val="24"/>
            <w:u w:val="none"/>
          </w:rPr>
          <w:t>électrons</w:t>
        </w:r>
      </w:hyperlink>
      <w:r w:rsidRPr="00FE7598">
        <w:rPr>
          <w:rFonts w:asciiTheme="majorHAnsi" w:hAnsiTheme="majorHAnsi" w:cstheme="majorHAnsi"/>
          <w:b/>
          <w:bCs/>
          <w:sz w:val="24"/>
          <w:szCs w:val="24"/>
        </w:rPr>
        <w:t xml:space="preserve"> </w:t>
      </w:r>
      <w:r w:rsidRPr="00FE7598">
        <w:rPr>
          <w:rFonts w:asciiTheme="majorHAnsi" w:hAnsiTheme="majorHAnsi" w:cstheme="majorHAnsi"/>
          <w:sz w:val="24"/>
          <w:szCs w:val="24"/>
        </w:rPr>
        <w:t xml:space="preserve">lors de la formation d'une </w:t>
      </w:r>
      <w:hyperlink r:id="rId196" w:history="1">
        <w:r w:rsidRPr="00FE7598">
          <w:rPr>
            <w:rStyle w:val="Hyperlien"/>
            <w:rFonts w:asciiTheme="majorHAnsi" w:hAnsiTheme="majorHAnsi" w:cstheme="majorHAnsi"/>
            <w:sz w:val="24"/>
            <w:szCs w:val="24"/>
            <w:u w:val="none"/>
          </w:rPr>
          <w:t>liaison chimique</w:t>
        </w:r>
      </w:hyperlink>
      <w:r w:rsidRPr="00FE7598">
        <w:rPr>
          <w:rFonts w:asciiTheme="majorHAnsi" w:hAnsiTheme="majorHAnsi" w:cstheme="majorHAnsi"/>
          <w:sz w:val="24"/>
          <w:szCs w:val="24"/>
        </w:rPr>
        <w:t xml:space="preserve"> avec un autre élément. La différence d'électronégativité entre ces deux éléments détermine la nature de la </w:t>
      </w:r>
      <w:hyperlink r:id="rId197" w:history="1">
        <w:r w:rsidRPr="00FE7598">
          <w:rPr>
            <w:rStyle w:val="Hyperlien"/>
            <w:rFonts w:asciiTheme="majorHAnsi" w:hAnsiTheme="majorHAnsi" w:cstheme="majorHAnsi"/>
            <w:sz w:val="24"/>
            <w:szCs w:val="24"/>
            <w:u w:val="none"/>
          </w:rPr>
          <w:t>liaison covalente</w:t>
        </w:r>
      </w:hyperlink>
      <w:r w:rsidR="00EB32A8" w:rsidRPr="00FE7598">
        <w:rPr>
          <w:rFonts w:asciiTheme="majorHAnsi" w:hAnsiTheme="majorHAnsi" w:cstheme="majorHAnsi"/>
          <w:sz w:val="24"/>
          <w:szCs w:val="24"/>
        </w:rPr>
        <w:t xml:space="preserve"> : </w:t>
      </w:r>
    </w:p>
    <w:p w14:paraId="37275124" w14:textId="77777777" w:rsidR="00EB32A8" w:rsidRPr="00FE7598" w:rsidRDefault="00EB32A8" w:rsidP="00FE7598">
      <w:pPr>
        <w:pStyle w:val="Paragraphedeliste"/>
        <w:numPr>
          <w:ilvl w:val="0"/>
          <w:numId w:val="13"/>
        </w:numPr>
        <w:jc w:val="both"/>
        <w:rPr>
          <w:rFonts w:asciiTheme="majorHAnsi" w:hAnsiTheme="majorHAnsi" w:cstheme="majorHAnsi"/>
        </w:rPr>
      </w:pPr>
      <w:r w:rsidRPr="00FE7598">
        <w:rPr>
          <w:rFonts w:asciiTheme="majorHAnsi" w:hAnsiTheme="majorHAnsi" w:cstheme="majorHAnsi"/>
        </w:rPr>
        <w:t>l</w:t>
      </w:r>
      <w:r w:rsidR="00626BE3" w:rsidRPr="00FE7598">
        <w:rPr>
          <w:rFonts w:asciiTheme="majorHAnsi" w:eastAsiaTheme="minorEastAsia" w:hAnsiTheme="majorHAnsi" w:cstheme="majorHAnsi"/>
        </w:rPr>
        <w:t xml:space="preserve">iaison </w:t>
      </w:r>
      <w:r w:rsidR="00626BE3" w:rsidRPr="00FE7598">
        <w:rPr>
          <w:rFonts w:asciiTheme="majorHAnsi" w:eastAsiaTheme="minorEastAsia" w:hAnsiTheme="majorHAnsi" w:cstheme="majorHAnsi"/>
          <w:b/>
          <w:bCs/>
        </w:rPr>
        <w:t>apolaire</w:t>
      </w:r>
      <w:r w:rsidR="00626BE3" w:rsidRPr="00FE7598">
        <w:rPr>
          <w:rFonts w:asciiTheme="majorHAnsi" w:eastAsiaTheme="minorEastAsia" w:hAnsiTheme="majorHAnsi" w:cstheme="majorHAnsi"/>
        </w:rPr>
        <w:t xml:space="preserve"> lorsque la différence est nulle, </w:t>
      </w:r>
    </w:p>
    <w:p w14:paraId="57A5E6F0" w14:textId="77777777" w:rsidR="00EB32A8" w:rsidRPr="00FE7598" w:rsidRDefault="00626BE3" w:rsidP="00FE7598">
      <w:pPr>
        <w:pStyle w:val="Paragraphedeliste"/>
        <w:numPr>
          <w:ilvl w:val="0"/>
          <w:numId w:val="13"/>
        </w:numPr>
        <w:jc w:val="both"/>
        <w:rPr>
          <w:rFonts w:asciiTheme="majorHAnsi" w:hAnsiTheme="majorHAnsi" w:cstheme="majorHAnsi"/>
        </w:rPr>
      </w:pPr>
      <w:r w:rsidRPr="00FE7598">
        <w:rPr>
          <w:rFonts w:asciiTheme="majorHAnsi" w:eastAsiaTheme="minorEastAsia" w:hAnsiTheme="majorHAnsi" w:cstheme="majorHAnsi"/>
        </w:rPr>
        <w:t xml:space="preserve">liaison </w:t>
      </w:r>
      <w:r w:rsidRPr="00FE7598">
        <w:rPr>
          <w:rFonts w:asciiTheme="majorHAnsi" w:eastAsiaTheme="minorEastAsia" w:hAnsiTheme="majorHAnsi" w:cstheme="majorHAnsi"/>
          <w:b/>
          <w:bCs/>
        </w:rPr>
        <w:t>polaire</w:t>
      </w:r>
      <w:r w:rsidRPr="00FE7598">
        <w:rPr>
          <w:rFonts w:asciiTheme="majorHAnsi" w:eastAsiaTheme="minorEastAsia" w:hAnsiTheme="majorHAnsi" w:cstheme="majorHAnsi"/>
        </w:rPr>
        <w:t xml:space="preserve"> quand l</w:t>
      </w:r>
      <w:r w:rsidR="00EB32A8" w:rsidRPr="00FE7598">
        <w:rPr>
          <w:rFonts w:asciiTheme="majorHAnsi" w:eastAsiaTheme="minorEastAsia" w:hAnsiTheme="majorHAnsi" w:cstheme="majorHAnsi"/>
        </w:rPr>
        <w:t>a différence n'est pas nulle,</w:t>
      </w:r>
    </w:p>
    <w:p w14:paraId="24704EBD" w14:textId="3F3A8D63" w:rsidR="00EB32A8" w:rsidRPr="00FE7598" w:rsidRDefault="00EB32A8" w:rsidP="00FE7598">
      <w:pPr>
        <w:pStyle w:val="Paragraphedeliste"/>
        <w:numPr>
          <w:ilvl w:val="0"/>
          <w:numId w:val="13"/>
        </w:numPr>
        <w:jc w:val="both"/>
        <w:rPr>
          <w:rFonts w:asciiTheme="majorHAnsi" w:hAnsiTheme="majorHAnsi" w:cstheme="majorHAnsi"/>
        </w:rPr>
      </w:pPr>
      <w:r w:rsidRPr="00FE7598">
        <w:rPr>
          <w:rFonts w:asciiTheme="majorHAnsi" w:eastAsiaTheme="minorEastAsia" w:hAnsiTheme="majorHAnsi" w:cstheme="majorHAnsi"/>
        </w:rPr>
        <w:t>liaison</w:t>
      </w:r>
      <w:r w:rsidR="00626BE3" w:rsidRPr="00FE7598">
        <w:rPr>
          <w:rFonts w:asciiTheme="majorHAnsi" w:eastAsiaTheme="minorEastAsia" w:hAnsiTheme="majorHAnsi" w:cstheme="majorHAnsi"/>
        </w:rPr>
        <w:t xml:space="preserve"> </w:t>
      </w:r>
      <w:r w:rsidR="00626BE3" w:rsidRPr="00FE7598">
        <w:rPr>
          <w:rFonts w:asciiTheme="majorHAnsi" w:eastAsiaTheme="minorEastAsia" w:hAnsiTheme="majorHAnsi" w:cstheme="majorHAnsi"/>
          <w:b/>
          <w:bCs/>
        </w:rPr>
        <w:t>ionique</w:t>
      </w:r>
      <w:r w:rsidR="00626BE3" w:rsidRPr="00FE7598">
        <w:rPr>
          <w:rFonts w:asciiTheme="majorHAnsi" w:eastAsiaTheme="minorEastAsia" w:hAnsiTheme="majorHAnsi" w:cstheme="majorHAnsi"/>
        </w:rPr>
        <w:t xml:space="preserve"> quand la différence est tellement forte qu'un des éléments a attiré complètement les électrons: les atomes sont devenus </w:t>
      </w:r>
      <w:r w:rsidR="00626BE3" w:rsidRPr="00FE7598">
        <w:rPr>
          <w:rFonts w:asciiTheme="majorHAnsi" w:eastAsiaTheme="minorEastAsia" w:hAnsiTheme="majorHAnsi" w:cstheme="majorHAnsi"/>
          <w:b/>
          <w:bCs/>
        </w:rPr>
        <w:t xml:space="preserve">des ions </w:t>
      </w:r>
      <w:r w:rsidR="00626BE3" w:rsidRPr="00FE7598">
        <w:rPr>
          <w:rFonts w:asciiTheme="majorHAnsi" w:eastAsiaTheme="minorEastAsia" w:hAnsiTheme="majorHAnsi" w:cstheme="majorHAnsi"/>
        </w:rPr>
        <w:t xml:space="preserve">et portent des charges électriques entières. </w:t>
      </w:r>
    </w:p>
    <w:p w14:paraId="444EF47E" w14:textId="77777777" w:rsidR="00EB32A8" w:rsidRPr="00FE7598" w:rsidRDefault="00EB32A8" w:rsidP="00FE7598">
      <w:pPr>
        <w:jc w:val="both"/>
        <w:rPr>
          <w:rFonts w:asciiTheme="majorHAnsi" w:hAnsiTheme="majorHAnsi" w:cstheme="majorHAnsi"/>
          <w:sz w:val="24"/>
          <w:szCs w:val="24"/>
        </w:rPr>
      </w:pPr>
    </w:p>
    <w:p w14:paraId="0925281D" w14:textId="34CFD6CD" w:rsidR="00626BE3" w:rsidRPr="00FE7598" w:rsidRDefault="00626BE3" w:rsidP="00FE7598">
      <w:pPr>
        <w:jc w:val="both"/>
        <w:rPr>
          <w:rFonts w:asciiTheme="majorHAnsi" w:hAnsiTheme="majorHAnsi" w:cstheme="majorHAnsi"/>
          <w:sz w:val="24"/>
          <w:szCs w:val="24"/>
        </w:rPr>
      </w:pPr>
      <w:r w:rsidRPr="00FE7598">
        <w:rPr>
          <w:rFonts w:asciiTheme="majorHAnsi" w:eastAsiaTheme="minorEastAsia" w:hAnsiTheme="majorHAnsi" w:cstheme="majorHAnsi"/>
          <w:sz w:val="24"/>
          <w:szCs w:val="24"/>
        </w:rPr>
        <w:t>La notion d'électronégativité, qui décrit le comportement des électrons dans une liaison chimique, ne doit pas être confondue avec celle d'</w:t>
      </w:r>
      <w:hyperlink r:id="rId198" w:history="1">
        <w:r w:rsidRPr="00FE7598">
          <w:rPr>
            <w:rStyle w:val="Hyperlien"/>
            <w:rFonts w:asciiTheme="majorHAnsi" w:eastAsiaTheme="minorEastAsia" w:hAnsiTheme="majorHAnsi" w:cstheme="majorHAnsi"/>
            <w:sz w:val="24"/>
            <w:szCs w:val="24"/>
            <w:u w:val="none"/>
          </w:rPr>
          <w:t>affinité électronique</w:t>
        </w:r>
      </w:hyperlink>
      <w:r w:rsidRPr="00FE7598">
        <w:rPr>
          <w:rFonts w:asciiTheme="majorHAnsi" w:eastAsiaTheme="minorEastAsia" w:hAnsiTheme="majorHAnsi" w:cstheme="majorHAnsi"/>
          <w:sz w:val="24"/>
          <w:szCs w:val="24"/>
        </w:rPr>
        <w:t>.</w:t>
      </w:r>
    </w:p>
    <w:p w14:paraId="07813DC0" w14:textId="77777777" w:rsidR="00EB32A8" w:rsidRPr="00FE7598" w:rsidRDefault="00EB32A8" w:rsidP="00FE7598">
      <w:pPr>
        <w:jc w:val="both"/>
        <w:rPr>
          <w:rFonts w:asciiTheme="majorHAnsi" w:hAnsiTheme="majorHAnsi" w:cstheme="majorHAnsi"/>
          <w:sz w:val="24"/>
          <w:szCs w:val="24"/>
        </w:rPr>
      </w:pPr>
    </w:p>
    <w:p w14:paraId="71808CD1" w14:textId="77777777" w:rsidR="00626BE3" w:rsidRPr="00FE7598" w:rsidRDefault="00626BE3" w:rsidP="00FE7598">
      <w:pPr>
        <w:jc w:val="both"/>
        <w:rPr>
          <w:rFonts w:asciiTheme="majorHAnsi" w:hAnsiTheme="majorHAnsi" w:cstheme="majorHAnsi"/>
          <w:sz w:val="24"/>
          <w:szCs w:val="24"/>
        </w:rPr>
      </w:pPr>
      <w:r w:rsidRPr="00FE7598">
        <w:rPr>
          <w:rFonts w:asciiTheme="majorHAnsi" w:hAnsiTheme="majorHAnsi" w:cstheme="majorHAnsi"/>
          <w:b/>
          <w:bCs/>
          <w:sz w:val="24"/>
          <w:szCs w:val="24"/>
        </w:rPr>
        <w:t>16.15 La corrosion galvanique</w:t>
      </w:r>
    </w:p>
    <w:p w14:paraId="6BA7152D" w14:textId="77777777" w:rsidR="00626BE3" w:rsidRPr="00FE7598" w:rsidRDefault="00626BE3" w:rsidP="00FE7598">
      <w:pPr>
        <w:jc w:val="both"/>
        <w:rPr>
          <w:rFonts w:asciiTheme="majorHAnsi" w:hAnsiTheme="majorHAnsi" w:cstheme="majorHAnsi"/>
          <w:sz w:val="24"/>
          <w:szCs w:val="24"/>
        </w:rPr>
      </w:pPr>
      <w:r w:rsidRPr="00FE7598">
        <w:rPr>
          <w:rFonts w:asciiTheme="majorHAnsi" w:hAnsiTheme="majorHAnsi" w:cstheme="majorHAnsi"/>
          <w:b/>
          <w:bCs/>
          <w:sz w:val="24"/>
          <w:szCs w:val="24"/>
        </w:rPr>
        <w:t>16.15.1 Notion de potentiel</w:t>
      </w:r>
    </w:p>
    <w:p w14:paraId="03E444E1" w14:textId="77777777" w:rsidR="00626BE3" w:rsidRPr="00FE7598" w:rsidRDefault="00626BE3" w:rsidP="00FE7598">
      <w:pPr>
        <w:jc w:val="both"/>
        <w:rPr>
          <w:rFonts w:asciiTheme="majorHAnsi" w:hAnsiTheme="majorHAnsi" w:cstheme="majorHAnsi"/>
          <w:sz w:val="24"/>
          <w:szCs w:val="24"/>
        </w:rPr>
      </w:pPr>
      <w:r w:rsidRPr="00FE7598">
        <w:rPr>
          <w:rFonts w:asciiTheme="majorHAnsi" w:hAnsiTheme="majorHAnsi" w:cstheme="majorHAnsi"/>
          <w:sz w:val="24"/>
          <w:szCs w:val="24"/>
        </w:rPr>
        <w:t xml:space="preserve">Le potentiel est une donnée thermodynamique qui mesure l’aptitude à l’oxydation d’un métal. Plus le potentiel est électronégatif, plus le métal a tendance à s’oxyder, donc à se corroder. Le potentiel se mesure par rapport à </w:t>
      </w:r>
      <w:r w:rsidRPr="00FE7598">
        <w:rPr>
          <w:rFonts w:asciiTheme="majorHAnsi" w:hAnsiTheme="majorHAnsi" w:cstheme="majorHAnsi"/>
          <w:b/>
          <w:bCs/>
          <w:sz w:val="24"/>
          <w:szCs w:val="24"/>
        </w:rPr>
        <w:t>une électrode de référence, dans un milieu bien défini, en général une solution très conductrice dont la composition peut être normalisée</w:t>
      </w:r>
      <w:r w:rsidRPr="00FE7598">
        <w:rPr>
          <w:rFonts w:asciiTheme="majorHAnsi" w:hAnsiTheme="majorHAnsi" w:cstheme="majorHAnsi"/>
          <w:sz w:val="24"/>
          <w:szCs w:val="24"/>
        </w:rPr>
        <w:t>. La solution peut aussi bien être de l’eau de mer naturelle.</w:t>
      </w:r>
    </w:p>
    <w:p w14:paraId="67332402" w14:textId="3C3E59C4" w:rsidR="00626BE3" w:rsidRPr="00FE7598" w:rsidRDefault="00626BE3" w:rsidP="00FE7598">
      <w:pPr>
        <w:jc w:val="both"/>
        <w:rPr>
          <w:rFonts w:asciiTheme="majorHAnsi" w:hAnsiTheme="majorHAnsi" w:cstheme="majorHAnsi"/>
          <w:sz w:val="24"/>
          <w:szCs w:val="24"/>
        </w:rPr>
      </w:pPr>
      <w:r w:rsidRPr="00FE7598">
        <w:rPr>
          <w:rFonts w:asciiTheme="majorHAnsi" w:hAnsiTheme="majorHAnsi" w:cstheme="majorHAnsi"/>
          <w:sz w:val="24"/>
          <w:szCs w:val="24"/>
        </w:rPr>
        <w:t xml:space="preserve">Les potentiels standards mesurés par </w:t>
      </w:r>
      <w:r w:rsidRPr="00FE7598">
        <w:rPr>
          <w:rFonts w:asciiTheme="majorHAnsi" w:hAnsiTheme="majorHAnsi" w:cstheme="majorHAnsi"/>
          <w:b/>
          <w:bCs/>
          <w:sz w:val="24"/>
          <w:szCs w:val="24"/>
        </w:rPr>
        <w:t xml:space="preserve">rapport à l’hydrogène </w:t>
      </w:r>
      <w:r w:rsidRPr="00FE7598">
        <w:rPr>
          <w:rFonts w:asciiTheme="majorHAnsi" w:hAnsiTheme="majorHAnsi" w:cstheme="majorHAnsi"/>
          <w:sz w:val="24"/>
          <w:szCs w:val="24"/>
        </w:rPr>
        <w:t xml:space="preserve">n’ont qu’un intérêt théorique. </w:t>
      </w:r>
      <w:r w:rsidRPr="00FE7598">
        <w:rPr>
          <w:rFonts w:asciiTheme="majorHAnsi" w:hAnsiTheme="majorHAnsi" w:cstheme="majorHAnsi"/>
          <w:b/>
          <w:bCs/>
          <w:sz w:val="24"/>
          <w:szCs w:val="24"/>
        </w:rPr>
        <w:t>Ils ne concernent que les métaux purs et non les alliages</w:t>
      </w:r>
      <w:r w:rsidRPr="00FE7598">
        <w:rPr>
          <w:rFonts w:asciiTheme="majorHAnsi" w:hAnsiTheme="majorHAnsi" w:cstheme="majorHAnsi"/>
          <w:sz w:val="24"/>
          <w:szCs w:val="24"/>
        </w:rPr>
        <w:t>, et ne tiennent pas compte des phénomènes de passivité éventuels, comme on le voit bien avec celui de l’aluminium. Le potentiel standard de l’aluminium pur est très électronégatif et égal à – 1660 mV, comparé à celui du fer à – 440 mV. L’aluminium étant plus électronégatif, il se consomme au profit du fer, en contact avec ce dernier.</w:t>
      </w:r>
    </w:p>
    <w:p w14:paraId="2FF94A60" w14:textId="57F6A812" w:rsidR="00626BE3" w:rsidRPr="00FE7598" w:rsidRDefault="00626BE3" w:rsidP="00FE7598">
      <w:pPr>
        <w:jc w:val="both"/>
        <w:rPr>
          <w:rFonts w:asciiTheme="majorHAnsi" w:hAnsiTheme="majorHAnsi" w:cstheme="majorHAnsi"/>
          <w:sz w:val="24"/>
          <w:szCs w:val="24"/>
        </w:rPr>
      </w:pPr>
      <w:r w:rsidRPr="00FE7598">
        <w:rPr>
          <w:rFonts w:asciiTheme="majorHAnsi" w:hAnsiTheme="majorHAnsi" w:cstheme="majorHAnsi"/>
          <w:b/>
          <w:bCs/>
          <w:sz w:val="24"/>
          <w:szCs w:val="24"/>
        </w:rPr>
        <w:t>Les potentiels standards n’ont qu’un intérêt relatif pour le corrosionniste</w:t>
      </w:r>
      <w:r w:rsidRPr="00FE7598">
        <w:rPr>
          <w:rFonts w:asciiTheme="majorHAnsi" w:hAnsiTheme="majorHAnsi" w:cstheme="majorHAnsi"/>
          <w:sz w:val="24"/>
          <w:szCs w:val="24"/>
        </w:rPr>
        <w:t>, qui leur préfère les potentiels de dissolution (ou potentiels de corrosion). Il existe, pour les métaux usuels, des échelles de potentiel, telle celle du tableau 18</w:t>
      </w:r>
      <w:r w:rsidR="00C84AD4">
        <w:rPr>
          <w:rFonts w:asciiTheme="majorHAnsi" w:hAnsiTheme="majorHAnsi" w:cstheme="majorHAnsi"/>
          <w:sz w:val="24"/>
          <w:szCs w:val="24"/>
        </w:rPr>
        <w:t xml:space="preserve"> (voir acétate 98)</w:t>
      </w:r>
      <w:r w:rsidRPr="00FE7598">
        <w:rPr>
          <w:rFonts w:asciiTheme="majorHAnsi" w:hAnsiTheme="majorHAnsi" w:cstheme="majorHAnsi"/>
          <w:sz w:val="24"/>
          <w:szCs w:val="24"/>
        </w:rPr>
        <w:t>.</w:t>
      </w:r>
    </w:p>
    <w:p w14:paraId="1260F56C" w14:textId="4DCA9379" w:rsidR="00A11146" w:rsidRPr="00FE7598" w:rsidRDefault="00626BE3" w:rsidP="00FE7598">
      <w:pPr>
        <w:jc w:val="both"/>
        <w:rPr>
          <w:rFonts w:asciiTheme="majorHAnsi" w:hAnsiTheme="majorHAnsi" w:cstheme="majorHAnsi"/>
          <w:b/>
          <w:bCs/>
          <w:sz w:val="24"/>
          <w:szCs w:val="24"/>
        </w:rPr>
      </w:pPr>
      <w:r w:rsidRPr="00FE7598">
        <w:rPr>
          <w:rFonts w:asciiTheme="majorHAnsi" w:hAnsiTheme="majorHAnsi" w:cstheme="majorHAnsi"/>
          <w:b/>
          <w:bCs/>
          <w:sz w:val="24"/>
          <w:szCs w:val="24"/>
        </w:rPr>
        <w:t xml:space="preserve">Tableau 18 – Potentiels de dissolution (mV ECS) dans l’eau de mer naturelle ne mouvement à </w:t>
      </w:r>
      <w:r w:rsidR="00DF3CC3" w:rsidRPr="00FE7598">
        <w:rPr>
          <w:rFonts w:asciiTheme="majorHAnsi" w:hAnsiTheme="majorHAnsi" w:cstheme="majorHAnsi"/>
          <w:b/>
          <w:bCs/>
          <w:sz w:val="24"/>
          <w:szCs w:val="24"/>
        </w:rPr>
        <w:t>25°</w:t>
      </w:r>
      <w:r w:rsidRPr="00FE7598">
        <w:rPr>
          <w:rFonts w:asciiTheme="majorHAnsi" w:hAnsiTheme="majorHAnsi" w:cstheme="majorHAnsi"/>
          <w:b/>
          <w:bCs/>
          <w:sz w:val="24"/>
          <w:szCs w:val="24"/>
        </w:rPr>
        <w:t>C (Électrode au calomel saturé, ECS)</w:t>
      </w:r>
    </w:p>
    <w:p w14:paraId="3A46EBA3" w14:textId="4438D2A9" w:rsidR="00DF3CC3" w:rsidRDefault="00A11146" w:rsidP="00A11146">
      <w:pPr>
        <w:pStyle w:val="Titre3"/>
      </w:pPr>
      <w:bookmarkStart w:id="80" w:name="_Toc126859676"/>
      <w:r>
        <w:lastRenderedPageBreak/>
        <w:t>Diapositive 9</w:t>
      </w:r>
      <w:r w:rsidR="00D96B67">
        <w:t>9</w:t>
      </w:r>
      <w:r>
        <w:t> :</w:t>
      </w:r>
      <w:bookmarkEnd w:id="80"/>
    </w:p>
    <w:p w14:paraId="66DDB746" w14:textId="62CCF017" w:rsidR="00A11146" w:rsidRDefault="00A11146" w:rsidP="00A11146"/>
    <w:p w14:paraId="06AE60AC" w14:textId="3EBD7455" w:rsidR="00A11146" w:rsidRPr="00A11146" w:rsidRDefault="00A11146" w:rsidP="00FE7598">
      <w:pPr>
        <w:jc w:val="both"/>
        <w:rPr>
          <w:rFonts w:asciiTheme="majorHAnsi" w:hAnsiTheme="majorHAnsi" w:cstheme="majorHAnsi"/>
          <w:sz w:val="24"/>
          <w:szCs w:val="24"/>
        </w:rPr>
      </w:pPr>
      <w:r w:rsidRPr="00A11146">
        <w:rPr>
          <w:rFonts w:asciiTheme="majorHAnsi" w:hAnsiTheme="majorHAnsi" w:cstheme="majorHAnsi"/>
          <w:sz w:val="24"/>
          <w:szCs w:val="24"/>
        </w:rPr>
        <w:t xml:space="preserve">Les potentiels de dissolution permettent de classer les métaux les uns par rapport aux autres et cela est utile pour prévoir la possibilité de corrosion galvanique dans le cas d’assemblages hétérogènes. On constate, dans le tableau 18, </w:t>
      </w:r>
      <w:r w:rsidRPr="00A11146">
        <w:rPr>
          <w:rFonts w:asciiTheme="majorHAnsi" w:hAnsiTheme="majorHAnsi" w:cstheme="majorHAnsi"/>
          <w:sz w:val="24"/>
          <w:szCs w:val="24"/>
          <w:u w:val="single"/>
        </w:rPr>
        <w:t>que l’aluminium est un des métaux les plus électronégatifs</w:t>
      </w:r>
      <w:r w:rsidRPr="00A11146">
        <w:rPr>
          <w:rFonts w:asciiTheme="majorHAnsi" w:hAnsiTheme="majorHAnsi" w:cstheme="majorHAnsi"/>
          <w:sz w:val="24"/>
          <w:szCs w:val="24"/>
        </w:rPr>
        <w:t xml:space="preserve">. Seuls le zinc et le magnésium le sont davantage. </w:t>
      </w:r>
      <w:r w:rsidRPr="00A11146">
        <w:rPr>
          <w:rFonts w:asciiTheme="majorHAnsi" w:hAnsiTheme="majorHAnsi" w:cstheme="majorHAnsi"/>
          <w:b/>
          <w:bCs/>
          <w:sz w:val="24"/>
          <w:szCs w:val="24"/>
        </w:rPr>
        <w:t>Ce sont les métaux les moins nobles. À l’autre extrémité de l’échelle, on trouve les métaux nobles dont le potentiel est positif</w:t>
      </w:r>
      <w:r w:rsidRPr="00A11146">
        <w:rPr>
          <w:rFonts w:asciiTheme="majorHAnsi" w:hAnsiTheme="majorHAnsi" w:cstheme="majorHAnsi"/>
          <w:sz w:val="24"/>
          <w:szCs w:val="24"/>
        </w:rPr>
        <w:t xml:space="preserve">. </w:t>
      </w:r>
      <w:r w:rsidRPr="00A11146">
        <w:rPr>
          <w:rFonts w:asciiTheme="majorHAnsi" w:hAnsiTheme="majorHAnsi" w:cstheme="majorHAnsi"/>
          <w:b/>
          <w:bCs/>
          <w:sz w:val="24"/>
          <w:szCs w:val="24"/>
        </w:rPr>
        <w:t xml:space="preserve">L’or et l’argent, qui ne figurent pas sur le tableau 18, sont fortement </w:t>
      </w:r>
      <w:r w:rsidRPr="00A11146">
        <w:rPr>
          <w:rFonts w:asciiTheme="majorHAnsi" w:hAnsiTheme="majorHAnsi" w:cstheme="majorHAnsi"/>
          <w:b/>
          <w:bCs/>
          <w:sz w:val="24"/>
          <w:szCs w:val="24"/>
          <w:u w:val="single"/>
        </w:rPr>
        <w:t>électropositifs</w:t>
      </w:r>
      <w:r w:rsidRPr="00A11146">
        <w:rPr>
          <w:rFonts w:asciiTheme="majorHAnsi" w:hAnsiTheme="majorHAnsi" w:cstheme="majorHAnsi"/>
          <w:sz w:val="24"/>
          <w:szCs w:val="24"/>
        </w:rPr>
        <w:t xml:space="preserve">. </w:t>
      </w:r>
      <w:r w:rsidRPr="00A11146">
        <w:rPr>
          <w:rFonts w:asciiTheme="majorHAnsi" w:hAnsiTheme="majorHAnsi" w:cstheme="majorHAnsi"/>
          <w:sz w:val="24"/>
          <w:szCs w:val="24"/>
          <w:u w:val="single"/>
        </w:rPr>
        <w:t>C’est la raison pour laquelle ils sont moins susceptibles de se corroder.</w:t>
      </w:r>
    </w:p>
    <w:p w14:paraId="07D3AD70" w14:textId="56454A79" w:rsidR="007C7B78" w:rsidRDefault="00A11146" w:rsidP="006314BB">
      <w:pPr>
        <w:jc w:val="both"/>
        <w:rPr>
          <w:rFonts w:asciiTheme="majorHAnsi" w:hAnsiTheme="majorHAnsi" w:cstheme="majorHAnsi"/>
          <w:sz w:val="24"/>
          <w:szCs w:val="24"/>
        </w:rPr>
      </w:pPr>
      <w:r w:rsidRPr="00A11146">
        <w:rPr>
          <w:rFonts w:asciiTheme="majorHAnsi" w:hAnsiTheme="majorHAnsi" w:cstheme="majorHAnsi"/>
          <w:sz w:val="24"/>
          <w:szCs w:val="24"/>
        </w:rPr>
        <w:t>Le classement dans une échelle de potentiel de dissolution permet donc de prévoir lequel des deux métaux, en cas de contact dans un milieu aqueux, peut être attaqué, si les conditions s’y prêtent. C’est celui qui est le plus électronégatif, si tous deux ont un potentiel électronégatif. L’expérience montre que la corrosion galvanique ne se produit que si les deux métaux en contact ont une différence de potentiel d’au moins 100 mV, ce qui est le cas pour l’aluminium et l’acier.</w:t>
      </w:r>
    </w:p>
    <w:p w14:paraId="7ECB7468" w14:textId="77777777" w:rsidR="00283DE3" w:rsidRDefault="00283DE3">
      <w:pPr>
        <w:rPr>
          <w:rFonts w:asciiTheme="majorHAnsi" w:hAnsiTheme="majorHAnsi" w:cstheme="majorHAnsi"/>
          <w:sz w:val="24"/>
          <w:szCs w:val="24"/>
        </w:rPr>
      </w:pPr>
    </w:p>
    <w:p w14:paraId="5183A9AD" w14:textId="43A3BB12" w:rsidR="00A11146" w:rsidRDefault="007C7B78" w:rsidP="007C7B78">
      <w:pPr>
        <w:pStyle w:val="Titre3"/>
      </w:pPr>
      <w:bookmarkStart w:id="81" w:name="_Toc126859677"/>
      <w:r>
        <w:t xml:space="preserve">Diapositive </w:t>
      </w:r>
      <w:r w:rsidR="00D96B67">
        <w:t>100</w:t>
      </w:r>
      <w:r>
        <w:t> :</w:t>
      </w:r>
      <w:bookmarkEnd w:id="81"/>
    </w:p>
    <w:p w14:paraId="7D5CA577" w14:textId="6644C408" w:rsidR="007C7B78" w:rsidRDefault="007C7B78" w:rsidP="007C7B78"/>
    <w:p w14:paraId="17970EC6" w14:textId="45A52606" w:rsidR="007C7B78" w:rsidRPr="00283DE3" w:rsidRDefault="004174FE" w:rsidP="00283DE3">
      <w:pPr>
        <w:jc w:val="both"/>
        <w:rPr>
          <w:rFonts w:asciiTheme="majorHAnsi" w:hAnsiTheme="majorHAnsi" w:cstheme="majorHAnsi"/>
          <w:sz w:val="24"/>
          <w:szCs w:val="24"/>
        </w:rPr>
      </w:pPr>
      <w:hyperlink r:id="rId199" w:history="1">
        <w:r w:rsidR="007C7B78" w:rsidRPr="00283DE3">
          <w:rPr>
            <w:rStyle w:val="Hyperlien"/>
            <w:rFonts w:asciiTheme="majorHAnsi" w:hAnsiTheme="majorHAnsi" w:cstheme="majorHAnsi"/>
            <w:sz w:val="24"/>
            <w:szCs w:val="24"/>
          </w:rPr>
          <w:t>https://www.youtube.com/watch?v=PYuucXAzwco&amp;t=156s</w:t>
        </w:r>
      </w:hyperlink>
      <w:r w:rsidR="007C7B78" w:rsidRPr="00283DE3">
        <w:rPr>
          <w:rFonts w:asciiTheme="majorHAnsi" w:hAnsiTheme="majorHAnsi" w:cstheme="majorHAnsi"/>
          <w:sz w:val="24"/>
          <w:szCs w:val="24"/>
        </w:rPr>
        <w:t xml:space="preserve"> </w:t>
      </w:r>
    </w:p>
    <w:p w14:paraId="191E89CA" w14:textId="3790C833" w:rsidR="007C7B78" w:rsidRPr="00283DE3" w:rsidRDefault="004174FE" w:rsidP="00283DE3">
      <w:pPr>
        <w:jc w:val="both"/>
        <w:rPr>
          <w:rFonts w:asciiTheme="majorHAnsi" w:hAnsiTheme="majorHAnsi" w:cstheme="majorHAnsi"/>
          <w:sz w:val="24"/>
          <w:szCs w:val="24"/>
        </w:rPr>
      </w:pPr>
      <w:hyperlink r:id="rId200" w:history="1">
        <w:r w:rsidR="007C7B78" w:rsidRPr="00283DE3">
          <w:rPr>
            <w:rStyle w:val="Hyperlien"/>
            <w:rFonts w:asciiTheme="majorHAnsi" w:hAnsiTheme="majorHAnsi" w:cstheme="majorHAnsi"/>
            <w:sz w:val="24"/>
            <w:szCs w:val="24"/>
          </w:rPr>
          <w:t>https://www.youtube.com/watch?v=QQUeLNqmQBs</w:t>
        </w:r>
      </w:hyperlink>
      <w:r w:rsidR="007C7B78" w:rsidRPr="00283DE3">
        <w:rPr>
          <w:rFonts w:asciiTheme="majorHAnsi" w:hAnsiTheme="majorHAnsi" w:cstheme="majorHAnsi"/>
          <w:sz w:val="24"/>
          <w:szCs w:val="24"/>
        </w:rPr>
        <w:t xml:space="preserve"> </w:t>
      </w:r>
    </w:p>
    <w:p w14:paraId="77216635" w14:textId="58B220E0" w:rsidR="00A65966" w:rsidRPr="00283DE3" w:rsidRDefault="004174FE" w:rsidP="00283DE3">
      <w:pPr>
        <w:jc w:val="both"/>
        <w:rPr>
          <w:rFonts w:asciiTheme="majorHAnsi" w:hAnsiTheme="majorHAnsi" w:cstheme="majorHAnsi"/>
          <w:sz w:val="24"/>
          <w:szCs w:val="24"/>
        </w:rPr>
      </w:pPr>
      <w:hyperlink r:id="rId201" w:history="1">
        <w:r w:rsidR="007C7B78" w:rsidRPr="00283DE3">
          <w:rPr>
            <w:rStyle w:val="Hyperlien"/>
            <w:rFonts w:asciiTheme="majorHAnsi" w:hAnsiTheme="majorHAnsi" w:cstheme="majorHAnsi"/>
            <w:sz w:val="24"/>
            <w:szCs w:val="24"/>
          </w:rPr>
          <w:t>https://www.youtube.com/watch?v=Qk8QBM9u12k</w:t>
        </w:r>
      </w:hyperlink>
      <w:r w:rsidR="007C7B78" w:rsidRPr="00283DE3">
        <w:rPr>
          <w:rFonts w:asciiTheme="majorHAnsi" w:hAnsiTheme="majorHAnsi" w:cstheme="majorHAnsi"/>
          <w:sz w:val="24"/>
          <w:szCs w:val="24"/>
        </w:rPr>
        <w:t xml:space="preserve"> </w:t>
      </w:r>
    </w:p>
    <w:p w14:paraId="061F20EE" w14:textId="77777777" w:rsidR="00283DE3" w:rsidRDefault="00283DE3">
      <w:pPr>
        <w:rPr>
          <w:rFonts w:asciiTheme="majorHAnsi" w:hAnsiTheme="majorHAnsi" w:cstheme="majorHAnsi"/>
          <w:sz w:val="24"/>
          <w:szCs w:val="24"/>
        </w:rPr>
      </w:pPr>
    </w:p>
    <w:p w14:paraId="7E748F80" w14:textId="4193197C" w:rsidR="007C7B78" w:rsidRDefault="00B71425" w:rsidP="00A65966">
      <w:pPr>
        <w:pStyle w:val="Titre3"/>
      </w:pPr>
      <w:bookmarkStart w:id="82" w:name="_Toc126859678"/>
      <w:r>
        <w:t>Diapositive 10</w:t>
      </w:r>
      <w:r w:rsidR="00D96B67">
        <w:t>1</w:t>
      </w:r>
      <w:r w:rsidR="00A65966">
        <w:t> :</w:t>
      </w:r>
      <w:bookmarkEnd w:id="82"/>
    </w:p>
    <w:p w14:paraId="37580698" w14:textId="4701D846" w:rsidR="00A65966" w:rsidRDefault="00A65966" w:rsidP="00A65966"/>
    <w:p w14:paraId="590DBF8B" w14:textId="77777777" w:rsidR="00A65966" w:rsidRPr="00A65966" w:rsidRDefault="00A65966" w:rsidP="00283DE3">
      <w:pPr>
        <w:jc w:val="both"/>
        <w:rPr>
          <w:rFonts w:asciiTheme="majorHAnsi" w:hAnsiTheme="majorHAnsi" w:cstheme="majorHAnsi"/>
          <w:sz w:val="24"/>
          <w:szCs w:val="24"/>
        </w:rPr>
      </w:pPr>
      <w:r w:rsidRPr="00A65966">
        <w:rPr>
          <w:rFonts w:asciiTheme="majorHAnsi" w:hAnsiTheme="majorHAnsi" w:cstheme="majorHAnsi"/>
          <w:b/>
          <w:bCs/>
          <w:sz w:val="24"/>
          <w:szCs w:val="24"/>
        </w:rPr>
        <w:t>16.15.2 Potentiels de dissolution des alliages d’aluminium</w:t>
      </w:r>
    </w:p>
    <w:p w14:paraId="7F7A0E42" w14:textId="42400196" w:rsidR="00A65966" w:rsidRPr="00A65966" w:rsidRDefault="00A65966" w:rsidP="00283DE3">
      <w:pPr>
        <w:jc w:val="both"/>
        <w:rPr>
          <w:rFonts w:asciiTheme="majorHAnsi" w:hAnsiTheme="majorHAnsi" w:cstheme="majorHAnsi"/>
          <w:sz w:val="24"/>
          <w:szCs w:val="24"/>
        </w:rPr>
      </w:pPr>
      <w:r w:rsidRPr="00283DE3">
        <w:rPr>
          <w:rFonts w:asciiTheme="majorHAnsi" w:hAnsiTheme="majorHAnsi" w:cstheme="majorHAnsi"/>
          <w:sz w:val="24"/>
          <w:szCs w:val="24"/>
        </w:rPr>
        <w:t>Les éléments d’alliage peuvent modifier le potentiel de l’aluminium en plus ou en moins. Le zinc abaisse fortement le potentiel. C’est pourquoi on utilise l’alliage 7002, à 1 % de zinc, comme placage du 3003 (pour le protéger. Le 7002 joue le rôle d'un matériau sacrificiel).</w:t>
      </w:r>
      <w:r w:rsidRPr="00A65966">
        <w:rPr>
          <w:rFonts w:asciiTheme="majorHAnsi" w:hAnsiTheme="majorHAnsi" w:cstheme="majorHAnsi"/>
          <w:sz w:val="24"/>
          <w:szCs w:val="24"/>
        </w:rPr>
        <w:t xml:space="preserve"> Les alliages de la famille 7000 ont les potentiels les plus électronégatifs, comme peut le voir dans le tableau 19</w:t>
      </w:r>
      <w:r w:rsidR="00CE371E">
        <w:rPr>
          <w:rFonts w:asciiTheme="majorHAnsi" w:hAnsiTheme="majorHAnsi" w:cstheme="majorHAnsi"/>
          <w:sz w:val="24"/>
          <w:szCs w:val="24"/>
        </w:rPr>
        <w:t xml:space="preserve"> (voir acétate)</w:t>
      </w:r>
      <w:r w:rsidRPr="00A65966">
        <w:rPr>
          <w:rFonts w:asciiTheme="majorHAnsi" w:hAnsiTheme="majorHAnsi" w:cstheme="majorHAnsi"/>
          <w:sz w:val="24"/>
          <w:szCs w:val="24"/>
        </w:rPr>
        <w:t>. Ce sont les alliages au cuivre de la famille 2000 qui ont les potentiels les moins électronégatifs, ce qui permet de protéger le 2017A par un placage en 1050A (</w:t>
      </w:r>
      <w:r w:rsidR="00D650C7" w:rsidRPr="00283DE3">
        <w:rPr>
          <w:rFonts w:asciiTheme="majorHAnsi" w:hAnsiTheme="majorHAnsi" w:cstheme="majorHAnsi"/>
          <w:sz w:val="24"/>
          <w:szCs w:val="24"/>
        </w:rPr>
        <w:t>pour protéger le 2017A, l</w:t>
      </w:r>
      <w:r w:rsidRPr="00283DE3">
        <w:rPr>
          <w:rFonts w:asciiTheme="majorHAnsi" w:hAnsiTheme="majorHAnsi" w:cstheme="majorHAnsi"/>
          <w:sz w:val="24"/>
          <w:szCs w:val="24"/>
        </w:rPr>
        <w:t>e 1050A joue le rôle d'un matériau sacrificiel)</w:t>
      </w:r>
      <w:r w:rsidR="00D650C7" w:rsidRPr="00283DE3">
        <w:rPr>
          <w:rFonts w:asciiTheme="majorHAnsi" w:hAnsiTheme="majorHAnsi" w:cstheme="majorHAnsi"/>
          <w:sz w:val="24"/>
          <w:szCs w:val="24"/>
        </w:rPr>
        <w:t>.</w:t>
      </w:r>
    </w:p>
    <w:p w14:paraId="08820738" w14:textId="009AD066" w:rsidR="00A65966" w:rsidRPr="00A65966" w:rsidRDefault="00A65966" w:rsidP="00283DE3">
      <w:pPr>
        <w:jc w:val="both"/>
        <w:rPr>
          <w:rFonts w:asciiTheme="majorHAnsi" w:hAnsiTheme="majorHAnsi" w:cstheme="majorHAnsi"/>
          <w:sz w:val="24"/>
          <w:szCs w:val="24"/>
        </w:rPr>
      </w:pPr>
      <w:r w:rsidRPr="00A65966">
        <w:rPr>
          <w:rFonts w:asciiTheme="majorHAnsi" w:hAnsiTheme="majorHAnsi" w:cstheme="majorHAnsi"/>
          <w:sz w:val="24"/>
          <w:szCs w:val="24"/>
        </w:rPr>
        <w:lastRenderedPageBreak/>
        <w:t>Bien que les intermétalliques (précipités) puissent avoir un potentiel de dissolution assez différent de celui de la solution solide (tableau 20</w:t>
      </w:r>
      <w:r w:rsidR="00CE371E">
        <w:rPr>
          <w:rFonts w:asciiTheme="majorHAnsi" w:hAnsiTheme="majorHAnsi" w:cstheme="majorHAnsi"/>
          <w:sz w:val="24"/>
          <w:szCs w:val="24"/>
        </w:rPr>
        <w:t xml:space="preserve"> – voir acétate 101</w:t>
      </w:r>
      <w:r w:rsidRPr="00A65966">
        <w:rPr>
          <w:rFonts w:asciiTheme="majorHAnsi" w:hAnsiTheme="majorHAnsi" w:cstheme="majorHAnsi"/>
          <w:sz w:val="24"/>
          <w:szCs w:val="24"/>
        </w:rPr>
        <w:t>), ils n’ont pas d’influence sur le potentiel de dissolution. Par contre, ils peuvent provoquer une corrosion intercristalline (sous-section 16.8</w:t>
      </w:r>
      <w:r w:rsidR="00CE371E">
        <w:rPr>
          <w:rStyle w:val="Appelnotedebasdep"/>
          <w:rFonts w:asciiTheme="majorHAnsi" w:hAnsiTheme="majorHAnsi" w:cstheme="majorHAnsi"/>
          <w:sz w:val="24"/>
          <w:szCs w:val="24"/>
        </w:rPr>
        <w:footnoteReference w:id="56"/>
      </w:r>
      <w:r w:rsidRPr="00A65966">
        <w:rPr>
          <w:rFonts w:asciiTheme="majorHAnsi" w:hAnsiTheme="majorHAnsi" w:cstheme="majorHAnsi"/>
          <w:sz w:val="24"/>
          <w:szCs w:val="24"/>
        </w:rPr>
        <w:t>), une corrosion feuilletante (sous-section 16.9</w:t>
      </w:r>
      <w:r w:rsidR="00CE371E">
        <w:rPr>
          <w:rStyle w:val="Appelnotedebasdep"/>
          <w:rFonts w:asciiTheme="majorHAnsi" w:hAnsiTheme="majorHAnsi" w:cstheme="majorHAnsi"/>
          <w:sz w:val="24"/>
          <w:szCs w:val="24"/>
        </w:rPr>
        <w:footnoteReference w:id="57"/>
      </w:r>
      <w:r w:rsidRPr="00A65966">
        <w:rPr>
          <w:rFonts w:asciiTheme="majorHAnsi" w:hAnsiTheme="majorHAnsi" w:cstheme="majorHAnsi"/>
          <w:sz w:val="24"/>
          <w:szCs w:val="24"/>
        </w:rPr>
        <w:t>) ou une corrosion sous contrainte (sous-section 16.10</w:t>
      </w:r>
      <w:r w:rsidR="00CE371E">
        <w:rPr>
          <w:rStyle w:val="Appelnotedebasdep"/>
          <w:rFonts w:asciiTheme="majorHAnsi" w:hAnsiTheme="majorHAnsi" w:cstheme="majorHAnsi"/>
          <w:sz w:val="24"/>
          <w:szCs w:val="24"/>
        </w:rPr>
        <w:footnoteReference w:id="58"/>
      </w:r>
      <w:r w:rsidRPr="00A65966">
        <w:rPr>
          <w:rFonts w:asciiTheme="majorHAnsi" w:hAnsiTheme="majorHAnsi" w:cstheme="majorHAnsi"/>
          <w:sz w:val="24"/>
          <w:szCs w:val="24"/>
        </w:rPr>
        <w:t>), s’ils sont regroupés aux joints de grains ou à proximité.</w:t>
      </w:r>
    </w:p>
    <w:p w14:paraId="7F5BB1F4" w14:textId="77777777" w:rsidR="00A65966" w:rsidRPr="00A65966" w:rsidRDefault="00A65966" w:rsidP="00283DE3">
      <w:pPr>
        <w:jc w:val="both"/>
        <w:rPr>
          <w:rFonts w:asciiTheme="majorHAnsi" w:hAnsiTheme="majorHAnsi" w:cstheme="majorHAnsi"/>
          <w:sz w:val="24"/>
          <w:szCs w:val="24"/>
        </w:rPr>
      </w:pPr>
      <w:r w:rsidRPr="00A65966">
        <w:rPr>
          <w:rFonts w:asciiTheme="majorHAnsi" w:hAnsiTheme="majorHAnsi" w:cstheme="majorHAnsi"/>
          <w:b/>
          <w:bCs/>
          <w:sz w:val="24"/>
          <w:szCs w:val="24"/>
        </w:rPr>
        <w:t>Tableau 19 – Potentiels de dissolutions des alliages d’aluminium</w:t>
      </w:r>
    </w:p>
    <w:p w14:paraId="2CD2D437" w14:textId="7707C9E7" w:rsidR="008D6223" w:rsidRDefault="00A65966" w:rsidP="00283DE3">
      <w:pPr>
        <w:jc w:val="both"/>
        <w:rPr>
          <w:rFonts w:asciiTheme="majorHAnsi" w:hAnsiTheme="majorHAnsi" w:cstheme="majorHAnsi"/>
          <w:b/>
          <w:bCs/>
          <w:sz w:val="24"/>
          <w:szCs w:val="24"/>
        </w:rPr>
      </w:pPr>
      <w:r w:rsidRPr="00A65966">
        <w:rPr>
          <w:rFonts w:asciiTheme="majorHAnsi" w:hAnsiTheme="majorHAnsi" w:cstheme="majorHAnsi"/>
          <w:b/>
          <w:bCs/>
          <w:sz w:val="24"/>
          <w:szCs w:val="24"/>
        </w:rPr>
        <w:t>Tableau 20 – Potentiels de dissolution des intermétalliques</w:t>
      </w:r>
    </w:p>
    <w:p w14:paraId="78C10D33" w14:textId="77777777" w:rsidR="00F85184" w:rsidRDefault="00F85184">
      <w:pPr>
        <w:rPr>
          <w:rFonts w:asciiTheme="majorHAnsi" w:hAnsiTheme="majorHAnsi" w:cstheme="majorHAnsi"/>
          <w:b/>
          <w:bCs/>
          <w:sz w:val="24"/>
          <w:szCs w:val="24"/>
        </w:rPr>
      </w:pPr>
    </w:p>
    <w:p w14:paraId="74EB0410" w14:textId="5EE1161D" w:rsidR="00A65966" w:rsidRDefault="008D6223" w:rsidP="008D6223">
      <w:pPr>
        <w:pStyle w:val="Titre3"/>
      </w:pPr>
      <w:bookmarkStart w:id="83" w:name="_Toc126859679"/>
      <w:r>
        <w:t xml:space="preserve">Diapositive </w:t>
      </w:r>
      <w:r w:rsidR="005D7043">
        <w:t>10</w:t>
      </w:r>
      <w:r w:rsidR="00D96B67">
        <w:t>2</w:t>
      </w:r>
      <w:r>
        <w:t> :</w:t>
      </w:r>
      <w:bookmarkEnd w:id="83"/>
    </w:p>
    <w:p w14:paraId="7EB5B8F8" w14:textId="1C860F09" w:rsidR="008D6223" w:rsidRDefault="008D6223" w:rsidP="008D6223"/>
    <w:p w14:paraId="53814267" w14:textId="77777777" w:rsidR="008D6223" w:rsidRPr="008D6223" w:rsidRDefault="008D6223" w:rsidP="00F85184">
      <w:pPr>
        <w:jc w:val="both"/>
        <w:rPr>
          <w:rFonts w:asciiTheme="majorHAnsi" w:hAnsiTheme="majorHAnsi" w:cstheme="majorHAnsi"/>
          <w:sz w:val="24"/>
          <w:szCs w:val="24"/>
        </w:rPr>
      </w:pPr>
      <w:r w:rsidRPr="008D6223">
        <w:rPr>
          <w:rFonts w:asciiTheme="majorHAnsi" w:hAnsiTheme="majorHAnsi" w:cstheme="majorHAnsi"/>
          <w:sz w:val="24"/>
          <w:szCs w:val="24"/>
        </w:rPr>
        <w:t>Bien que les intermétalliques (précipités) puissent avoir un potentiel de dissolution assez différent de celui de la solution solide (tableau 20), ils n’ont pas d’influence sur le potentiel de dissolution. Par contre, ils peuvent provoquer une corrosion intercristalline (sous-section 16.8), une corrosion feuilletante (sous-section 16.9) ou une corrosion sous contrainte (sous-section 16.10), s’ils sont regroupés aux joints de grains ou à proximité.</w:t>
      </w:r>
    </w:p>
    <w:p w14:paraId="20DD4788" w14:textId="77777777" w:rsidR="008D6223" w:rsidRPr="008D6223" w:rsidRDefault="008D6223" w:rsidP="00F85184">
      <w:pPr>
        <w:jc w:val="both"/>
        <w:rPr>
          <w:rFonts w:asciiTheme="majorHAnsi" w:hAnsiTheme="majorHAnsi" w:cstheme="majorHAnsi"/>
          <w:sz w:val="24"/>
          <w:szCs w:val="24"/>
        </w:rPr>
      </w:pPr>
      <w:r w:rsidRPr="008D6223">
        <w:rPr>
          <w:rFonts w:asciiTheme="majorHAnsi" w:hAnsiTheme="majorHAnsi" w:cstheme="majorHAnsi"/>
          <w:b/>
          <w:bCs/>
          <w:sz w:val="24"/>
          <w:szCs w:val="24"/>
        </w:rPr>
        <w:t>Tableau 19 – Potentiels de dissolutions des alliages d’aluminium</w:t>
      </w:r>
    </w:p>
    <w:p w14:paraId="2CAA18D5" w14:textId="3B46F7B9" w:rsidR="005D35D9" w:rsidRDefault="008D6223" w:rsidP="006314BB">
      <w:pPr>
        <w:jc w:val="both"/>
        <w:rPr>
          <w:rFonts w:asciiTheme="majorHAnsi" w:hAnsiTheme="majorHAnsi" w:cstheme="majorHAnsi"/>
          <w:b/>
          <w:bCs/>
          <w:sz w:val="24"/>
          <w:szCs w:val="24"/>
        </w:rPr>
      </w:pPr>
      <w:r w:rsidRPr="008D6223">
        <w:rPr>
          <w:rFonts w:asciiTheme="majorHAnsi" w:hAnsiTheme="majorHAnsi" w:cstheme="majorHAnsi"/>
          <w:b/>
          <w:bCs/>
          <w:sz w:val="24"/>
          <w:szCs w:val="24"/>
        </w:rPr>
        <w:t>Tableau 20 – Potentiels de dissolution des intermétalliques</w:t>
      </w:r>
    </w:p>
    <w:p w14:paraId="48B8D3E9" w14:textId="77777777" w:rsidR="00D07A0A" w:rsidRDefault="00D07A0A">
      <w:pPr>
        <w:rPr>
          <w:rFonts w:asciiTheme="majorHAnsi" w:hAnsiTheme="majorHAnsi" w:cstheme="majorHAnsi"/>
          <w:b/>
          <w:bCs/>
          <w:sz w:val="24"/>
          <w:szCs w:val="24"/>
        </w:rPr>
      </w:pPr>
    </w:p>
    <w:p w14:paraId="7490B3DB" w14:textId="18BAEB21" w:rsidR="008D6223" w:rsidRDefault="005D35D9" w:rsidP="005D35D9">
      <w:pPr>
        <w:pStyle w:val="Titre3"/>
      </w:pPr>
      <w:bookmarkStart w:id="84" w:name="_Toc126859680"/>
      <w:r>
        <w:t xml:space="preserve">Diapositive </w:t>
      </w:r>
      <w:r w:rsidR="005D7043">
        <w:t>10</w:t>
      </w:r>
      <w:r w:rsidR="00D96B67">
        <w:t>3</w:t>
      </w:r>
      <w:r>
        <w:t> :</w:t>
      </w:r>
      <w:bookmarkEnd w:id="84"/>
    </w:p>
    <w:p w14:paraId="1CFB8CDA" w14:textId="79575292" w:rsidR="005D35D9" w:rsidRDefault="005D35D9" w:rsidP="005D35D9"/>
    <w:p w14:paraId="5F014EC2" w14:textId="77777777" w:rsidR="005D35D9" w:rsidRPr="00D07A0A" w:rsidRDefault="005D35D9" w:rsidP="00D07A0A">
      <w:pPr>
        <w:jc w:val="both"/>
        <w:rPr>
          <w:rFonts w:asciiTheme="majorHAnsi" w:hAnsiTheme="majorHAnsi" w:cstheme="majorHAnsi"/>
          <w:sz w:val="24"/>
          <w:szCs w:val="24"/>
        </w:rPr>
      </w:pPr>
      <w:r w:rsidRPr="00D07A0A">
        <w:rPr>
          <w:rFonts w:asciiTheme="majorHAnsi" w:hAnsiTheme="majorHAnsi" w:cstheme="majorHAnsi"/>
          <w:b/>
          <w:bCs/>
          <w:sz w:val="24"/>
          <w:szCs w:val="24"/>
        </w:rPr>
        <w:t>16.15.3 L’aluminium et la corrosion galvanique</w:t>
      </w:r>
    </w:p>
    <w:p w14:paraId="503742C4" w14:textId="528A138E" w:rsidR="005D35D9" w:rsidRPr="00D07A0A" w:rsidRDefault="005D35D9" w:rsidP="00D07A0A">
      <w:pPr>
        <w:jc w:val="both"/>
        <w:rPr>
          <w:rFonts w:asciiTheme="majorHAnsi" w:hAnsiTheme="majorHAnsi" w:cstheme="majorHAnsi"/>
          <w:sz w:val="24"/>
          <w:szCs w:val="24"/>
        </w:rPr>
      </w:pPr>
      <w:r w:rsidRPr="00D07A0A">
        <w:rPr>
          <w:rFonts w:asciiTheme="majorHAnsi" w:hAnsiTheme="majorHAnsi" w:cstheme="majorHAnsi"/>
          <w:sz w:val="24"/>
          <w:szCs w:val="24"/>
        </w:rPr>
        <w:t>De par sa position dans l’échelle des potentiels (tableau 18</w:t>
      </w:r>
      <w:r w:rsidRPr="00541C38">
        <w:rPr>
          <w:rFonts w:asciiTheme="majorHAnsi" w:hAnsiTheme="majorHAnsi" w:cstheme="majorHAnsi"/>
          <w:sz w:val="24"/>
          <w:szCs w:val="24"/>
        </w:rPr>
        <w:t xml:space="preserve">- </w:t>
      </w:r>
      <w:r w:rsidRPr="00541C38">
        <w:rPr>
          <w:rFonts w:asciiTheme="majorHAnsi" w:hAnsiTheme="majorHAnsi" w:cstheme="majorHAnsi"/>
          <w:bCs/>
          <w:sz w:val="24"/>
          <w:szCs w:val="24"/>
        </w:rPr>
        <w:t>Potentiels de dissolution (mV ECS) dans l’eau de mer naturelle en mouvement à 25 °C (Électrode au calomel saturé, ECS)</w:t>
      </w:r>
      <w:r w:rsidRPr="00541C38">
        <w:rPr>
          <w:rFonts w:asciiTheme="majorHAnsi" w:hAnsiTheme="majorHAnsi" w:cstheme="majorHAnsi"/>
          <w:sz w:val="24"/>
          <w:szCs w:val="24"/>
        </w:rPr>
        <w:t>,</w:t>
      </w:r>
      <w:r w:rsidRPr="00D07A0A">
        <w:rPr>
          <w:rFonts w:asciiTheme="majorHAnsi" w:hAnsiTheme="majorHAnsi" w:cstheme="majorHAnsi"/>
          <w:sz w:val="24"/>
          <w:szCs w:val="24"/>
        </w:rPr>
        <w:t xml:space="preserve"> l’aluminium est plus électronégatif q</w:t>
      </w:r>
      <w:r w:rsidR="00214C8A" w:rsidRPr="00D07A0A">
        <w:rPr>
          <w:rFonts w:asciiTheme="majorHAnsi" w:hAnsiTheme="majorHAnsi" w:cstheme="majorHAnsi"/>
          <w:sz w:val="24"/>
          <w:szCs w:val="24"/>
        </w:rPr>
        <w:t>ue la plupart des métaux usuels tels que</w:t>
      </w:r>
      <w:r w:rsidRPr="00D07A0A">
        <w:rPr>
          <w:rFonts w:asciiTheme="majorHAnsi" w:hAnsiTheme="majorHAnsi" w:cstheme="majorHAnsi"/>
          <w:sz w:val="24"/>
          <w:szCs w:val="24"/>
        </w:rPr>
        <w:t xml:space="preserve"> les aciers, les aciers inoxydables, les alliages cuivreux, etc. Que ce soit dans les applications mécaniques, dans le bâtiment, dans les constructions électriques, etc., il est fréquent de trouver des assemblages hétérogènes faits de contacts entre une pièce en aluminium et d’autres métaux ou alliages.</w:t>
      </w:r>
    </w:p>
    <w:p w14:paraId="73092E52" w14:textId="6817FF9B" w:rsidR="005D35D9" w:rsidRPr="00D07A0A" w:rsidRDefault="005D35D9" w:rsidP="00D07A0A">
      <w:pPr>
        <w:jc w:val="both"/>
        <w:rPr>
          <w:rFonts w:asciiTheme="majorHAnsi" w:hAnsiTheme="majorHAnsi" w:cstheme="majorHAnsi"/>
          <w:sz w:val="24"/>
          <w:szCs w:val="24"/>
        </w:rPr>
      </w:pPr>
      <w:r w:rsidRPr="00D07A0A">
        <w:rPr>
          <w:rFonts w:asciiTheme="majorHAnsi" w:hAnsiTheme="majorHAnsi" w:cstheme="majorHAnsi"/>
          <w:sz w:val="24"/>
          <w:szCs w:val="24"/>
        </w:rPr>
        <w:lastRenderedPageBreak/>
        <w:t>La crainte de la corrosion galvanique de l’aluminium fut, pendant longtemps, une préoccupation majeure pour les utilisateurs, au point d’avoir freiné le développement des applications des alliages d’aluminium dès lors que se posait la question de leur comportement en présence d’un autre métal. L’expérience acquise dans tous les domaines a permis de mieux évaluer les risques de corrosion galvanique en fonction des métaux et des alliages en contact, des applications et des milieux. On est aujourd’hui surpris de voir, avec quel luxe de précautions, on traitait autrefois les contact hétérogènes exposés à l’atmosphère ambiante.</w:t>
      </w:r>
    </w:p>
    <w:p w14:paraId="4242E6D1" w14:textId="77777777" w:rsidR="005D35D9" w:rsidRPr="00D07A0A" w:rsidRDefault="005D35D9" w:rsidP="00D07A0A">
      <w:pPr>
        <w:jc w:val="both"/>
        <w:rPr>
          <w:rFonts w:asciiTheme="majorHAnsi" w:hAnsiTheme="majorHAnsi" w:cstheme="majorHAnsi"/>
          <w:sz w:val="24"/>
          <w:szCs w:val="24"/>
        </w:rPr>
      </w:pPr>
      <w:r w:rsidRPr="00D07A0A">
        <w:rPr>
          <w:rFonts w:asciiTheme="majorHAnsi" w:hAnsiTheme="majorHAnsi" w:cstheme="majorHAnsi"/>
          <w:b/>
          <w:bCs/>
          <w:sz w:val="24"/>
          <w:szCs w:val="24"/>
        </w:rPr>
        <w:t>Tableau 19 – Potentiels de dissolutions des alliages d’aluminium</w:t>
      </w:r>
    </w:p>
    <w:p w14:paraId="2DAD6719" w14:textId="1EEA6996" w:rsidR="007A0293" w:rsidRPr="00D07A0A" w:rsidRDefault="005D35D9" w:rsidP="00D07A0A">
      <w:pPr>
        <w:jc w:val="both"/>
        <w:rPr>
          <w:rFonts w:asciiTheme="majorHAnsi" w:hAnsiTheme="majorHAnsi" w:cstheme="majorHAnsi"/>
          <w:b/>
          <w:bCs/>
          <w:sz w:val="24"/>
          <w:szCs w:val="24"/>
        </w:rPr>
      </w:pPr>
      <w:r w:rsidRPr="00D07A0A">
        <w:rPr>
          <w:rFonts w:asciiTheme="majorHAnsi" w:hAnsiTheme="majorHAnsi" w:cstheme="majorHAnsi"/>
          <w:b/>
          <w:bCs/>
          <w:sz w:val="24"/>
          <w:szCs w:val="24"/>
        </w:rPr>
        <w:t>Tableau 20 – Potentiels de dissolution des intermétalliques</w:t>
      </w:r>
    </w:p>
    <w:p w14:paraId="0B87F5EA" w14:textId="77777777" w:rsidR="005D35D9" w:rsidRPr="00D07A0A" w:rsidRDefault="005D35D9" w:rsidP="00D07A0A">
      <w:pPr>
        <w:jc w:val="both"/>
        <w:rPr>
          <w:rFonts w:asciiTheme="majorHAnsi" w:hAnsiTheme="majorHAnsi" w:cstheme="majorHAnsi"/>
          <w:sz w:val="24"/>
          <w:szCs w:val="24"/>
        </w:rPr>
      </w:pPr>
      <w:r w:rsidRPr="00D07A0A">
        <w:rPr>
          <w:rFonts w:asciiTheme="majorHAnsi" w:hAnsiTheme="majorHAnsi" w:cstheme="majorHAnsi"/>
          <w:sz w:val="24"/>
          <w:szCs w:val="24"/>
        </w:rPr>
        <w:t>Il a fallu réévaluer le risque de corrosion galvanique et abandonner certains présupposés classiques, fondés le plus souvent sur des essais de laboratoire peu représentatifs de la réalité des applications, en particulier dans le milieu marin. On peut aborder ce sujet difficile d’une autre manière, fondée sur l’expérience mais, préalablement, il faut rappeler quelques principes de base.</w:t>
      </w:r>
    </w:p>
    <w:p w14:paraId="10DF160E" w14:textId="77777777" w:rsidR="00312C82" w:rsidRDefault="00312C82" w:rsidP="00D07A0A">
      <w:pPr>
        <w:jc w:val="both"/>
        <w:rPr>
          <w:rFonts w:asciiTheme="majorHAnsi" w:hAnsiTheme="majorHAnsi" w:cstheme="majorHAnsi"/>
          <w:b/>
          <w:bCs/>
          <w:sz w:val="24"/>
          <w:szCs w:val="24"/>
        </w:rPr>
      </w:pPr>
    </w:p>
    <w:p w14:paraId="79F1D152" w14:textId="1FA17A57" w:rsidR="005D35D9" w:rsidRPr="00D07A0A" w:rsidRDefault="005D35D9" w:rsidP="00D07A0A">
      <w:pPr>
        <w:jc w:val="both"/>
        <w:rPr>
          <w:rFonts w:asciiTheme="majorHAnsi" w:hAnsiTheme="majorHAnsi" w:cstheme="majorHAnsi"/>
          <w:sz w:val="24"/>
          <w:szCs w:val="24"/>
        </w:rPr>
      </w:pPr>
      <w:r w:rsidRPr="00D07A0A">
        <w:rPr>
          <w:rFonts w:asciiTheme="majorHAnsi" w:hAnsiTheme="majorHAnsi" w:cstheme="majorHAnsi"/>
          <w:b/>
          <w:bCs/>
          <w:sz w:val="24"/>
          <w:szCs w:val="24"/>
        </w:rPr>
        <w:t>16.15.4 Principes de la corrosion galvanique</w:t>
      </w:r>
    </w:p>
    <w:p w14:paraId="4CF82349" w14:textId="29E82DDE" w:rsidR="005D35D9" w:rsidRPr="00D07A0A" w:rsidRDefault="005D35D9" w:rsidP="00D07A0A">
      <w:pPr>
        <w:jc w:val="both"/>
        <w:rPr>
          <w:rFonts w:asciiTheme="majorHAnsi" w:hAnsiTheme="majorHAnsi" w:cstheme="majorHAnsi"/>
          <w:sz w:val="24"/>
          <w:szCs w:val="24"/>
        </w:rPr>
      </w:pPr>
      <w:r w:rsidRPr="00D07A0A">
        <w:rPr>
          <w:rFonts w:asciiTheme="majorHAnsi" w:hAnsiTheme="majorHAnsi" w:cstheme="majorHAnsi"/>
          <w:sz w:val="24"/>
          <w:szCs w:val="24"/>
        </w:rPr>
        <w:t>Dès que deux métaux ou alliages de nature différente sont en contact direct, ou reliés électriquement par des boulons, dans un milieu humide et conducteur, par exemple l’eau de mer ou une solution saline, l’un des deux métaux peut se consomme</w:t>
      </w:r>
      <w:r w:rsidR="00312C82">
        <w:rPr>
          <w:rFonts w:asciiTheme="majorHAnsi" w:hAnsiTheme="majorHAnsi" w:cstheme="majorHAnsi"/>
          <w:sz w:val="24"/>
          <w:szCs w:val="24"/>
        </w:rPr>
        <w:t xml:space="preserve">r, </w:t>
      </w:r>
      <w:r w:rsidRPr="00D07A0A">
        <w:rPr>
          <w:rFonts w:asciiTheme="majorHAnsi" w:hAnsiTheme="majorHAnsi" w:cstheme="majorHAnsi"/>
          <w:sz w:val="24"/>
          <w:szCs w:val="24"/>
        </w:rPr>
        <w:t>tandis que l’autre conserve son intégrité. Il peut même être protégé. C’est le cas classique du couple cuivre/zinc qui, en présence d’un électrolyte, forme une pile (figure 58</w:t>
      </w:r>
      <w:r w:rsidR="00312C82">
        <w:rPr>
          <w:rFonts w:asciiTheme="majorHAnsi" w:hAnsiTheme="majorHAnsi" w:cstheme="majorHAnsi"/>
          <w:sz w:val="24"/>
          <w:szCs w:val="24"/>
        </w:rPr>
        <w:t xml:space="preserve"> – voir acétate</w:t>
      </w:r>
      <w:r w:rsidRPr="00D07A0A">
        <w:rPr>
          <w:rFonts w:asciiTheme="majorHAnsi" w:hAnsiTheme="majorHAnsi" w:cstheme="majorHAnsi"/>
          <w:sz w:val="24"/>
          <w:szCs w:val="24"/>
        </w:rPr>
        <w:t>).</w:t>
      </w:r>
    </w:p>
    <w:p w14:paraId="666E81F5" w14:textId="77777777" w:rsidR="005D35D9" w:rsidRPr="00D07A0A" w:rsidRDefault="005D35D9" w:rsidP="00D07A0A">
      <w:pPr>
        <w:jc w:val="both"/>
        <w:rPr>
          <w:rFonts w:asciiTheme="majorHAnsi" w:hAnsiTheme="majorHAnsi" w:cstheme="majorHAnsi"/>
          <w:sz w:val="24"/>
          <w:szCs w:val="24"/>
        </w:rPr>
      </w:pPr>
      <w:r w:rsidRPr="00D07A0A">
        <w:rPr>
          <w:rFonts w:asciiTheme="majorHAnsi" w:hAnsiTheme="majorHAnsi" w:cstheme="majorHAnsi"/>
          <w:b/>
          <w:bCs/>
          <w:sz w:val="24"/>
          <w:szCs w:val="24"/>
        </w:rPr>
        <w:t>Figure 58 – Principe d’une pile</w:t>
      </w:r>
    </w:p>
    <w:p w14:paraId="024FD47C" w14:textId="0C6226A1" w:rsidR="00BC6EFE" w:rsidRPr="00D07A0A" w:rsidRDefault="00BC6EFE" w:rsidP="00D07A0A">
      <w:pPr>
        <w:jc w:val="both"/>
        <w:rPr>
          <w:rFonts w:asciiTheme="majorHAnsi" w:hAnsiTheme="majorHAnsi" w:cstheme="majorHAnsi"/>
          <w:sz w:val="24"/>
          <w:szCs w:val="24"/>
        </w:rPr>
      </w:pPr>
    </w:p>
    <w:p w14:paraId="387C770F" w14:textId="5F0C9F80" w:rsidR="005D35D9" w:rsidRPr="00D07A0A" w:rsidRDefault="005D35D9" w:rsidP="00D07A0A">
      <w:pPr>
        <w:jc w:val="both"/>
        <w:rPr>
          <w:rFonts w:asciiTheme="majorHAnsi" w:hAnsiTheme="majorHAnsi" w:cstheme="majorHAnsi"/>
          <w:sz w:val="24"/>
          <w:szCs w:val="24"/>
        </w:rPr>
      </w:pPr>
      <w:r w:rsidRPr="00D07A0A">
        <w:rPr>
          <w:rFonts w:asciiTheme="majorHAnsi" w:hAnsiTheme="majorHAnsi" w:cstheme="majorHAnsi"/>
          <w:sz w:val="24"/>
          <w:szCs w:val="24"/>
        </w:rPr>
        <w:t>Pour qu’une pile fonctionne, il faut que trois conditions soient simultanément réunies :</w:t>
      </w:r>
    </w:p>
    <w:p w14:paraId="651EA9C2" w14:textId="1FC435F7" w:rsidR="005D35D9" w:rsidRPr="00D07A0A" w:rsidRDefault="00333637" w:rsidP="00D07A0A">
      <w:pPr>
        <w:pStyle w:val="Paragraphedeliste"/>
        <w:numPr>
          <w:ilvl w:val="0"/>
          <w:numId w:val="14"/>
        </w:numPr>
        <w:jc w:val="both"/>
        <w:rPr>
          <w:rFonts w:asciiTheme="majorHAnsi" w:hAnsiTheme="majorHAnsi" w:cstheme="majorHAnsi"/>
        </w:rPr>
      </w:pPr>
      <w:r w:rsidRPr="00D07A0A">
        <w:rPr>
          <w:rFonts w:asciiTheme="majorHAnsi" w:eastAsiaTheme="minorEastAsia" w:hAnsiTheme="majorHAnsi" w:cstheme="majorHAnsi"/>
          <w:b/>
          <w:bCs/>
        </w:rPr>
        <w:t>présence d’un électrolyte</w:t>
      </w:r>
      <w:r w:rsidR="00BC6EFE" w:rsidRPr="00D07A0A">
        <w:rPr>
          <w:rFonts w:asciiTheme="majorHAnsi" w:hAnsiTheme="majorHAnsi" w:cstheme="majorHAnsi"/>
          <w:b/>
          <w:bCs/>
        </w:rPr>
        <w:t> :</w:t>
      </w:r>
      <w:r w:rsidRPr="00D07A0A">
        <w:rPr>
          <w:rFonts w:asciiTheme="majorHAnsi" w:eastAsiaTheme="minorEastAsia" w:hAnsiTheme="majorHAnsi" w:cstheme="majorHAnsi"/>
          <w:b/>
          <w:bCs/>
        </w:rPr>
        <w:t xml:space="preserve"> </w:t>
      </w:r>
      <w:r w:rsidR="00BC6EFE" w:rsidRPr="00D07A0A">
        <w:rPr>
          <w:rFonts w:asciiTheme="majorHAnsi" w:hAnsiTheme="majorHAnsi" w:cstheme="majorHAnsi"/>
        </w:rPr>
        <w:t>l</w:t>
      </w:r>
      <w:r w:rsidRPr="00D07A0A">
        <w:rPr>
          <w:rFonts w:asciiTheme="majorHAnsi" w:eastAsiaTheme="minorEastAsia" w:hAnsiTheme="majorHAnsi" w:cstheme="majorHAnsi"/>
        </w:rPr>
        <w:t>a zone des contacts doit être mouillée. La corrosion galvanique est d’autant plus forte que le milieu est plus conducteur. Elle sera donc plus int</w:t>
      </w:r>
      <w:r w:rsidR="00BC6EFE" w:rsidRPr="00D07A0A">
        <w:rPr>
          <w:rFonts w:asciiTheme="majorHAnsi" w:hAnsiTheme="majorHAnsi" w:cstheme="majorHAnsi"/>
        </w:rPr>
        <w:t>ense dans une solution saline, à</w:t>
      </w:r>
      <w:r w:rsidRPr="00D07A0A">
        <w:rPr>
          <w:rFonts w:asciiTheme="majorHAnsi" w:eastAsiaTheme="minorEastAsia" w:hAnsiTheme="majorHAnsi" w:cstheme="majorHAnsi"/>
        </w:rPr>
        <w:t xml:space="preserve"> fortiori dans l’eau de mer, dont la résistivité est de quelques ohms centimètre, que dans l’eau de distribution ou l’eau de pluie dont les résistivités sont de plusieurs milliers d’ohms centimètre, 2000 à 3000, selon les eaux.</w:t>
      </w:r>
      <w:r w:rsidR="00BC6EFE" w:rsidRPr="00D07A0A">
        <w:rPr>
          <w:rFonts w:asciiTheme="majorHAnsi" w:hAnsiTheme="majorHAnsi" w:cstheme="majorHAnsi"/>
        </w:rPr>
        <w:t xml:space="preserve"> </w:t>
      </w:r>
      <w:r w:rsidR="005D35D9" w:rsidRPr="00D07A0A">
        <w:rPr>
          <w:rFonts w:asciiTheme="majorHAnsi" w:eastAsiaTheme="minorEastAsia" w:hAnsiTheme="majorHAnsi" w:cstheme="majorHAnsi"/>
        </w:rPr>
        <w:t>Réciproquement, en l’absence de liquide aqueux mouillant la zone des contacts, il n’y a pas de possibilit</w:t>
      </w:r>
      <w:r w:rsidR="00BC6EFE" w:rsidRPr="00D07A0A">
        <w:rPr>
          <w:rFonts w:asciiTheme="majorHAnsi" w:hAnsiTheme="majorHAnsi" w:cstheme="majorHAnsi"/>
        </w:rPr>
        <w:t xml:space="preserve">é </w:t>
      </w:r>
      <w:r w:rsidR="005D35D9" w:rsidRPr="00D07A0A">
        <w:rPr>
          <w:rFonts w:asciiTheme="majorHAnsi" w:eastAsiaTheme="minorEastAsia" w:hAnsiTheme="majorHAnsi" w:cstheme="majorHAnsi"/>
        </w:rPr>
        <w:t>de corrosion galvanique entre deux métaux de nature différente.</w:t>
      </w:r>
    </w:p>
    <w:p w14:paraId="64635E6D" w14:textId="3AD54BDE" w:rsidR="001B27C5" w:rsidRPr="00D07A0A" w:rsidRDefault="00333637" w:rsidP="00D07A0A">
      <w:pPr>
        <w:pStyle w:val="Paragraphedeliste"/>
        <w:numPr>
          <w:ilvl w:val="0"/>
          <w:numId w:val="14"/>
        </w:numPr>
        <w:jc w:val="both"/>
        <w:rPr>
          <w:rFonts w:asciiTheme="majorHAnsi" w:hAnsiTheme="majorHAnsi" w:cstheme="majorHAnsi"/>
        </w:rPr>
      </w:pPr>
      <w:r w:rsidRPr="00D07A0A">
        <w:rPr>
          <w:rFonts w:asciiTheme="majorHAnsi" w:eastAsiaTheme="minorEastAsia" w:hAnsiTheme="majorHAnsi" w:cstheme="majorHAnsi"/>
          <w:b/>
          <w:bCs/>
        </w:rPr>
        <w:t>continuité él</w:t>
      </w:r>
      <w:r w:rsidR="00BC6EFE" w:rsidRPr="00D07A0A">
        <w:rPr>
          <w:rFonts w:asciiTheme="majorHAnsi" w:hAnsiTheme="majorHAnsi" w:cstheme="majorHAnsi"/>
          <w:b/>
          <w:bCs/>
        </w:rPr>
        <w:t xml:space="preserve">ectrique entre les deux métaux : </w:t>
      </w:r>
      <w:r w:rsidR="00BC6EFE" w:rsidRPr="00D07A0A">
        <w:rPr>
          <w:rFonts w:asciiTheme="majorHAnsi" w:hAnsiTheme="majorHAnsi" w:cstheme="majorHAnsi"/>
          <w:bCs/>
        </w:rPr>
        <w:t>e</w:t>
      </w:r>
      <w:r w:rsidRPr="00D07A0A">
        <w:rPr>
          <w:rFonts w:asciiTheme="majorHAnsi" w:eastAsiaTheme="minorEastAsia" w:hAnsiTheme="majorHAnsi" w:cstheme="majorHAnsi"/>
        </w:rPr>
        <w:t xml:space="preserve">lle peut être réalisée soit par contact direct des deux métaux, soit par une liaison entre les deux métaux, comme des vis ou des boulons d’assemblage, par exemple. En conséquence, l’un des moyens pour éviter une éventuelle corrosion galvanique est d’isoler, aussi soigneusement que possible, les deux métaux en </w:t>
      </w:r>
      <w:r w:rsidRPr="00D07A0A">
        <w:rPr>
          <w:rFonts w:asciiTheme="majorHAnsi" w:eastAsiaTheme="minorEastAsia" w:hAnsiTheme="majorHAnsi" w:cstheme="majorHAnsi"/>
        </w:rPr>
        <w:lastRenderedPageBreak/>
        <w:t>contact. C’est la technique la plus pratique et la plus couramment employée. Il suffit d’interposer une forte résistance ohmique entre eux, c’est-à-dire un isolant, tels une couche de peinture, du néoprène ou tout autre polymère adéquat. La figure 59</w:t>
      </w:r>
      <w:r w:rsidR="00312C82">
        <w:rPr>
          <w:rFonts w:asciiTheme="majorHAnsi" w:eastAsiaTheme="minorEastAsia" w:hAnsiTheme="majorHAnsi" w:cstheme="majorHAnsi"/>
        </w:rPr>
        <w:t xml:space="preserve"> (voir acétate 103)</w:t>
      </w:r>
      <w:r w:rsidRPr="00D07A0A">
        <w:rPr>
          <w:rFonts w:asciiTheme="majorHAnsi" w:eastAsiaTheme="minorEastAsia" w:hAnsiTheme="majorHAnsi" w:cstheme="majorHAnsi"/>
        </w:rPr>
        <w:t xml:space="preserve"> montre comment deux pièces de matériaux différents peuvent être isolées adéquatement.</w:t>
      </w:r>
    </w:p>
    <w:p w14:paraId="2607A0E7" w14:textId="119F58C5" w:rsidR="0062008A" w:rsidRPr="00D07A0A" w:rsidRDefault="00333637" w:rsidP="00D07A0A">
      <w:pPr>
        <w:pStyle w:val="Paragraphedeliste"/>
        <w:numPr>
          <w:ilvl w:val="0"/>
          <w:numId w:val="14"/>
        </w:numPr>
        <w:jc w:val="both"/>
        <w:rPr>
          <w:rFonts w:asciiTheme="majorHAnsi" w:hAnsiTheme="majorHAnsi" w:cstheme="majorHAnsi"/>
        </w:rPr>
      </w:pPr>
      <w:r w:rsidRPr="00D07A0A">
        <w:rPr>
          <w:rFonts w:asciiTheme="majorHAnsi" w:eastAsiaTheme="minorEastAsia" w:hAnsiTheme="majorHAnsi" w:cstheme="majorHAnsi"/>
          <w:b/>
          <w:bCs/>
        </w:rPr>
        <w:t>métaux de natures différentes</w:t>
      </w:r>
      <w:r w:rsidR="00BC6EFE" w:rsidRPr="00D07A0A">
        <w:rPr>
          <w:rFonts w:asciiTheme="majorHAnsi" w:hAnsiTheme="majorHAnsi" w:cstheme="majorHAnsi"/>
          <w:b/>
          <w:bCs/>
        </w:rPr>
        <w:t> :</w:t>
      </w:r>
      <w:r w:rsidRPr="00D07A0A">
        <w:rPr>
          <w:rFonts w:asciiTheme="majorHAnsi" w:eastAsiaTheme="minorEastAsia" w:hAnsiTheme="majorHAnsi" w:cstheme="majorHAnsi"/>
          <w:b/>
          <w:bCs/>
        </w:rPr>
        <w:t xml:space="preserve"> </w:t>
      </w:r>
      <w:r w:rsidR="00BC6EFE" w:rsidRPr="00D07A0A">
        <w:rPr>
          <w:rFonts w:asciiTheme="majorHAnsi" w:hAnsiTheme="majorHAnsi" w:cstheme="majorHAnsi"/>
          <w:bCs/>
        </w:rPr>
        <w:t>c</w:t>
      </w:r>
      <w:r w:rsidRPr="00D07A0A">
        <w:rPr>
          <w:rFonts w:asciiTheme="majorHAnsi" w:eastAsiaTheme="minorEastAsia" w:hAnsiTheme="majorHAnsi" w:cstheme="majorHAnsi"/>
        </w:rPr>
        <w:t>’est ici qu’intervient la notion de potentiel de dissolution (voir plus haut).</w:t>
      </w:r>
    </w:p>
    <w:p w14:paraId="717BFDF8" w14:textId="77777777" w:rsidR="00312C82" w:rsidRDefault="00312C82">
      <w:pPr>
        <w:rPr>
          <w:rFonts w:asciiTheme="majorHAnsi" w:hAnsiTheme="majorHAnsi" w:cstheme="majorHAnsi"/>
          <w:sz w:val="24"/>
          <w:szCs w:val="24"/>
        </w:rPr>
      </w:pPr>
    </w:p>
    <w:p w14:paraId="2177F283" w14:textId="4FFC073E" w:rsidR="005D35D9" w:rsidRDefault="0062008A" w:rsidP="0062008A">
      <w:pPr>
        <w:pStyle w:val="Titre3"/>
      </w:pPr>
      <w:bookmarkStart w:id="85" w:name="_Toc126859681"/>
      <w:r>
        <w:t xml:space="preserve">Diapositive </w:t>
      </w:r>
      <w:r w:rsidR="005D7043">
        <w:t>10</w:t>
      </w:r>
      <w:r w:rsidR="00D96B67">
        <w:t>4</w:t>
      </w:r>
      <w:r>
        <w:t> :</w:t>
      </w:r>
      <w:bookmarkEnd w:id="85"/>
    </w:p>
    <w:p w14:paraId="25D0507B" w14:textId="43AC35AE" w:rsidR="0062008A" w:rsidRDefault="0062008A" w:rsidP="0062008A"/>
    <w:p w14:paraId="76814234" w14:textId="77777777" w:rsidR="0062008A" w:rsidRPr="0062008A" w:rsidRDefault="0062008A" w:rsidP="00F64CD3">
      <w:pPr>
        <w:jc w:val="both"/>
        <w:rPr>
          <w:rFonts w:asciiTheme="majorHAnsi" w:hAnsiTheme="majorHAnsi" w:cstheme="majorHAnsi"/>
          <w:sz w:val="24"/>
          <w:szCs w:val="24"/>
        </w:rPr>
      </w:pPr>
      <w:r w:rsidRPr="0062008A">
        <w:rPr>
          <w:rFonts w:asciiTheme="majorHAnsi" w:hAnsiTheme="majorHAnsi" w:cstheme="majorHAnsi"/>
          <w:b/>
          <w:bCs/>
          <w:sz w:val="24"/>
          <w:szCs w:val="24"/>
        </w:rPr>
        <w:t>16.15.4 Principes de la corrosion galvanique</w:t>
      </w:r>
    </w:p>
    <w:p w14:paraId="57D5C2FE" w14:textId="1309FB7F" w:rsidR="0062008A" w:rsidRPr="0062008A" w:rsidRDefault="0062008A" w:rsidP="00F64CD3">
      <w:pPr>
        <w:jc w:val="both"/>
        <w:rPr>
          <w:rFonts w:asciiTheme="majorHAnsi" w:hAnsiTheme="majorHAnsi" w:cstheme="majorHAnsi"/>
          <w:sz w:val="24"/>
          <w:szCs w:val="24"/>
        </w:rPr>
      </w:pPr>
      <w:r w:rsidRPr="0062008A">
        <w:rPr>
          <w:rFonts w:asciiTheme="majorHAnsi" w:hAnsiTheme="majorHAnsi" w:cstheme="majorHAnsi"/>
          <w:sz w:val="24"/>
          <w:szCs w:val="24"/>
        </w:rPr>
        <w:t xml:space="preserve">Dès que deux métaux ou alliages de nature différente sont en contact direct, ou reliés électriquement par des boulons, dans un milieu humide et conducteur, par exemple l’eau de mer ou une solution saline, l’un des deux métaux </w:t>
      </w:r>
      <w:r w:rsidRPr="00F64CD3">
        <w:rPr>
          <w:rFonts w:asciiTheme="majorHAnsi" w:hAnsiTheme="majorHAnsi" w:cstheme="majorHAnsi"/>
          <w:sz w:val="24"/>
          <w:szCs w:val="24"/>
        </w:rPr>
        <w:t>peut se consommer</w:t>
      </w:r>
      <w:r w:rsidRPr="0062008A">
        <w:rPr>
          <w:rFonts w:asciiTheme="majorHAnsi" w:hAnsiTheme="majorHAnsi" w:cstheme="majorHAnsi"/>
          <w:sz w:val="24"/>
          <w:szCs w:val="24"/>
        </w:rPr>
        <w:t>, tandis que l’autre conserve son intégrité. Il peut même être protégé. C’est le cas classique du couple cuivre/zinc qui, en présence d’un électrolyte, forme une pile (figure 58</w:t>
      </w:r>
      <w:r w:rsidR="00961DCE">
        <w:rPr>
          <w:rFonts w:asciiTheme="majorHAnsi" w:hAnsiTheme="majorHAnsi" w:cstheme="majorHAnsi"/>
          <w:sz w:val="24"/>
          <w:szCs w:val="24"/>
        </w:rPr>
        <w:t xml:space="preserve"> – voir acétate 102</w:t>
      </w:r>
      <w:r w:rsidRPr="0062008A">
        <w:rPr>
          <w:rFonts w:asciiTheme="majorHAnsi" w:hAnsiTheme="majorHAnsi" w:cstheme="majorHAnsi"/>
          <w:sz w:val="24"/>
          <w:szCs w:val="24"/>
        </w:rPr>
        <w:t>).</w:t>
      </w:r>
    </w:p>
    <w:p w14:paraId="3EA67F16" w14:textId="77777777" w:rsidR="0062008A" w:rsidRPr="0062008A" w:rsidRDefault="0062008A" w:rsidP="00F64CD3">
      <w:pPr>
        <w:jc w:val="both"/>
        <w:rPr>
          <w:rFonts w:asciiTheme="majorHAnsi" w:hAnsiTheme="majorHAnsi" w:cstheme="majorHAnsi"/>
          <w:sz w:val="24"/>
          <w:szCs w:val="24"/>
        </w:rPr>
      </w:pPr>
      <w:r w:rsidRPr="0062008A">
        <w:rPr>
          <w:rFonts w:asciiTheme="majorHAnsi" w:hAnsiTheme="majorHAnsi" w:cstheme="majorHAnsi"/>
          <w:b/>
          <w:bCs/>
          <w:sz w:val="24"/>
          <w:szCs w:val="24"/>
        </w:rPr>
        <w:t>Figure 58 – Principe d’une pile</w:t>
      </w:r>
    </w:p>
    <w:p w14:paraId="14664FA7" w14:textId="77777777" w:rsidR="0062008A" w:rsidRPr="0062008A" w:rsidRDefault="0062008A" w:rsidP="00F64CD3">
      <w:pPr>
        <w:jc w:val="both"/>
        <w:rPr>
          <w:rFonts w:asciiTheme="majorHAnsi" w:hAnsiTheme="majorHAnsi" w:cstheme="majorHAnsi"/>
          <w:sz w:val="24"/>
          <w:szCs w:val="24"/>
        </w:rPr>
      </w:pPr>
      <w:r w:rsidRPr="0062008A">
        <w:rPr>
          <w:rFonts w:asciiTheme="majorHAnsi" w:hAnsiTheme="majorHAnsi" w:cstheme="majorHAnsi"/>
          <w:sz w:val="24"/>
          <w:szCs w:val="24"/>
        </w:rPr>
        <w:t>Pour qu’une pile fonctionne, il faut que trois conditions soient simultanément réunies :</w:t>
      </w:r>
    </w:p>
    <w:p w14:paraId="54C29236" w14:textId="2A8C607E" w:rsidR="0062008A" w:rsidRPr="00D66723" w:rsidRDefault="009835B3" w:rsidP="00F64CD3">
      <w:pPr>
        <w:pStyle w:val="Paragraphedeliste"/>
        <w:numPr>
          <w:ilvl w:val="0"/>
          <w:numId w:val="15"/>
        </w:numPr>
        <w:jc w:val="both"/>
        <w:rPr>
          <w:rFonts w:asciiTheme="majorHAnsi" w:hAnsiTheme="majorHAnsi" w:cstheme="majorHAnsi"/>
        </w:rPr>
      </w:pPr>
      <w:r>
        <w:rPr>
          <w:rFonts w:asciiTheme="majorHAnsi" w:eastAsiaTheme="minorEastAsia" w:hAnsiTheme="majorHAnsi" w:cstheme="majorHAnsi"/>
          <w:b/>
          <w:bCs/>
        </w:rPr>
        <w:t>présence d’un électrolyte :</w:t>
      </w:r>
      <w:r>
        <w:rPr>
          <w:rFonts w:asciiTheme="majorHAnsi" w:eastAsiaTheme="minorEastAsia" w:hAnsiTheme="majorHAnsi" w:cstheme="majorHAnsi"/>
          <w:bCs/>
        </w:rPr>
        <w:t xml:space="preserve"> l</w:t>
      </w:r>
      <w:r w:rsidR="00333637" w:rsidRPr="00D66723">
        <w:rPr>
          <w:rFonts w:asciiTheme="majorHAnsi" w:eastAsiaTheme="minorEastAsia" w:hAnsiTheme="majorHAnsi" w:cstheme="majorHAnsi"/>
        </w:rPr>
        <w:t>a zone des contacts doit être mouillée. La corrosion galvanique est d’autant plus forte que le milieu est plus conducteur. Elle sera donc plus int</w:t>
      </w:r>
      <w:r>
        <w:rPr>
          <w:rFonts w:asciiTheme="majorHAnsi" w:eastAsiaTheme="minorEastAsia" w:hAnsiTheme="majorHAnsi" w:cstheme="majorHAnsi"/>
        </w:rPr>
        <w:t>ense dans une solution saline, à</w:t>
      </w:r>
      <w:r w:rsidR="00333637" w:rsidRPr="00D66723">
        <w:rPr>
          <w:rFonts w:asciiTheme="majorHAnsi" w:eastAsiaTheme="minorEastAsia" w:hAnsiTheme="majorHAnsi" w:cstheme="majorHAnsi"/>
        </w:rPr>
        <w:t xml:space="preserve"> fortiori dans l’eau de mer, dont la résistivité est de quelques ohms centimètre, que dans l’eau de distribution ou l’eau de pluie dont les résistivités sont de plusieurs milliers d’ohms centimètre, 2000 à 3000, selon les eaux.</w:t>
      </w:r>
      <w:r w:rsidR="00D66723">
        <w:rPr>
          <w:rFonts w:asciiTheme="majorHAnsi" w:eastAsiaTheme="minorEastAsia" w:hAnsiTheme="majorHAnsi" w:cstheme="majorHAnsi"/>
        </w:rPr>
        <w:t xml:space="preserve"> </w:t>
      </w:r>
      <w:r w:rsidR="0062008A" w:rsidRPr="00D66723">
        <w:rPr>
          <w:rFonts w:asciiTheme="majorHAnsi" w:eastAsiaTheme="minorEastAsia" w:hAnsiTheme="majorHAnsi" w:cstheme="majorHAnsi"/>
        </w:rPr>
        <w:t xml:space="preserve">Réciproquement, en l’absence de liquide aqueux mouillant la zone des contacts, il n’y a pas de </w:t>
      </w:r>
      <w:r w:rsidR="00D66723">
        <w:rPr>
          <w:rFonts w:asciiTheme="majorHAnsi" w:eastAsiaTheme="minorEastAsia" w:hAnsiTheme="majorHAnsi" w:cstheme="majorHAnsi"/>
        </w:rPr>
        <w:t xml:space="preserve">possibilité </w:t>
      </w:r>
      <w:r w:rsidR="0062008A" w:rsidRPr="00D66723">
        <w:rPr>
          <w:rFonts w:asciiTheme="majorHAnsi" w:eastAsiaTheme="minorEastAsia" w:hAnsiTheme="majorHAnsi" w:cstheme="majorHAnsi"/>
        </w:rPr>
        <w:t>de corrosion galvanique entre deux métaux de nature différente.</w:t>
      </w:r>
    </w:p>
    <w:p w14:paraId="4770062C" w14:textId="1851378B" w:rsidR="001B27C5" w:rsidRPr="00D66723" w:rsidRDefault="00333637" w:rsidP="00F64CD3">
      <w:pPr>
        <w:pStyle w:val="Paragraphedeliste"/>
        <w:numPr>
          <w:ilvl w:val="0"/>
          <w:numId w:val="15"/>
        </w:numPr>
        <w:jc w:val="both"/>
        <w:rPr>
          <w:rFonts w:asciiTheme="majorHAnsi" w:hAnsiTheme="majorHAnsi" w:cstheme="majorHAnsi"/>
        </w:rPr>
      </w:pPr>
      <w:r w:rsidRPr="00D66723">
        <w:rPr>
          <w:rFonts w:asciiTheme="majorHAnsi" w:eastAsiaTheme="minorEastAsia" w:hAnsiTheme="majorHAnsi" w:cstheme="majorHAnsi"/>
          <w:b/>
          <w:bCs/>
        </w:rPr>
        <w:t>continuité électrique entre les deux métaux</w:t>
      </w:r>
      <w:r w:rsidR="000D694F">
        <w:rPr>
          <w:rFonts w:asciiTheme="majorHAnsi" w:eastAsiaTheme="minorEastAsia" w:hAnsiTheme="majorHAnsi" w:cstheme="majorHAnsi"/>
          <w:b/>
          <w:bCs/>
        </w:rPr>
        <w:t> :</w:t>
      </w:r>
      <w:r w:rsidRPr="00D66723">
        <w:rPr>
          <w:rFonts w:asciiTheme="majorHAnsi" w:eastAsiaTheme="minorEastAsia" w:hAnsiTheme="majorHAnsi" w:cstheme="majorHAnsi"/>
          <w:b/>
          <w:bCs/>
        </w:rPr>
        <w:t xml:space="preserve"> </w:t>
      </w:r>
      <w:r w:rsidR="000D694F">
        <w:rPr>
          <w:rFonts w:asciiTheme="majorHAnsi" w:eastAsiaTheme="minorEastAsia" w:hAnsiTheme="majorHAnsi" w:cstheme="majorHAnsi"/>
        </w:rPr>
        <w:t>e</w:t>
      </w:r>
      <w:r w:rsidRPr="00D66723">
        <w:rPr>
          <w:rFonts w:asciiTheme="majorHAnsi" w:eastAsiaTheme="minorEastAsia" w:hAnsiTheme="majorHAnsi" w:cstheme="majorHAnsi"/>
        </w:rPr>
        <w:t>lle peut être réalisée soit par contact direct des deux métaux, soit par une liaison entre les deux métaux, comme des vis ou des boulons d’assemblage, par exemple. En conséquence, l’un des moyens pour éviter une éventuelle corrosion galvanique est d’isoler, aussi soigneusement que possibl</w:t>
      </w:r>
      <w:r w:rsidR="000D694F">
        <w:rPr>
          <w:rFonts w:asciiTheme="majorHAnsi" w:eastAsiaTheme="minorEastAsia" w:hAnsiTheme="majorHAnsi" w:cstheme="majorHAnsi"/>
        </w:rPr>
        <w:t>e, les deux métaux en contact; c</w:t>
      </w:r>
      <w:r w:rsidRPr="00D66723">
        <w:rPr>
          <w:rFonts w:asciiTheme="majorHAnsi" w:eastAsiaTheme="minorEastAsia" w:hAnsiTheme="majorHAnsi" w:cstheme="majorHAnsi"/>
        </w:rPr>
        <w:t>’est la technique la plus pratique et la plus couramment employée. Il suffit d’interposer une forte résistance ohmique entre eux, c’est-à-dire un isolant, tels une couche de peinture, du néoprène ou tout autre polymère adéquat. La figure 59</w:t>
      </w:r>
      <w:r w:rsidR="00961DCE">
        <w:rPr>
          <w:rFonts w:asciiTheme="majorHAnsi" w:eastAsiaTheme="minorEastAsia" w:hAnsiTheme="majorHAnsi" w:cstheme="majorHAnsi"/>
        </w:rPr>
        <w:t xml:space="preserve"> (voir acétate)</w:t>
      </w:r>
      <w:r w:rsidRPr="00D66723">
        <w:rPr>
          <w:rFonts w:asciiTheme="majorHAnsi" w:eastAsiaTheme="minorEastAsia" w:hAnsiTheme="majorHAnsi" w:cstheme="majorHAnsi"/>
        </w:rPr>
        <w:t xml:space="preserve"> montre comment deux pièces de matériaux différents peuvent être isolées adéquatement.</w:t>
      </w:r>
    </w:p>
    <w:p w14:paraId="2FA996AF" w14:textId="4F952F30" w:rsidR="001B27C5" w:rsidRPr="00D66723" w:rsidRDefault="00333637" w:rsidP="00F64CD3">
      <w:pPr>
        <w:pStyle w:val="Paragraphedeliste"/>
        <w:numPr>
          <w:ilvl w:val="0"/>
          <w:numId w:val="15"/>
        </w:numPr>
        <w:jc w:val="both"/>
        <w:rPr>
          <w:rFonts w:asciiTheme="majorHAnsi" w:hAnsiTheme="majorHAnsi" w:cstheme="majorHAnsi"/>
        </w:rPr>
      </w:pPr>
      <w:r w:rsidRPr="00D66723">
        <w:rPr>
          <w:rFonts w:asciiTheme="majorHAnsi" w:eastAsiaTheme="minorEastAsia" w:hAnsiTheme="majorHAnsi" w:cstheme="majorHAnsi"/>
          <w:b/>
          <w:bCs/>
        </w:rPr>
        <w:t xml:space="preserve">métaux de natures différentes. </w:t>
      </w:r>
      <w:r w:rsidRPr="00D66723">
        <w:rPr>
          <w:rFonts w:asciiTheme="majorHAnsi" w:eastAsiaTheme="minorEastAsia" w:hAnsiTheme="majorHAnsi" w:cstheme="majorHAnsi"/>
        </w:rPr>
        <w:t>C’est ici qu’intervient la notion de potentiel de dissolution (voir plus haut).</w:t>
      </w:r>
    </w:p>
    <w:p w14:paraId="29401E47" w14:textId="77777777" w:rsidR="00D66723" w:rsidRPr="00D66723" w:rsidRDefault="00D66723" w:rsidP="00F64CD3">
      <w:pPr>
        <w:jc w:val="both"/>
        <w:rPr>
          <w:rFonts w:asciiTheme="majorHAnsi" w:hAnsiTheme="majorHAnsi" w:cstheme="majorHAnsi"/>
        </w:rPr>
      </w:pPr>
    </w:p>
    <w:p w14:paraId="1806831B" w14:textId="77777777" w:rsidR="0062008A" w:rsidRPr="0062008A" w:rsidRDefault="0062008A" w:rsidP="00F64CD3">
      <w:pPr>
        <w:jc w:val="both"/>
        <w:rPr>
          <w:rFonts w:asciiTheme="majorHAnsi" w:hAnsiTheme="majorHAnsi" w:cstheme="majorHAnsi"/>
          <w:sz w:val="24"/>
          <w:szCs w:val="24"/>
        </w:rPr>
      </w:pPr>
      <w:r w:rsidRPr="0062008A">
        <w:rPr>
          <w:rFonts w:asciiTheme="majorHAnsi" w:hAnsiTheme="majorHAnsi" w:cstheme="majorHAnsi"/>
          <w:b/>
          <w:bCs/>
          <w:sz w:val="24"/>
          <w:szCs w:val="24"/>
        </w:rPr>
        <w:lastRenderedPageBreak/>
        <w:t>Figure 59 – Isolement entre l’aluminium et un autre métal</w:t>
      </w:r>
    </w:p>
    <w:p w14:paraId="0E28CA14" w14:textId="77777777" w:rsidR="0075286A" w:rsidRDefault="0062008A" w:rsidP="0075286A">
      <w:pPr>
        <w:jc w:val="both"/>
        <w:rPr>
          <w:rFonts w:asciiTheme="majorHAnsi" w:hAnsiTheme="majorHAnsi" w:cstheme="majorHAnsi"/>
          <w:sz w:val="24"/>
          <w:szCs w:val="24"/>
        </w:rPr>
      </w:pPr>
      <w:r w:rsidRPr="0062008A">
        <w:rPr>
          <w:rFonts w:asciiTheme="majorHAnsi" w:hAnsiTheme="majorHAnsi" w:cstheme="majorHAnsi"/>
          <w:sz w:val="24"/>
          <w:szCs w:val="24"/>
        </w:rPr>
        <w:t xml:space="preserve">Contrairement aux autres formes de corrosion structurale, la corrosion galvanique est indépendante de la texture du métal, de son état métallurgique, de la présence d’une couche anodique, etc. Cette corrosion est très localisée dans la zone de contact entre les métaux. Tous les alliages d’aluminium peuvent en subir les effets. En plus, il peut y avoir une corrosion intercristalline et feuilletante sur les alliages de familles 2000, 5000, 6000 et 7000, s’ils y sont sensibles. </w:t>
      </w:r>
    </w:p>
    <w:p w14:paraId="379975DE" w14:textId="77777777" w:rsidR="0075286A" w:rsidRDefault="0075286A" w:rsidP="0075286A">
      <w:pPr>
        <w:jc w:val="both"/>
        <w:rPr>
          <w:rFonts w:asciiTheme="majorHAnsi" w:hAnsiTheme="majorHAnsi" w:cstheme="majorHAnsi"/>
          <w:sz w:val="24"/>
          <w:szCs w:val="24"/>
        </w:rPr>
      </w:pPr>
    </w:p>
    <w:p w14:paraId="52B3B625" w14:textId="5655E8BE" w:rsidR="0062008A" w:rsidRPr="0075286A" w:rsidRDefault="004377EA" w:rsidP="0075286A">
      <w:pPr>
        <w:pStyle w:val="Titre3"/>
        <w:rPr>
          <w:rFonts w:cstheme="majorHAnsi"/>
        </w:rPr>
      </w:pPr>
      <w:bookmarkStart w:id="86" w:name="_Toc126859682"/>
      <w:r>
        <w:t xml:space="preserve">Diapositive </w:t>
      </w:r>
      <w:r w:rsidR="00B71425">
        <w:t>10</w:t>
      </w:r>
      <w:r w:rsidR="00D96B67">
        <w:t>5</w:t>
      </w:r>
      <w:r>
        <w:t> :</w:t>
      </w:r>
      <w:bookmarkEnd w:id="86"/>
    </w:p>
    <w:p w14:paraId="61E3CF5C" w14:textId="7B96F9A0" w:rsidR="004377EA" w:rsidRDefault="004377EA" w:rsidP="004377EA"/>
    <w:p w14:paraId="4A82B637" w14:textId="77777777" w:rsidR="004377EA" w:rsidRPr="004377EA" w:rsidRDefault="004377EA" w:rsidP="0075286A">
      <w:pPr>
        <w:jc w:val="both"/>
        <w:rPr>
          <w:rFonts w:asciiTheme="majorHAnsi" w:hAnsiTheme="majorHAnsi" w:cstheme="majorHAnsi"/>
          <w:sz w:val="24"/>
          <w:szCs w:val="24"/>
        </w:rPr>
      </w:pPr>
      <w:r w:rsidRPr="004377EA">
        <w:rPr>
          <w:rFonts w:asciiTheme="majorHAnsi" w:hAnsiTheme="majorHAnsi" w:cstheme="majorHAnsi"/>
          <w:b/>
          <w:bCs/>
          <w:sz w:val="24"/>
          <w:szCs w:val="24"/>
        </w:rPr>
        <w:t>16.15.5 Aspects pratiques de la corrosion galvanique</w:t>
      </w:r>
    </w:p>
    <w:p w14:paraId="13952E54" w14:textId="77777777" w:rsidR="004377EA" w:rsidRPr="004377EA" w:rsidRDefault="004377EA" w:rsidP="0075286A">
      <w:pPr>
        <w:jc w:val="both"/>
        <w:rPr>
          <w:rFonts w:asciiTheme="majorHAnsi" w:hAnsiTheme="majorHAnsi" w:cstheme="majorHAnsi"/>
          <w:sz w:val="24"/>
          <w:szCs w:val="24"/>
        </w:rPr>
      </w:pPr>
      <w:r w:rsidRPr="004377EA">
        <w:rPr>
          <w:rFonts w:asciiTheme="majorHAnsi" w:hAnsiTheme="majorHAnsi" w:cstheme="majorHAnsi"/>
          <w:sz w:val="24"/>
          <w:szCs w:val="24"/>
        </w:rPr>
        <w:t>Deux facteurs très importants sont à prendre en compte dans l’analyse des risques de corrosion galvanique de l’aluminium : l’assemblage hétérogène qui est ou qui n’est pas immergé et la nature du métal avec lequel l’aluminium est en contact.</w:t>
      </w:r>
    </w:p>
    <w:p w14:paraId="33CB5B00" w14:textId="77777777" w:rsidR="00872E8A" w:rsidRDefault="00872E8A" w:rsidP="0075286A">
      <w:pPr>
        <w:jc w:val="both"/>
        <w:rPr>
          <w:rFonts w:asciiTheme="majorHAnsi" w:hAnsiTheme="majorHAnsi" w:cstheme="majorHAnsi"/>
          <w:b/>
          <w:bCs/>
          <w:sz w:val="24"/>
          <w:szCs w:val="24"/>
        </w:rPr>
      </w:pPr>
    </w:p>
    <w:p w14:paraId="5D1F17E4" w14:textId="22230033" w:rsidR="004377EA" w:rsidRPr="004377EA" w:rsidRDefault="004377EA" w:rsidP="0075286A">
      <w:pPr>
        <w:jc w:val="both"/>
        <w:rPr>
          <w:rFonts w:asciiTheme="majorHAnsi" w:hAnsiTheme="majorHAnsi" w:cstheme="majorHAnsi"/>
          <w:sz w:val="24"/>
          <w:szCs w:val="24"/>
        </w:rPr>
      </w:pPr>
      <w:r w:rsidRPr="004377EA">
        <w:rPr>
          <w:rFonts w:asciiTheme="majorHAnsi" w:hAnsiTheme="majorHAnsi" w:cstheme="majorHAnsi"/>
          <w:b/>
          <w:bCs/>
          <w:sz w:val="24"/>
          <w:szCs w:val="24"/>
        </w:rPr>
        <w:t>L’assemblage hétér</w:t>
      </w:r>
      <w:r w:rsidR="00872E8A">
        <w:rPr>
          <w:rFonts w:asciiTheme="majorHAnsi" w:hAnsiTheme="majorHAnsi" w:cstheme="majorHAnsi"/>
          <w:b/>
          <w:bCs/>
          <w:sz w:val="24"/>
          <w:szCs w:val="24"/>
        </w:rPr>
        <w:t>ogène est immergé (ou enterré) :</w:t>
      </w:r>
      <w:r w:rsidRPr="004377EA">
        <w:rPr>
          <w:rFonts w:asciiTheme="majorHAnsi" w:hAnsiTheme="majorHAnsi" w:cstheme="majorHAnsi"/>
          <w:sz w:val="24"/>
          <w:szCs w:val="24"/>
        </w:rPr>
        <w:t xml:space="preserve"> </w:t>
      </w:r>
      <w:r w:rsidR="00872E8A">
        <w:rPr>
          <w:rFonts w:asciiTheme="majorHAnsi" w:hAnsiTheme="majorHAnsi" w:cstheme="majorHAnsi"/>
          <w:sz w:val="24"/>
          <w:szCs w:val="24"/>
        </w:rPr>
        <w:t>c</w:t>
      </w:r>
      <w:r w:rsidRPr="004377EA">
        <w:rPr>
          <w:rFonts w:asciiTheme="majorHAnsi" w:hAnsiTheme="majorHAnsi" w:cstheme="majorHAnsi"/>
          <w:sz w:val="24"/>
          <w:szCs w:val="24"/>
        </w:rPr>
        <w:t>ompte tenu de ce qui a été dit précédemment, il est nécessaire d’isoler les deux métaux en présence pour éviter une éventuelle corrosion de l’alliage d’aluminium. Dans de telles conditions, tous les couples de corrosion galvanique fonctionnent, y compris avec l’acier inoxydable. Quel que soit le métal avec lequel l’aluminium est en contact, il faut neutraliser le couple pour éviter la corrosion galvanique inéluctable de l’aluminium.</w:t>
      </w:r>
    </w:p>
    <w:p w14:paraId="0CE47BB2" w14:textId="77777777" w:rsidR="004377EA" w:rsidRPr="004377EA" w:rsidRDefault="004377EA" w:rsidP="0075286A">
      <w:pPr>
        <w:jc w:val="both"/>
        <w:rPr>
          <w:rFonts w:asciiTheme="majorHAnsi" w:hAnsiTheme="majorHAnsi" w:cstheme="majorHAnsi"/>
          <w:sz w:val="24"/>
          <w:szCs w:val="24"/>
        </w:rPr>
      </w:pPr>
      <w:r w:rsidRPr="004377EA">
        <w:rPr>
          <w:rFonts w:asciiTheme="majorHAnsi" w:hAnsiTheme="majorHAnsi" w:cstheme="majorHAnsi"/>
          <w:sz w:val="24"/>
          <w:szCs w:val="24"/>
        </w:rPr>
        <w:t>Il y a quelques moyens possibles :</w:t>
      </w:r>
    </w:p>
    <w:p w14:paraId="346A046D" w14:textId="0E3B7807" w:rsidR="001B27C5" w:rsidRPr="00872E8A" w:rsidRDefault="00333637" w:rsidP="0075286A">
      <w:pPr>
        <w:pStyle w:val="Paragraphedeliste"/>
        <w:numPr>
          <w:ilvl w:val="0"/>
          <w:numId w:val="16"/>
        </w:numPr>
        <w:jc w:val="both"/>
        <w:rPr>
          <w:rFonts w:asciiTheme="majorHAnsi" w:hAnsiTheme="majorHAnsi" w:cstheme="majorHAnsi"/>
        </w:rPr>
      </w:pPr>
      <w:r w:rsidRPr="00872E8A">
        <w:rPr>
          <w:rFonts w:asciiTheme="majorHAnsi" w:eastAsiaTheme="minorEastAsia" w:hAnsiTheme="majorHAnsi" w:cstheme="majorHAnsi"/>
        </w:rPr>
        <w:t>interposer un joint isolant en élastomère entre les deux métaux (figure 59</w:t>
      </w:r>
      <w:r w:rsidR="00AF32E7">
        <w:rPr>
          <w:rFonts w:asciiTheme="majorHAnsi" w:eastAsiaTheme="minorEastAsia" w:hAnsiTheme="majorHAnsi" w:cstheme="majorHAnsi"/>
        </w:rPr>
        <w:t xml:space="preserve"> – voir acétate 103</w:t>
      </w:r>
      <w:r w:rsidRPr="00872E8A">
        <w:rPr>
          <w:rFonts w:asciiTheme="majorHAnsi" w:eastAsiaTheme="minorEastAsia" w:hAnsiTheme="majorHAnsi" w:cstheme="majorHAnsi"/>
        </w:rPr>
        <w:t>) ;</w:t>
      </w:r>
    </w:p>
    <w:p w14:paraId="62389C3E" w14:textId="0D7DD5C1" w:rsidR="001B27C5" w:rsidRPr="00872E8A" w:rsidRDefault="00333637" w:rsidP="0075286A">
      <w:pPr>
        <w:pStyle w:val="Paragraphedeliste"/>
        <w:numPr>
          <w:ilvl w:val="0"/>
          <w:numId w:val="16"/>
        </w:numPr>
        <w:jc w:val="both"/>
        <w:rPr>
          <w:rFonts w:asciiTheme="majorHAnsi" w:hAnsiTheme="majorHAnsi" w:cstheme="majorHAnsi"/>
        </w:rPr>
      </w:pPr>
      <w:r w:rsidRPr="00872E8A">
        <w:rPr>
          <w:rFonts w:asciiTheme="majorHAnsi" w:eastAsiaTheme="minorEastAsia" w:hAnsiTheme="majorHAnsi" w:cstheme="majorHAnsi"/>
        </w:rPr>
        <w:t>peindre</w:t>
      </w:r>
      <w:r w:rsidR="00872E8A" w:rsidRPr="00872E8A">
        <w:rPr>
          <w:rFonts w:asciiTheme="majorHAnsi" w:hAnsiTheme="majorHAnsi" w:cstheme="majorHAnsi"/>
        </w:rPr>
        <w:t xml:space="preserve"> la zone des contacts, en prenant</w:t>
      </w:r>
      <w:r w:rsidRPr="00872E8A">
        <w:rPr>
          <w:rFonts w:asciiTheme="majorHAnsi" w:eastAsiaTheme="minorEastAsia" w:hAnsiTheme="majorHAnsi" w:cstheme="majorHAnsi"/>
        </w:rPr>
        <w:t xml:space="preserve"> soin de s’assurer que la gamme de peinture est compatible avec le milieu et vérifier régulièrement l’état de la peinture. Il est préférable de peindre la surface cathodique ;</w:t>
      </w:r>
    </w:p>
    <w:p w14:paraId="30CEDDC7" w14:textId="77777777" w:rsidR="001B27C5" w:rsidRPr="00872E8A" w:rsidRDefault="00333637" w:rsidP="0075286A">
      <w:pPr>
        <w:pStyle w:val="Paragraphedeliste"/>
        <w:numPr>
          <w:ilvl w:val="0"/>
          <w:numId w:val="16"/>
        </w:numPr>
        <w:jc w:val="both"/>
        <w:rPr>
          <w:rFonts w:asciiTheme="majorHAnsi" w:hAnsiTheme="majorHAnsi" w:cstheme="majorHAnsi"/>
        </w:rPr>
      </w:pPr>
      <w:r w:rsidRPr="00872E8A">
        <w:rPr>
          <w:rFonts w:asciiTheme="majorHAnsi" w:eastAsiaTheme="minorEastAsia" w:hAnsiTheme="majorHAnsi" w:cstheme="majorHAnsi"/>
        </w:rPr>
        <w:t>utiliser, quand cela est possible, des vis ou des boulons en alliages d’aluminium, de préférence de la famille 6000, réduit le risque de corrosion galvanique et simplifie le montage lorsqu’on assemble du matériel en alliages d’aluminium ;</w:t>
      </w:r>
    </w:p>
    <w:p w14:paraId="0B1EDA50" w14:textId="77777777" w:rsidR="001B27C5" w:rsidRPr="00872E8A" w:rsidRDefault="00333637" w:rsidP="0075286A">
      <w:pPr>
        <w:pStyle w:val="Paragraphedeliste"/>
        <w:numPr>
          <w:ilvl w:val="0"/>
          <w:numId w:val="16"/>
        </w:numPr>
        <w:jc w:val="both"/>
        <w:rPr>
          <w:rFonts w:asciiTheme="majorHAnsi" w:hAnsiTheme="majorHAnsi" w:cstheme="majorHAnsi"/>
        </w:rPr>
      </w:pPr>
      <w:r w:rsidRPr="00872E8A">
        <w:rPr>
          <w:rFonts w:asciiTheme="majorHAnsi" w:eastAsiaTheme="minorEastAsia" w:hAnsiTheme="majorHAnsi" w:cstheme="majorHAnsi"/>
        </w:rPr>
        <w:t xml:space="preserve">adopter une méthode largement utilisée, en construction navale, qui consiste à neutraliser les couples galvaniques avec une anode sacrificielle, généralement en zinc, en magnésium ou en alliage d’aluminium spécial. Les anodes ne doivent pas être peintes et doivent être régulièrement visitées pour s’assurer de leur bon fonctionnement et pour les renouveler. </w:t>
      </w:r>
      <w:r w:rsidRPr="00872E8A">
        <w:rPr>
          <w:rFonts w:asciiTheme="majorHAnsi" w:eastAsiaTheme="minorEastAsia" w:hAnsiTheme="majorHAnsi" w:cstheme="majorHAnsi"/>
        </w:rPr>
        <w:lastRenderedPageBreak/>
        <w:t>En eau de mer, de telles anodes sont efficaces jusqu’à 10 m de distance entre elles, mais il ne faut pas s’attendre à de bons résultats en eau douce.</w:t>
      </w:r>
    </w:p>
    <w:p w14:paraId="72898E3F" w14:textId="77777777" w:rsidR="00872E8A" w:rsidRDefault="00872E8A" w:rsidP="0075286A">
      <w:pPr>
        <w:jc w:val="both"/>
        <w:rPr>
          <w:rFonts w:asciiTheme="majorHAnsi" w:hAnsiTheme="majorHAnsi" w:cstheme="majorHAnsi"/>
          <w:b/>
          <w:bCs/>
          <w:sz w:val="24"/>
          <w:szCs w:val="24"/>
        </w:rPr>
      </w:pPr>
    </w:p>
    <w:p w14:paraId="39A9D953" w14:textId="5128D08B" w:rsidR="004377EA" w:rsidRPr="004377EA" w:rsidRDefault="004377EA" w:rsidP="0075286A">
      <w:pPr>
        <w:jc w:val="both"/>
        <w:rPr>
          <w:rFonts w:asciiTheme="majorHAnsi" w:hAnsiTheme="majorHAnsi" w:cstheme="majorHAnsi"/>
          <w:sz w:val="24"/>
          <w:szCs w:val="24"/>
        </w:rPr>
      </w:pPr>
      <w:r w:rsidRPr="004377EA">
        <w:rPr>
          <w:rFonts w:asciiTheme="majorHAnsi" w:hAnsiTheme="majorHAnsi" w:cstheme="majorHAnsi"/>
          <w:b/>
          <w:bCs/>
          <w:sz w:val="24"/>
          <w:szCs w:val="24"/>
        </w:rPr>
        <w:t xml:space="preserve">L’assemblage hétérogène </w:t>
      </w:r>
      <w:r w:rsidR="00872E8A">
        <w:rPr>
          <w:rFonts w:asciiTheme="majorHAnsi" w:hAnsiTheme="majorHAnsi" w:cstheme="majorHAnsi"/>
          <w:b/>
          <w:bCs/>
          <w:sz w:val="24"/>
          <w:szCs w:val="24"/>
        </w:rPr>
        <w:t>n’est pas immergé (ou enterré) :</w:t>
      </w:r>
      <w:r w:rsidR="00872E8A">
        <w:rPr>
          <w:rFonts w:asciiTheme="majorHAnsi" w:hAnsiTheme="majorHAnsi" w:cstheme="majorHAnsi"/>
          <w:sz w:val="24"/>
          <w:szCs w:val="24"/>
        </w:rPr>
        <w:t xml:space="preserve"> i</w:t>
      </w:r>
      <w:r w:rsidRPr="004377EA">
        <w:rPr>
          <w:rFonts w:asciiTheme="majorHAnsi" w:hAnsiTheme="majorHAnsi" w:cstheme="majorHAnsi"/>
          <w:sz w:val="24"/>
          <w:szCs w:val="24"/>
        </w:rPr>
        <w:t>l peut n’ê</w:t>
      </w:r>
      <w:r w:rsidR="00872E8A">
        <w:rPr>
          <w:rFonts w:asciiTheme="majorHAnsi" w:hAnsiTheme="majorHAnsi" w:cstheme="majorHAnsi"/>
          <w:sz w:val="24"/>
          <w:szCs w:val="24"/>
        </w:rPr>
        <w:t>tre mouillé qu’épisodiquement : c</w:t>
      </w:r>
      <w:r w:rsidRPr="004377EA">
        <w:rPr>
          <w:rFonts w:asciiTheme="majorHAnsi" w:hAnsiTheme="majorHAnsi" w:cstheme="majorHAnsi"/>
          <w:sz w:val="24"/>
          <w:szCs w:val="24"/>
        </w:rPr>
        <w:t>’est le cas le plus fréquent. Plusieurs a</w:t>
      </w:r>
      <w:r w:rsidR="00872E8A">
        <w:rPr>
          <w:rFonts w:asciiTheme="majorHAnsi" w:hAnsiTheme="majorHAnsi" w:cstheme="majorHAnsi"/>
          <w:sz w:val="24"/>
          <w:szCs w:val="24"/>
        </w:rPr>
        <w:t>spects sont alors à considérer :</w:t>
      </w:r>
    </w:p>
    <w:p w14:paraId="440309B6" w14:textId="77777777" w:rsidR="001B27C5" w:rsidRPr="00872E8A" w:rsidRDefault="00333637" w:rsidP="0075286A">
      <w:pPr>
        <w:pStyle w:val="Paragraphedeliste"/>
        <w:numPr>
          <w:ilvl w:val="0"/>
          <w:numId w:val="17"/>
        </w:numPr>
        <w:jc w:val="both"/>
        <w:rPr>
          <w:rFonts w:asciiTheme="majorHAnsi" w:hAnsiTheme="majorHAnsi" w:cstheme="majorHAnsi"/>
        </w:rPr>
      </w:pPr>
      <w:r w:rsidRPr="00872E8A">
        <w:rPr>
          <w:rFonts w:asciiTheme="majorHAnsi" w:eastAsiaTheme="minorEastAsia" w:hAnsiTheme="majorHAnsi" w:cstheme="majorHAnsi"/>
        </w:rPr>
        <w:t>le caractère intermittent du phénomène, lié aux conditions atmosphériques puisqu’il faut de l’humidité ;</w:t>
      </w:r>
    </w:p>
    <w:p w14:paraId="43986CAD" w14:textId="77777777" w:rsidR="001B27C5" w:rsidRPr="00872E8A" w:rsidRDefault="00333637" w:rsidP="0075286A">
      <w:pPr>
        <w:pStyle w:val="Paragraphedeliste"/>
        <w:numPr>
          <w:ilvl w:val="0"/>
          <w:numId w:val="17"/>
        </w:numPr>
        <w:jc w:val="both"/>
        <w:rPr>
          <w:rFonts w:asciiTheme="majorHAnsi" w:hAnsiTheme="majorHAnsi" w:cstheme="majorHAnsi"/>
        </w:rPr>
      </w:pPr>
      <w:r w:rsidRPr="00872E8A">
        <w:rPr>
          <w:rFonts w:asciiTheme="majorHAnsi" w:eastAsiaTheme="minorEastAsia" w:hAnsiTheme="majorHAnsi" w:cstheme="majorHAnsi"/>
        </w:rPr>
        <w:t>la localisation de la corrosion galvanique autour de la zone des contacts. Elle ne pourra se développer que sur les endroits mouillés lors des intempéries ;</w:t>
      </w:r>
    </w:p>
    <w:p w14:paraId="498DEF5B" w14:textId="77777777" w:rsidR="001B27C5" w:rsidRPr="00872E8A" w:rsidRDefault="00333637" w:rsidP="0075286A">
      <w:pPr>
        <w:pStyle w:val="Paragraphedeliste"/>
        <w:numPr>
          <w:ilvl w:val="0"/>
          <w:numId w:val="17"/>
        </w:numPr>
        <w:jc w:val="both"/>
        <w:rPr>
          <w:rFonts w:asciiTheme="majorHAnsi" w:hAnsiTheme="majorHAnsi" w:cstheme="majorHAnsi"/>
        </w:rPr>
      </w:pPr>
      <w:r w:rsidRPr="00872E8A">
        <w:rPr>
          <w:rFonts w:asciiTheme="majorHAnsi" w:eastAsiaTheme="minorEastAsia" w:hAnsiTheme="majorHAnsi" w:cstheme="majorHAnsi"/>
        </w:rPr>
        <w:t>la très faible intensité de la corrosion galvanique, si celle-ci se développe, compte tenu du milieu très peu conducteur ;</w:t>
      </w:r>
    </w:p>
    <w:p w14:paraId="62A26390" w14:textId="2EFC269C" w:rsidR="003A4461" w:rsidRPr="006314BB" w:rsidRDefault="00333637" w:rsidP="006314BB">
      <w:pPr>
        <w:pStyle w:val="Paragraphedeliste"/>
        <w:numPr>
          <w:ilvl w:val="0"/>
          <w:numId w:val="17"/>
        </w:numPr>
        <w:jc w:val="both"/>
        <w:rPr>
          <w:rFonts w:asciiTheme="majorHAnsi" w:eastAsiaTheme="minorEastAsia" w:hAnsiTheme="majorHAnsi" w:cstheme="majorHAnsi"/>
        </w:rPr>
      </w:pPr>
      <w:r w:rsidRPr="00872E8A">
        <w:rPr>
          <w:rFonts w:asciiTheme="majorHAnsi" w:eastAsiaTheme="minorEastAsia" w:hAnsiTheme="majorHAnsi" w:cstheme="majorHAnsi"/>
        </w:rPr>
        <w:t>l’influence de la nature du métal qui est en contact (voir ci-après). La position relative de deux métaux ou alliages dans l’échelle des potentiels de dissolution (tableau 18</w:t>
      </w:r>
      <w:r w:rsidR="00AF32E7">
        <w:rPr>
          <w:rStyle w:val="Appelnotedebasdep"/>
          <w:rFonts w:asciiTheme="majorHAnsi" w:eastAsiaTheme="minorEastAsia" w:hAnsiTheme="majorHAnsi" w:cstheme="majorHAnsi"/>
        </w:rPr>
        <w:footnoteReference w:id="59"/>
      </w:r>
      <w:r w:rsidRPr="00872E8A">
        <w:rPr>
          <w:rFonts w:asciiTheme="majorHAnsi" w:eastAsiaTheme="minorEastAsia" w:hAnsiTheme="majorHAnsi" w:cstheme="majorHAnsi"/>
        </w:rPr>
        <w:t>) n’indique que la possibilité de couple galvanique, si la différence de potentiel entre les deux est suffisante, sans plus. Elle ne dit rien sur la vitesse ou l’intensité de la corrosion galvanique qui peut être nulle ou infime, au point de n</w:t>
      </w:r>
      <w:r w:rsidR="00AF752D">
        <w:rPr>
          <w:rFonts w:asciiTheme="majorHAnsi" w:eastAsiaTheme="minorEastAsia" w:hAnsiTheme="majorHAnsi" w:cstheme="majorHAnsi"/>
        </w:rPr>
        <w:t>e</w:t>
      </w:r>
      <w:r w:rsidRPr="00872E8A">
        <w:rPr>
          <w:rFonts w:asciiTheme="majorHAnsi" w:eastAsiaTheme="minorEastAsia" w:hAnsiTheme="majorHAnsi" w:cstheme="majorHAnsi"/>
        </w:rPr>
        <w:t xml:space="preserve"> pas être perceptible. Son intensité dépend de la nature des métaux et de leurs propriétés de surface (celle, en particulier, de réagir de façon passive).</w:t>
      </w:r>
    </w:p>
    <w:p w14:paraId="2499C0F8" w14:textId="77777777" w:rsidR="00890F3B" w:rsidRDefault="00890F3B">
      <w:pPr>
        <w:rPr>
          <w:rFonts w:asciiTheme="majorHAnsi" w:eastAsiaTheme="minorEastAsia" w:hAnsiTheme="majorHAnsi" w:cstheme="majorHAnsi"/>
          <w:sz w:val="24"/>
          <w:szCs w:val="24"/>
          <w:lang w:eastAsia="fr-CA"/>
        </w:rPr>
      </w:pPr>
    </w:p>
    <w:p w14:paraId="283DC6FB" w14:textId="6D0034F3" w:rsidR="004377EA" w:rsidRDefault="003A4461" w:rsidP="003A4461">
      <w:pPr>
        <w:pStyle w:val="Titre3"/>
      </w:pPr>
      <w:bookmarkStart w:id="87" w:name="_Toc126859683"/>
      <w:r>
        <w:t>Diapositive 10</w:t>
      </w:r>
      <w:r w:rsidR="00D96B67">
        <w:t>6</w:t>
      </w:r>
      <w:r>
        <w:t> :</w:t>
      </w:r>
      <w:bookmarkEnd w:id="87"/>
    </w:p>
    <w:p w14:paraId="66976E42" w14:textId="5A6DB77C" w:rsidR="003A4461" w:rsidRDefault="003A4461" w:rsidP="003A4461"/>
    <w:p w14:paraId="598FE76D" w14:textId="5BBD3D16" w:rsidR="003A4461" w:rsidRPr="003A4461" w:rsidRDefault="0042237C" w:rsidP="00890F3B">
      <w:pPr>
        <w:jc w:val="both"/>
        <w:rPr>
          <w:rFonts w:asciiTheme="majorHAnsi" w:hAnsiTheme="majorHAnsi" w:cstheme="majorHAnsi"/>
          <w:sz w:val="24"/>
          <w:szCs w:val="24"/>
        </w:rPr>
      </w:pPr>
      <w:r>
        <w:rPr>
          <w:rFonts w:asciiTheme="majorHAnsi" w:hAnsiTheme="majorHAnsi" w:cstheme="majorHAnsi"/>
          <w:b/>
          <w:bCs/>
          <w:sz w:val="24"/>
          <w:szCs w:val="24"/>
        </w:rPr>
        <w:t>Contact avec l’acier non allié :</w:t>
      </w:r>
      <w:r w:rsidR="003A4461" w:rsidRPr="003A4461">
        <w:rPr>
          <w:rFonts w:asciiTheme="majorHAnsi" w:hAnsiTheme="majorHAnsi" w:cstheme="majorHAnsi"/>
          <w:sz w:val="24"/>
          <w:szCs w:val="24"/>
        </w:rPr>
        <w:t xml:space="preserve"> l’expérience montre qu’au contact de l’acier ordinaire, les alliages d’aluminium des séries 3000, 5000 et 6000 ne subissent qu’une corrosion très superficielle, limitée à la zone des contacts. Les coulures de rouille, qui n’ont aucune action sur les alliages d’aluminium, imprègnent très fortement la couche d’alumine et en maculent la surface. Le contact avec l’acier non protégé a donc plus d’incidence sur l’aspect général et sur l’esthétique d’une structure en alliage d’aluminium que sur sa tenue à la corrosion.</w:t>
      </w:r>
    </w:p>
    <w:p w14:paraId="00AE2395" w14:textId="62135184" w:rsidR="003A4461" w:rsidRPr="003A4461" w:rsidRDefault="003A4461" w:rsidP="00890F3B">
      <w:pPr>
        <w:jc w:val="both"/>
        <w:rPr>
          <w:rFonts w:asciiTheme="majorHAnsi" w:hAnsiTheme="majorHAnsi" w:cstheme="majorHAnsi"/>
          <w:sz w:val="24"/>
          <w:szCs w:val="24"/>
        </w:rPr>
      </w:pPr>
      <w:r w:rsidRPr="003A4461">
        <w:rPr>
          <w:rFonts w:asciiTheme="majorHAnsi" w:hAnsiTheme="majorHAnsi" w:cstheme="majorHAnsi"/>
          <w:b/>
          <w:bCs/>
          <w:sz w:val="24"/>
          <w:szCs w:val="24"/>
        </w:rPr>
        <w:t>Contact avec l’aci</w:t>
      </w:r>
      <w:r w:rsidR="0042237C">
        <w:rPr>
          <w:rFonts w:asciiTheme="majorHAnsi" w:hAnsiTheme="majorHAnsi" w:cstheme="majorHAnsi"/>
          <w:b/>
          <w:bCs/>
          <w:sz w:val="24"/>
          <w:szCs w:val="24"/>
        </w:rPr>
        <w:t>er zingué ou traité au cadmium :</w:t>
      </w:r>
      <w:r w:rsidR="0042237C">
        <w:rPr>
          <w:rFonts w:asciiTheme="majorHAnsi" w:hAnsiTheme="majorHAnsi" w:cstheme="majorHAnsi"/>
          <w:sz w:val="24"/>
          <w:szCs w:val="24"/>
        </w:rPr>
        <w:t xml:space="preserve"> d</w:t>
      </w:r>
      <w:r w:rsidRPr="003A4461">
        <w:rPr>
          <w:rFonts w:asciiTheme="majorHAnsi" w:hAnsiTheme="majorHAnsi" w:cstheme="majorHAnsi"/>
          <w:sz w:val="24"/>
          <w:szCs w:val="24"/>
        </w:rPr>
        <w:t xml:space="preserve">ans l’échelle des potentiels, le zinc est plus électronégatif que l’aluminium ; quant au cadmium, son potentiel est très voisin de celui de l’aluminium. Il apparaît donc </w:t>
      </w:r>
      <w:r w:rsidR="00AD0906">
        <w:rPr>
          <w:rFonts w:asciiTheme="majorHAnsi" w:hAnsiTheme="majorHAnsi" w:cstheme="majorHAnsi"/>
          <w:sz w:val="24"/>
          <w:szCs w:val="24"/>
        </w:rPr>
        <w:t xml:space="preserve">qu’il est </w:t>
      </w:r>
      <w:r w:rsidRPr="003A4461">
        <w:rPr>
          <w:rFonts w:asciiTheme="majorHAnsi" w:hAnsiTheme="majorHAnsi" w:cstheme="majorHAnsi"/>
          <w:sz w:val="24"/>
          <w:szCs w:val="24"/>
        </w:rPr>
        <w:t>possible d’utiliser des connecteurs en acier zingué ou traité au cadmium pour assembler des structures en alliage d’aluminium. Toutefois, quand ces revêtements sont consommés, on retombe dans le cas précédent d’un contact entre alliage d’aluminium et acier nu.</w:t>
      </w:r>
    </w:p>
    <w:p w14:paraId="3397BC95" w14:textId="745654ED" w:rsidR="003A4461" w:rsidRPr="003A4461" w:rsidRDefault="003A4461" w:rsidP="00890F3B">
      <w:pPr>
        <w:jc w:val="both"/>
        <w:rPr>
          <w:rFonts w:asciiTheme="majorHAnsi" w:hAnsiTheme="majorHAnsi" w:cstheme="majorHAnsi"/>
          <w:sz w:val="24"/>
          <w:szCs w:val="24"/>
        </w:rPr>
      </w:pPr>
      <w:r w:rsidRPr="003A4461">
        <w:rPr>
          <w:rFonts w:asciiTheme="majorHAnsi" w:hAnsiTheme="majorHAnsi" w:cstheme="majorHAnsi"/>
          <w:b/>
          <w:bCs/>
          <w:sz w:val="24"/>
          <w:szCs w:val="24"/>
        </w:rPr>
        <w:lastRenderedPageBreak/>
        <w:t>Cont</w:t>
      </w:r>
      <w:r w:rsidR="00AD0906">
        <w:rPr>
          <w:rFonts w:asciiTheme="majorHAnsi" w:hAnsiTheme="majorHAnsi" w:cstheme="majorHAnsi"/>
          <w:b/>
          <w:bCs/>
          <w:sz w:val="24"/>
          <w:szCs w:val="24"/>
        </w:rPr>
        <w:t>act avec de l’acier inoxydable :</w:t>
      </w:r>
      <w:r w:rsidRPr="003A4461">
        <w:rPr>
          <w:rFonts w:asciiTheme="majorHAnsi" w:hAnsiTheme="majorHAnsi" w:cstheme="majorHAnsi"/>
          <w:sz w:val="24"/>
          <w:szCs w:val="24"/>
        </w:rPr>
        <w:t xml:space="preserve"> </w:t>
      </w:r>
      <w:r w:rsidR="00AD0906">
        <w:rPr>
          <w:rFonts w:asciiTheme="majorHAnsi" w:hAnsiTheme="majorHAnsi" w:cstheme="majorHAnsi"/>
          <w:sz w:val="24"/>
          <w:szCs w:val="24"/>
        </w:rPr>
        <w:t>b</w:t>
      </w:r>
      <w:r w:rsidRPr="00AD0906">
        <w:rPr>
          <w:rFonts w:asciiTheme="majorHAnsi" w:hAnsiTheme="majorHAnsi" w:cstheme="majorHAnsi"/>
          <w:sz w:val="24"/>
          <w:szCs w:val="24"/>
        </w:rPr>
        <w:t>ien que la différence de potentiel entre l’acier inoxydable et les alliages d’aluminium soit très forte, de l’ordre de 650 mV, on n’observe généralement pas de corrosion galvanique de l’aluminium au contact des aciers inoxydables. Dans entrer dans des considérations trop théoriques, il faut rappeler que les aciers inoxydables ont des surfaces passives, ce qui freine ou annihile les réactions d’oxydoréduction à la surface de l’acier. Les assemblages de structures en alliages d’aluminium sont couramment réalisés avec de la boulonnerie en acier inoxydable.</w:t>
      </w:r>
    </w:p>
    <w:p w14:paraId="5F2A7579" w14:textId="5C82DFE3" w:rsidR="003A4461" w:rsidRPr="003A4461" w:rsidRDefault="003A4461" w:rsidP="00890F3B">
      <w:pPr>
        <w:jc w:val="both"/>
        <w:rPr>
          <w:rFonts w:asciiTheme="majorHAnsi" w:hAnsiTheme="majorHAnsi" w:cstheme="majorHAnsi"/>
          <w:sz w:val="24"/>
          <w:szCs w:val="24"/>
        </w:rPr>
      </w:pPr>
      <w:r w:rsidRPr="003A4461">
        <w:rPr>
          <w:rFonts w:asciiTheme="majorHAnsi" w:hAnsiTheme="majorHAnsi" w:cstheme="majorHAnsi"/>
          <w:b/>
          <w:bCs/>
          <w:sz w:val="24"/>
          <w:szCs w:val="24"/>
        </w:rPr>
        <w:t>Contact avec du c</w:t>
      </w:r>
      <w:r w:rsidR="00AD0906">
        <w:rPr>
          <w:rFonts w:asciiTheme="majorHAnsi" w:hAnsiTheme="majorHAnsi" w:cstheme="majorHAnsi"/>
          <w:b/>
          <w:bCs/>
          <w:sz w:val="24"/>
          <w:szCs w:val="24"/>
        </w:rPr>
        <w:t>uivre et des alliages cuivreux :</w:t>
      </w:r>
      <w:r w:rsidRPr="003A4461">
        <w:rPr>
          <w:rFonts w:asciiTheme="majorHAnsi" w:hAnsiTheme="majorHAnsi" w:cstheme="majorHAnsi"/>
          <w:sz w:val="24"/>
          <w:szCs w:val="24"/>
        </w:rPr>
        <w:t xml:space="preserve"> </w:t>
      </w:r>
      <w:r w:rsidR="00AD0906">
        <w:rPr>
          <w:rFonts w:asciiTheme="majorHAnsi" w:hAnsiTheme="majorHAnsi" w:cstheme="majorHAnsi"/>
          <w:sz w:val="24"/>
          <w:szCs w:val="24"/>
        </w:rPr>
        <w:t>s</w:t>
      </w:r>
      <w:r w:rsidRPr="003A4461">
        <w:rPr>
          <w:rFonts w:asciiTheme="majorHAnsi" w:hAnsiTheme="majorHAnsi" w:cstheme="majorHAnsi"/>
          <w:sz w:val="24"/>
          <w:szCs w:val="24"/>
        </w:rPr>
        <w:t>i</w:t>
      </w:r>
      <w:r w:rsidR="00AD0906">
        <w:rPr>
          <w:rFonts w:asciiTheme="majorHAnsi" w:hAnsiTheme="majorHAnsi" w:cstheme="majorHAnsi"/>
          <w:sz w:val="24"/>
          <w:szCs w:val="24"/>
        </w:rPr>
        <w:t xml:space="preserve"> le contact avec le cuivre et les</w:t>
      </w:r>
      <w:r w:rsidRPr="003A4461">
        <w:rPr>
          <w:rFonts w:asciiTheme="majorHAnsi" w:hAnsiTheme="majorHAnsi" w:cstheme="majorHAnsi"/>
          <w:sz w:val="24"/>
          <w:szCs w:val="24"/>
        </w:rPr>
        <w:t xml:space="preserve"> alliages cuivreux (bronze, laiton) ne donne pas lieu à une corrosion galvanique notable de l’aluminium dans l’atmosphère, il est néanmoins préférable de ménager un isolant entre les deux métaux. Le produit de la corrosion du cuivre, appelé vert-de-gris, est très agressif vis-à-vis de l’aluminium, au contact duquel il provoque localement une corrosion par piqûres.</w:t>
      </w:r>
    </w:p>
    <w:p w14:paraId="7AE98406" w14:textId="575A159C" w:rsidR="003A4461" w:rsidRPr="003A4461" w:rsidRDefault="003A4461" w:rsidP="00890F3B">
      <w:pPr>
        <w:jc w:val="both"/>
        <w:rPr>
          <w:rFonts w:asciiTheme="majorHAnsi" w:hAnsiTheme="majorHAnsi" w:cstheme="majorHAnsi"/>
          <w:sz w:val="24"/>
          <w:szCs w:val="24"/>
        </w:rPr>
      </w:pPr>
      <w:r w:rsidRPr="003A4461">
        <w:rPr>
          <w:rFonts w:asciiTheme="majorHAnsi" w:hAnsiTheme="majorHAnsi" w:cstheme="majorHAnsi"/>
          <w:b/>
          <w:bCs/>
          <w:sz w:val="24"/>
          <w:szCs w:val="24"/>
        </w:rPr>
        <w:t>Contact avec le graphite et les produits grap</w:t>
      </w:r>
      <w:r w:rsidR="00A27AE5">
        <w:rPr>
          <w:rFonts w:asciiTheme="majorHAnsi" w:hAnsiTheme="majorHAnsi" w:cstheme="majorHAnsi"/>
          <w:b/>
          <w:bCs/>
          <w:sz w:val="24"/>
          <w:szCs w:val="24"/>
        </w:rPr>
        <w:t>hités (joints, graisses, etc.) :</w:t>
      </w:r>
      <w:r w:rsidR="00A27AE5">
        <w:rPr>
          <w:rFonts w:asciiTheme="majorHAnsi" w:hAnsiTheme="majorHAnsi" w:cstheme="majorHAnsi"/>
          <w:sz w:val="24"/>
          <w:szCs w:val="24"/>
        </w:rPr>
        <w:t xml:space="preserve"> e</w:t>
      </w:r>
      <w:r w:rsidRPr="003A4461">
        <w:rPr>
          <w:rFonts w:asciiTheme="majorHAnsi" w:hAnsiTheme="majorHAnsi" w:cstheme="majorHAnsi"/>
          <w:sz w:val="24"/>
          <w:szCs w:val="24"/>
        </w:rPr>
        <w:t>n milieu humide, le contact avec le graphite se traduit par une sévère corrosion galvanique des alliages d’aluminium (voir tableau 18). C’est pourquoi il est recommandé d’éviter d’utiliser des joints en caoutchouc naturel ou synthétique, chargés de graphite.</w:t>
      </w:r>
    </w:p>
    <w:p w14:paraId="6B7AD343" w14:textId="5A4B8AD0" w:rsidR="003A4461" w:rsidRPr="003A4461" w:rsidRDefault="003A4461" w:rsidP="00890F3B">
      <w:pPr>
        <w:jc w:val="both"/>
        <w:rPr>
          <w:rFonts w:asciiTheme="majorHAnsi" w:hAnsiTheme="majorHAnsi" w:cstheme="majorHAnsi"/>
          <w:sz w:val="24"/>
          <w:szCs w:val="24"/>
        </w:rPr>
      </w:pPr>
      <w:r w:rsidRPr="003A4461">
        <w:rPr>
          <w:rFonts w:asciiTheme="majorHAnsi" w:hAnsiTheme="majorHAnsi" w:cstheme="majorHAnsi"/>
          <w:b/>
          <w:bCs/>
          <w:sz w:val="24"/>
          <w:szCs w:val="24"/>
        </w:rPr>
        <w:t>Contact avec l</w:t>
      </w:r>
      <w:r w:rsidR="00A27AE5">
        <w:rPr>
          <w:rFonts w:asciiTheme="majorHAnsi" w:hAnsiTheme="majorHAnsi" w:cstheme="majorHAnsi"/>
          <w:b/>
          <w:bCs/>
          <w:sz w:val="24"/>
          <w:szCs w:val="24"/>
        </w:rPr>
        <w:t>e plomb, l’étain et le mercure :</w:t>
      </w:r>
      <w:r w:rsidR="00A27AE5">
        <w:rPr>
          <w:rFonts w:asciiTheme="majorHAnsi" w:hAnsiTheme="majorHAnsi" w:cstheme="majorHAnsi"/>
          <w:sz w:val="24"/>
          <w:szCs w:val="24"/>
        </w:rPr>
        <w:t xml:space="preserve"> l</w:t>
      </w:r>
      <w:r w:rsidRPr="003A4461">
        <w:rPr>
          <w:rFonts w:asciiTheme="majorHAnsi" w:hAnsiTheme="majorHAnsi" w:cstheme="majorHAnsi"/>
          <w:sz w:val="24"/>
          <w:szCs w:val="24"/>
        </w:rPr>
        <w:t>e contact avec ces métaux ou les peintures qui en contiennent, est à proscrire puisqu’ils peuvent provoquer, en milieu humide, une sévère corrosion galvanique des alliages d’aluminium.</w:t>
      </w:r>
    </w:p>
    <w:p w14:paraId="62079F8F" w14:textId="6425A46D" w:rsidR="003A4461" w:rsidRPr="003A4461" w:rsidRDefault="003A4461" w:rsidP="00890F3B">
      <w:pPr>
        <w:jc w:val="both"/>
        <w:rPr>
          <w:rFonts w:asciiTheme="majorHAnsi" w:hAnsiTheme="majorHAnsi" w:cstheme="majorHAnsi"/>
          <w:sz w:val="24"/>
          <w:szCs w:val="24"/>
        </w:rPr>
      </w:pPr>
      <w:r w:rsidRPr="003A4461">
        <w:rPr>
          <w:rFonts w:asciiTheme="majorHAnsi" w:hAnsiTheme="majorHAnsi" w:cstheme="majorHAnsi"/>
          <w:b/>
          <w:bCs/>
          <w:sz w:val="24"/>
          <w:szCs w:val="24"/>
        </w:rPr>
        <w:t>Contac</w:t>
      </w:r>
      <w:r w:rsidR="000C585B">
        <w:rPr>
          <w:rFonts w:asciiTheme="majorHAnsi" w:hAnsiTheme="majorHAnsi" w:cstheme="majorHAnsi"/>
          <w:b/>
          <w:bCs/>
          <w:sz w:val="24"/>
          <w:szCs w:val="24"/>
        </w:rPr>
        <w:t>t entre alliages d’aluminium :</w:t>
      </w:r>
      <w:r w:rsidR="000C585B">
        <w:rPr>
          <w:rFonts w:asciiTheme="majorHAnsi" w:hAnsiTheme="majorHAnsi" w:cstheme="majorHAnsi"/>
          <w:sz w:val="24"/>
          <w:szCs w:val="24"/>
        </w:rPr>
        <w:t xml:space="preserve"> l</w:t>
      </w:r>
      <w:r w:rsidRPr="003A4461">
        <w:rPr>
          <w:rFonts w:asciiTheme="majorHAnsi" w:hAnsiTheme="majorHAnsi" w:cstheme="majorHAnsi"/>
          <w:sz w:val="24"/>
          <w:szCs w:val="24"/>
        </w:rPr>
        <w:t>’expérience de la construction navale, du matériel du territoire et du littoral, montre qu’il n’y a pas de risque de corrosion galvanique quand on assemble entre eux, par soudage ou par boulonnage, des alliages des séries 5000, 6000 et des alliages de moulage des familles au magnésium ou au silicium (voir tableau 19</w:t>
      </w:r>
      <w:r w:rsidR="002F7CE3">
        <w:rPr>
          <w:rStyle w:val="Appelnotedebasdep"/>
          <w:rFonts w:asciiTheme="majorHAnsi" w:hAnsiTheme="majorHAnsi" w:cstheme="majorHAnsi"/>
          <w:sz w:val="24"/>
          <w:szCs w:val="24"/>
        </w:rPr>
        <w:footnoteReference w:id="60"/>
      </w:r>
      <w:r w:rsidRPr="003A4461">
        <w:rPr>
          <w:rFonts w:asciiTheme="majorHAnsi" w:hAnsiTheme="majorHAnsi" w:cstheme="majorHAnsi"/>
          <w:sz w:val="24"/>
          <w:szCs w:val="24"/>
        </w:rPr>
        <w:t>). Le métal d’apport (4043 ou 5356), pourvu qu’il soit choisi selon les règles de l’art, n’est pas un facteur de corrosion galvanique ni d’autres formes de corrosion.</w:t>
      </w:r>
    </w:p>
    <w:p w14:paraId="3E250443" w14:textId="7CFB69AC" w:rsidR="004235B2" w:rsidRDefault="003A4461" w:rsidP="00890F3B">
      <w:pPr>
        <w:jc w:val="both"/>
        <w:rPr>
          <w:rFonts w:asciiTheme="majorHAnsi" w:hAnsiTheme="majorHAnsi" w:cstheme="majorHAnsi"/>
          <w:sz w:val="24"/>
          <w:szCs w:val="24"/>
        </w:rPr>
      </w:pPr>
      <w:r w:rsidRPr="003A4461">
        <w:rPr>
          <w:rFonts w:asciiTheme="majorHAnsi" w:hAnsiTheme="majorHAnsi" w:cstheme="majorHAnsi"/>
          <w:sz w:val="24"/>
          <w:szCs w:val="24"/>
        </w:rPr>
        <w:t>Par contre, il peut y avoir une corrosion galvanique entre des alliages des familles 1000 et 2000 et entre le 7072 et les alliages des familles 3000.</w:t>
      </w:r>
    </w:p>
    <w:p w14:paraId="5411D6A2" w14:textId="6275C64C" w:rsidR="004235B2" w:rsidRDefault="004235B2">
      <w:pPr>
        <w:rPr>
          <w:rFonts w:asciiTheme="majorHAnsi" w:hAnsiTheme="majorHAnsi" w:cstheme="majorHAnsi"/>
          <w:sz w:val="24"/>
          <w:szCs w:val="24"/>
        </w:rPr>
      </w:pPr>
    </w:p>
    <w:p w14:paraId="5B4533C4" w14:textId="1A620A89" w:rsidR="00890F3B" w:rsidRDefault="00890F3B">
      <w:pPr>
        <w:rPr>
          <w:rFonts w:asciiTheme="majorHAnsi" w:hAnsiTheme="majorHAnsi" w:cstheme="majorHAnsi"/>
          <w:sz w:val="24"/>
          <w:szCs w:val="24"/>
        </w:rPr>
      </w:pPr>
    </w:p>
    <w:p w14:paraId="3E3AF7C5" w14:textId="77777777" w:rsidR="006314BB" w:rsidRDefault="006314BB">
      <w:pPr>
        <w:rPr>
          <w:rFonts w:asciiTheme="majorHAnsi" w:hAnsiTheme="majorHAnsi" w:cstheme="majorHAnsi"/>
          <w:sz w:val="24"/>
          <w:szCs w:val="24"/>
        </w:rPr>
      </w:pPr>
    </w:p>
    <w:p w14:paraId="5863853D" w14:textId="5716F08E" w:rsidR="003A4461" w:rsidRDefault="004235B2" w:rsidP="004235B2">
      <w:pPr>
        <w:pStyle w:val="Titre3"/>
      </w:pPr>
      <w:bookmarkStart w:id="88" w:name="_Toc126859684"/>
      <w:r>
        <w:lastRenderedPageBreak/>
        <w:t>Diapositive 10</w:t>
      </w:r>
      <w:r w:rsidR="00D96B67">
        <w:t>7</w:t>
      </w:r>
      <w:r>
        <w:t> :</w:t>
      </w:r>
      <w:bookmarkEnd w:id="88"/>
    </w:p>
    <w:p w14:paraId="724CBF55" w14:textId="05552687" w:rsidR="004235B2" w:rsidRDefault="004235B2" w:rsidP="004235B2"/>
    <w:p w14:paraId="18E25DD1" w14:textId="2C8659AA" w:rsidR="004235B2" w:rsidRPr="004235B2" w:rsidRDefault="004235B2" w:rsidP="00890F3B">
      <w:pPr>
        <w:jc w:val="both"/>
        <w:rPr>
          <w:rFonts w:asciiTheme="majorHAnsi" w:hAnsiTheme="majorHAnsi" w:cstheme="majorHAnsi"/>
          <w:sz w:val="24"/>
          <w:szCs w:val="24"/>
        </w:rPr>
      </w:pPr>
      <w:r w:rsidRPr="004235B2">
        <w:rPr>
          <w:rFonts w:asciiTheme="majorHAnsi" w:hAnsiTheme="majorHAnsi" w:cstheme="majorHAnsi"/>
          <w:b/>
          <w:bCs/>
          <w:sz w:val="24"/>
          <w:szCs w:val="24"/>
        </w:rPr>
        <w:t>Contact par soudu</w:t>
      </w:r>
      <w:r w:rsidR="00333637">
        <w:rPr>
          <w:rFonts w:asciiTheme="majorHAnsi" w:hAnsiTheme="majorHAnsi" w:cstheme="majorHAnsi"/>
          <w:b/>
          <w:bCs/>
          <w:sz w:val="24"/>
          <w:szCs w:val="24"/>
        </w:rPr>
        <w:t>re avec les aciers structuraux :</w:t>
      </w:r>
      <w:r w:rsidRPr="004235B2">
        <w:rPr>
          <w:rFonts w:asciiTheme="majorHAnsi" w:hAnsiTheme="majorHAnsi" w:cstheme="majorHAnsi"/>
          <w:sz w:val="24"/>
          <w:szCs w:val="24"/>
        </w:rPr>
        <w:t xml:space="preserve"> les assemblages acier-aluminium sont simplifiés par l’utilisation de joints de transition soudables de part et d’autre, tel</w:t>
      </w:r>
      <w:r w:rsidR="0039168D">
        <w:rPr>
          <w:rFonts w:asciiTheme="majorHAnsi" w:hAnsiTheme="majorHAnsi" w:cstheme="majorHAnsi"/>
          <w:sz w:val="24"/>
          <w:szCs w:val="24"/>
        </w:rPr>
        <w:t xml:space="preserve"> qu’illustré sur la figure 60 (voir acétate)</w:t>
      </w:r>
      <w:r w:rsidRPr="004235B2">
        <w:rPr>
          <w:rFonts w:asciiTheme="majorHAnsi" w:hAnsiTheme="majorHAnsi" w:cstheme="majorHAnsi"/>
          <w:sz w:val="24"/>
          <w:szCs w:val="24"/>
        </w:rPr>
        <w:t>. Leur emploi s’est généralisé en construction navale pour effectuer les raccordements par soudage entre l’acier et l’aluminium (</w:t>
      </w:r>
      <w:r w:rsidRPr="004235B2">
        <w:rPr>
          <w:rFonts w:asciiTheme="majorHAnsi" w:hAnsiTheme="majorHAnsi" w:cstheme="majorHAnsi"/>
          <w:sz w:val="24"/>
          <w:szCs w:val="24"/>
          <w:u w:val="single"/>
        </w:rPr>
        <w:t>par exemple, les superstructures en aluminium sur un pont en acier</w:t>
      </w:r>
      <w:r w:rsidRPr="004235B2">
        <w:rPr>
          <w:rFonts w:asciiTheme="majorHAnsi" w:hAnsiTheme="majorHAnsi" w:cstheme="majorHAnsi"/>
          <w:sz w:val="24"/>
          <w:szCs w:val="24"/>
        </w:rPr>
        <w:t>) et pourrait connaître d’autres dév</w:t>
      </w:r>
      <w:r w:rsidR="0039168D">
        <w:rPr>
          <w:rFonts w:asciiTheme="majorHAnsi" w:hAnsiTheme="majorHAnsi" w:cstheme="majorHAnsi"/>
          <w:sz w:val="24"/>
          <w:szCs w:val="24"/>
        </w:rPr>
        <w:t>eloppements dans les transports</w:t>
      </w:r>
      <w:r w:rsidRPr="004235B2">
        <w:rPr>
          <w:rFonts w:asciiTheme="majorHAnsi" w:hAnsiTheme="majorHAnsi" w:cstheme="majorHAnsi"/>
          <w:sz w:val="24"/>
          <w:szCs w:val="24"/>
        </w:rPr>
        <w:t>.</w:t>
      </w:r>
    </w:p>
    <w:p w14:paraId="193B189C" w14:textId="77777777" w:rsidR="00333637" w:rsidRDefault="00333637" w:rsidP="00890F3B">
      <w:pPr>
        <w:jc w:val="both"/>
        <w:rPr>
          <w:rFonts w:asciiTheme="majorHAnsi" w:hAnsiTheme="majorHAnsi" w:cstheme="majorHAnsi"/>
          <w:b/>
          <w:bCs/>
          <w:sz w:val="24"/>
          <w:szCs w:val="24"/>
        </w:rPr>
      </w:pPr>
    </w:p>
    <w:p w14:paraId="3F35ECD3" w14:textId="4B44F7CE" w:rsidR="004235B2" w:rsidRPr="004235B2" w:rsidRDefault="004235B2" w:rsidP="00890F3B">
      <w:pPr>
        <w:jc w:val="both"/>
        <w:rPr>
          <w:rFonts w:asciiTheme="majorHAnsi" w:hAnsiTheme="majorHAnsi" w:cstheme="majorHAnsi"/>
          <w:sz w:val="24"/>
          <w:szCs w:val="24"/>
        </w:rPr>
      </w:pPr>
      <w:r w:rsidRPr="004235B2">
        <w:rPr>
          <w:rFonts w:asciiTheme="majorHAnsi" w:hAnsiTheme="majorHAnsi" w:cstheme="majorHAnsi"/>
          <w:b/>
          <w:bCs/>
          <w:sz w:val="24"/>
          <w:szCs w:val="24"/>
        </w:rPr>
        <w:t>Contact avec le béton et autres matériaux de construction</w:t>
      </w:r>
      <w:r w:rsidR="00333637">
        <w:rPr>
          <w:rFonts w:asciiTheme="majorHAnsi" w:hAnsiTheme="majorHAnsi" w:cstheme="majorHAnsi"/>
          <w:b/>
          <w:bCs/>
          <w:sz w:val="24"/>
          <w:szCs w:val="24"/>
        </w:rPr>
        <w:t> :</w:t>
      </w:r>
      <w:r w:rsidR="00333637">
        <w:rPr>
          <w:rFonts w:asciiTheme="majorHAnsi" w:hAnsiTheme="majorHAnsi" w:cstheme="majorHAnsi"/>
          <w:sz w:val="24"/>
          <w:szCs w:val="24"/>
        </w:rPr>
        <w:t xml:space="preserve"> o</w:t>
      </w:r>
      <w:r w:rsidRPr="004235B2">
        <w:rPr>
          <w:rFonts w:asciiTheme="majorHAnsi" w:hAnsiTheme="majorHAnsi" w:cstheme="majorHAnsi"/>
          <w:sz w:val="24"/>
          <w:szCs w:val="24"/>
        </w:rPr>
        <w:t>n ne peut pas, à proprement parler, considérer le contact de l’aluminium avec les matériaux de construction tels le béton, le bois, les polymères ou le plâtre, comme étant une condition propice à une corrosion galvanique. Il s’agit d’un autre phénomène puisque ces matériaux ne sont pas des métaux. Le béton armé présente un cas particulier, comme on le verra ci-dessous.</w:t>
      </w:r>
    </w:p>
    <w:p w14:paraId="4004D41B" w14:textId="77401DC6" w:rsidR="0049641F" w:rsidRDefault="004235B2" w:rsidP="006314BB">
      <w:pPr>
        <w:jc w:val="both"/>
        <w:rPr>
          <w:rFonts w:asciiTheme="majorHAnsi" w:hAnsiTheme="majorHAnsi" w:cstheme="majorHAnsi"/>
          <w:b/>
          <w:bCs/>
          <w:sz w:val="24"/>
          <w:szCs w:val="24"/>
        </w:rPr>
      </w:pPr>
      <w:r w:rsidRPr="004235B2">
        <w:rPr>
          <w:rFonts w:asciiTheme="majorHAnsi" w:hAnsiTheme="majorHAnsi" w:cstheme="majorHAnsi"/>
          <w:b/>
          <w:bCs/>
          <w:sz w:val="24"/>
          <w:szCs w:val="24"/>
        </w:rPr>
        <w:t>Figure 60 – Joint de transition acier-aluminium</w:t>
      </w:r>
    </w:p>
    <w:p w14:paraId="74CBDDAF" w14:textId="77777777" w:rsidR="00CE5D9F" w:rsidRDefault="00CE5D9F">
      <w:pPr>
        <w:rPr>
          <w:rFonts w:asciiTheme="majorHAnsi" w:hAnsiTheme="majorHAnsi" w:cstheme="majorHAnsi"/>
          <w:b/>
          <w:bCs/>
          <w:sz w:val="24"/>
          <w:szCs w:val="24"/>
        </w:rPr>
      </w:pPr>
    </w:p>
    <w:p w14:paraId="0DEC0FCA" w14:textId="66DAFCEF" w:rsidR="004235B2" w:rsidRDefault="00B71425" w:rsidP="0049641F">
      <w:pPr>
        <w:pStyle w:val="Titre3"/>
      </w:pPr>
      <w:bookmarkStart w:id="89" w:name="_Toc126859685"/>
      <w:r>
        <w:t>Diapositive 10</w:t>
      </w:r>
      <w:r w:rsidR="00D96B67">
        <w:t>9</w:t>
      </w:r>
      <w:r w:rsidR="0049641F">
        <w:t> :</w:t>
      </w:r>
      <w:bookmarkEnd w:id="89"/>
    </w:p>
    <w:p w14:paraId="5D31D5B5" w14:textId="5BE064DB" w:rsidR="0049641F" w:rsidRDefault="0049641F" w:rsidP="0049641F"/>
    <w:p w14:paraId="5E45C5B2" w14:textId="77777777" w:rsidR="0049641F" w:rsidRPr="0049641F" w:rsidRDefault="0049641F" w:rsidP="00CE5D9F">
      <w:pPr>
        <w:jc w:val="both"/>
        <w:rPr>
          <w:rFonts w:asciiTheme="majorHAnsi" w:hAnsiTheme="majorHAnsi" w:cstheme="majorHAnsi"/>
          <w:sz w:val="24"/>
          <w:szCs w:val="24"/>
        </w:rPr>
      </w:pPr>
      <w:r w:rsidRPr="0049641F">
        <w:rPr>
          <w:rFonts w:asciiTheme="majorHAnsi" w:hAnsiTheme="majorHAnsi" w:cstheme="majorHAnsi"/>
          <w:b/>
          <w:bCs/>
          <w:sz w:val="24"/>
          <w:szCs w:val="24"/>
        </w:rPr>
        <w:t>16.16 Contact de l’aluminium avec les matériaux de construction</w:t>
      </w:r>
    </w:p>
    <w:p w14:paraId="35BE1A6D" w14:textId="77777777" w:rsidR="0049641F" w:rsidRPr="0049641F" w:rsidRDefault="0049641F" w:rsidP="00CE5D9F">
      <w:pPr>
        <w:jc w:val="both"/>
        <w:rPr>
          <w:rFonts w:asciiTheme="majorHAnsi" w:hAnsiTheme="majorHAnsi" w:cstheme="majorHAnsi"/>
          <w:sz w:val="24"/>
          <w:szCs w:val="24"/>
        </w:rPr>
      </w:pPr>
      <w:r w:rsidRPr="0049641F">
        <w:rPr>
          <w:rFonts w:asciiTheme="majorHAnsi" w:hAnsiTheme="majorHAnsi" w:cstheme="majorHAnsi"/>
          <w:sz w:val="24"/>
          <w:szCs w:val="24"/>
        </w:rPr>
        <w:t>Dans le bâtiment, les applications de l’aluminium le mettent en contact avec la plupart des matériaux utilisés pour la construction : béton, plâtre, bois, polymères, etc. L’aluminium est aussi utilisé pour le transport des ciments et pour le matériel de coffrage, à titre d’exemples.</w:t>
      </w:r>
    </w:p>
    <w:p w14:paraId="59089C7D" w14:textId="7B0A71AD" w:rsidR="0049641F" w:rsidRPr="0049641F" w:rsidRDefault="00AD665E" w:rsidP="00CE5D9F">
      <w:pPr>
        <w:jc w:val="both"/>
        <w:rPr>
          <w:rFonts w:asciiTheme="majorHAnsi" w:hAnsiTheme="majorHAnsi" w:cstheme="majorHAnsi"/>
          <w:sz w:val="24"/>
          <w:szCs w:val="24"/>
        </w:rPr>
      </w:pPr>
      <w:r>
        <w:rPr>
          <w:rFonts w:asciiTheme="majorHAnsi" w:hAnsiTheme="majorHAnsi" w:cstheme="majorHAnsi"/>
          <w:b/>
          <w:bCs/>
          <w:sz w:val="24"/>
          <w:szCs w:val="24"/>
        </w:rPr>
        <w:t>Contact avec le béton :</w:t>
      </w:r>
      <w:r>
        <w:rPr>
          <w:rFonts w:asciiTheme="majorHAnsi" w:hAnsiTheme="majorHAnsi" w:cstheme="majorHAnsi"/>
          <w:sz w:val="24"/>
          <w:szCs w:val="24"/>
        </w:rPr>
        <w:t xml:space="preserve"> b</w:t>
      </w:r>
      <w:r w:rsidR="0049641F" w:rsidRPr="0049641F">
        <w:rPr>
          <w:rFonts w:asciiTheme="majorHAnsi" w:hAnsiTheme="majorHAnsi" w:cstheme="majorHAnsi"/>
          <w:sz w:val="24"/>
          <w:szCs w:val="24"/>
        </w:rPr>
        <w:t xml:space="preserve">ien que les bétons soient très alcalins, avec un pH proche de 12, l’aluminium résiste très bien à leur </w:t>
      </w:r>
      <w:r w:rsidR="00183BA8">
        <w:rPr>
          <w:rFonts w:asciiTheme="majorHAnsi" w:hAnsiTheme="majorHAnsi" w:cstheme="majorHAnsi"/>
          <w:sz w:val="24"/>
          <w:szCs w:val="24"/>
        </w:rPr>
        <w:t>contact et à celui des mortiers</w:t>
      </w:r>
      <w:r w:rsidR="0049641F" w:rsidRPr="0049641F">
        <w:rPr>
          <w:rFonts w:asciiTheme="majorHAnsi" w:hAnsiTheme="majorHAnsi" w:cstheme="majorHAnsi"/>
          <w:sz w:val="24"/>
          <w:szCs w:val="24"/>
        </w:rPr>
        <w:t>. Il se produit toujours, au début de la prise des bétons, un léger décapage sur un</w:t>
      </w:r>
      <w:r>
        <w:rPr>
          <w:rFonts w:asciiTheme="majorHAnsi" w:hAnsiTheme="majorHAnsi" w:cstheme="majorHAnsi"/>
          <w:sz w:val="24"/>
          <w:szCs w:val="24"/>
        </w:rPr>
        <w:t>e</w:t>
      </w:r>
      <w:r w:rsidR="0049641F" w:rsidRPr="0049641F">
        <w:rPr>
          <w:rFonts w:asciiTheme="majorHAnsi" w:hAnsiTheme="majorHAnsi" w:cstheme="majorHAnsi"/>
          <w:sz w:val="24"/>
          <w:szCs w:val="24"/>
        </w:rPr>
        <w:t xml:space="preserve"> épaisseur inférieure à 30</w:t>
      </w:r>
      <w:r>
        <w:rPr>
          <w:rFonts w:asciiTheme="majorHAnsi" w:hAnsiTheme="majorHAnsi" w:cstheme="majorHAnsi"/>
          <w:sz w:val="24"/>
          <w:szCs w:val="24"/>
        </w:rPr>
        <w:t>μ</w:t>
      </w:r>
      <w:r w:rsidR="0049641F" w:rsidRPr="0049641F">
        <w:rPr>
          <w:rFonts w:asciiTheme="majorHAnsi" w:hAnsiTheme="majorHAnsi" w:cstheme="majorHAnsi"/>
          <w:sz w:val="24"/>
          <w:szCs w:val="24"/>
        </w:rPr>
        <w:t>m, mais l’attaque cesse dès les premiers jours de contact. L’attaque laisse des traces plus ou moins grises sur la surface du métal. C’est pourquoi il est indispensable de protéger l’aluminium des projections des bétons et des crépis, si on veut conserver intact son aspect. Le contact prolongé avec le béton, même humide ne provoque qu’une attaque superficielle.</w:t>
      </w:r>
    </w:p>
    <w:p w14:paraId="4A8A192C" w14:textId="0E332B7B" w:rsidR="00801AE5" w:rsidRDefault="00AD665E" w:rsidP="00CE5D9F">
      <w:pPr>
        <w:jc w:val="both"/>
        <w:rPr>
          <w:rFonts w:asciiTheme="majorHAnsi" w:hAnsiTheme="majorHAnsi" w:cstheme="majorHAnsi"/>
          <w:sz w:val="24"/>
          <w:szCs w:val="24"/>
        </w:rPr>
      </w:pPr>
      <w:r w:rsidRPr="00AD665E">
        <w:rPr>
          <w:rFonts w:asciiTheme="majorHAnsi" w:hAnsiTheme="majorHAnsi" w:cstheme="majorHAnsi"/>
          <w:b/>
          <w:sz w:val="24"/>
          <w:szCs w:val="24"/>
        </w:rPr>
        <w:t>Contact avec le béton armé :</w:t>
      </w:r>
      <w:r>
        <w:rPr>
          <w:rFonts w:asciiTheme="majorHAnsi" w:hAnsiTheme="majorHAnsi" w:cstheme="majorHAnsi"/>
          <w:sz w:val="24"/>
          <w:szCs w:val="24"/>
        </w:rPr>
        <w:t xml:space="preserve"> l</w:t>
      </w:r>
      <w:r w:rsidR="0049641F" w:rsidRPr="0049641F">
        <w:rPr>
          <w:rFonts w:asciiTheme="majorHAnsi" w:hAnsiTheme="majorHAnsi" w:cstheme="majorHAnsi"/>
          <w:sz w:val="24"/>
          <w:szCs w:val="24"/>
        </w:rPr>
        <w:t xml:space="preserve">orsque l’aluminium est en contact avec le béton armé, il y a risque de corrosion galvanique à cause de la présence d’acier d’armature dans le milieu conducteur qu’est le béton humide. La corrosion galvanique se développe d’autant plus que le béton est </w:t>
      </w:r>
      <w:r w:rsidR="0049641F" w:rsidRPr="0049641F">
        <w:rPr>
          <w:rFonts w:asciiTheme="majorHAnsi" w:hAnsiTheme="majorHAnsi" w:cstheme="majorHAnsi"/>
          <w:sz w:val="24"/>
          <w:szCs w:val="24"/>
        </w:rPr>
        <w:lastRenderedPageBreak/>
        <w:t>humide et chargé de chlorures. Du chlorure de calcium est généralement utilisé pour accélérer la prise du béton et pour éviter qu’il ne gèle, par grand froid.</w:t>
      </w:r>
    </w:p>
    <w:p w14:paraId="3AA60950" w14:textId="77777777" w:rsidR="00CE5D9F" w:rsidRDefault="00CE5D9F">
      <w:pPr>
        <w:rPr>
          <w:rFonts w:asciiTheme="majorHAnsi" w:hAnsiTheme="majorHAnsi" w:cstheme="majorHAnsi"/>
          <w:sz w:val="24"/>
          <w:szCs w:val="24"/>
        </w:rPr>
      </w:pPr>
    </w:p>
    <w:p w14:paraId="0B59C6FA" w14:textId="7B284609" w:rsidR="0049641F" w:rsidRDefault="00801AE5" w:rsidP="00801AE5">
      <w:pPr>
        <w:pStyle w:val="Titre3"/>
      </w:pPr>
      <w:bookmarkStart w:id="90" w:name="_Toc126859686"/>
      <w:r>
        <w:t>Diapositive 1</w:t>
      </w:r>
      <w:r w:rsidR="00D96B67">
        <w:t>10</w:t>
      </w:r>
      <w:r>
        <w:t> :</w:t>
      </w:r>
      <w:bookmarkEnd w:id="90"/>
    </w:p>
    <w:p w14:paraId="2501B65B" w14:textId="4DBD8877" w:rsidR="00801AE5" w:rsidRDefault="00801AE5" w:rsidP="00801AE5"/>
    <w:p w14:paraId="10520D2B" w14:textId="426A8928" w:rsidR="00801AE5" w:rsidRPr="00801AE5" w:rsidRDefault="00801AE5" w:rsidP="00CE5D9F">
      <w:pPr>
        <w:jc w:val="both"/>
        <w:rPr>
          <w:rFonts w:asciiTheme="majorHAnsi" w:hAnsiTheme="majorHAnsi" w:cstheme="majorHAnsi"/>
          <w:sz w:val="24"/>
          <w:szCs w:val="24"/>
        </w:rPr>
      </w:pPr>
      <w:r w:rsidRPr="00801AE5">
        <w:rPr>
          <w:rFonts w:asciiTheme="majorHAnsi" w:hAnsiTheme="majorHAnsi" w:cstheme="majorHAnsi"/>
          <w:sz w:val="24"/>
          <w:szCs w:val="24"/>
        </w:rPr>
        <w:t>Des essais réalisés en station de corrosion en bord de mer, sur des cylindres de béton dans lesquels étaient scellés des cornières d’aluminium et des barres d’armature en acier (figure 61</w:t>
      </w:r>
      <w:r w:rsidR="007D6125">
        <w:rPr>
          <w:rFonts w:asciiTheme="majorHAnsi" w:hAnsiTheme="majorHAnsi" w:cstheme="majorHAnsi"/>
          <w:sz w:val="24"/>
          <w:szCs w:val="24"/>
        </w:rPr>
        <w:t xml:space="preserve"> – voir acétate</w:t>
      </w:r>
      <w:r w:rsidRPr="00801AE5">
        <w:rPr>
          <w:rFonts w:asciiTheme="majorHAnsi" w:hAnsiTheme="majorHAnsi" w:cstheme="majorHAnsi"/>
          <w:sz w:val="24"/>
          <w:szCs w:val="24"/>
        </w:rPr>
        <w:t>), ont montré que si l’aluminium est en contact avec l’acier (ou relié électriquement à lui), il subit une sévère corrosion galvanique. Les produits de corrosion de l’aluminium (l’alumine) peuvent provoquer des fissures dans le béton. L’intensité de la corrosion galvanique de l’aluminium est peu influencée par le rapport des surfaces des deux métaux en contact et par le rapport du volume du béton à la surface de l’aluminium.</w:t>
      </w:r>
    </w:p>
    <w:p w14:paraId="36CFEA9C" w14:textId="0C1C8A31" w:rsidR="00801AE5" w:rsidRPr="00801AE5" w:rsidRDefault="00801AE5" w:rsidP="00CE5D9F">
      <w:pPr>
        <w:jc w:val="both"/>
        <w:rPr>
          <w:rFonts w:asciiTheme="majorHAnsi" w:hAnsiTheme="majorHAnsi" w:cstheme="majorHAnsi"/>
          <w:sz w:val="24"/>
          <w:szCs w:val="24"/>
        </w:rPr>
      </w:pPr>
      <w:r w:rsidRPr="00801AE5">
        <w:rPr>
          <w:rFonts w:asciiTheme="majorHAnsi" w:hAnsiTheme="majorHAnsi" w:cstheme="majorHAnsi"/>
          <w:sz w:val="24"/>
          <w:szCs w:val="24"/>
        </w:rPr>
        <w:t>Ces essais et l’expérience montrent qu’il est indispensable d’éviter tout contact de l’acier (notamment les armatures du béton armé) avec l’aluminium dans le béton. Le risque de corrosion galvanique n’est évité ni par anodisation, ni par peinture. La référence (1</w:t>
      </w:r>
      <w:r w:rsidR="007D6125">
        <w:rPr>
          <w:rStyle w:val="Appelnotedebasdep"/>
          <w:rFonts w:asciiTheme="majorHAnsi" w:hAnsiTheme="majorHAnsi" w:cstheme="majorHAnsi"/>
          <w:sz w:val="24"/>
          <w:szCs w:val="24"/>
        </w:rPr>
        <w:footnoteReference w:id="61"/>
      </w:r>
      <w:r w:rsidRPr="00801AE5">
        <w:rPr>
          <w:rFonts w:asciiTheme="majorHAnsi" w:hAnsiTheme="majorHAnsi" w:cstheme="majorHAnsi"/>
          <w:sz w:val="24"/>
          <w:szCs w:val="24"/>
        </w:rPr>
        <w:t>), dans une courte section sur le sujet, recommande l’utilisation de différentes membranes visant à protéger l’aluminium contre la corrosion galvanique, lorsqu’il est en contact avec le béton.</w:t>
      </w:r>
    </w:p>
    <w:p w14:paraId="55DDB501" w14:textId="71C333A1" w:rsidR="00B65CF0" w:rsidRDefault="00801AE5" w:rsidP="006314BB">
      <w:pPr>
        <w:jc w:val="both"/>
        <w:rPr>
          <w:rFonts w:asciiTheme="majorHAnsi" w:hAnsiTheme="majorHAnsi" w:cstheme="majorHAnsi"/>
          <w:b/>
          <w:bCs/>
          <w:sz w:val="24"/>
          <w:szCs w:val="24"/>
        </w:rPr>
      </w:pPr>
      <w:r w:rsidRPr="00801AE5">
        <w:rPr>
          <w:rFonts w:asciiTheme="majorHAnsi" w:hAnsiTheme="majorHAnsi" w:cstheme="majorHAnsi"/>
          <w:b/>
          <w:bCs/>
          <w:sz w:val="24"/>
          <w:szCs w:val="24"/>
        </w:rPr>
        <w:t>Figure 61 – Dispositif d’essai pour étude de la corrosion galvanique</w:t>
      </w:r>
    </w:p>
    <w:p w14:paraId="507E03BA" w14:textId="77777777" w:rsidR="00234390" w:rsidRDefault="00234390">
      <w:pPr>
        <w:rPr>
          <w:rFonts w:asciiTheme="majorHAnsi" w:hAnsiTheme="majorHAnsi" w:cstheme="majorHAnsi"/>
          <w:b/>
          <w:bCs/>
          <w:sz w:val="24"/>
          <w:szCs w:val="24"/>
        </w:rPr>
      </w:pPr>
    </w:p>
    <w:p w14:paraId="2AC861CD" w14:textId="37BBAB6F" w:rsidR="00801AE5" w:rsidRDefault="00B71425" w:rsidP="00B65CF0">
      <w:pPr>
        <w:pStyle w:val="Titre3"/>
      </w:pPr>
      <w:bookmarkStart w:id="91" w:name="_Toc126859687"/>
      <w:r>
        <w:t>Diapositive 11</w:t>
      </w:r>
      <w:r w:rsidR="00D96B67">
        <w:t>1</w:t>
      </w:r>
      <w:r w:rsidR="00B65CF0">
        <w:t> :</w:t>
      </w:r>
      <w:bookmarkEnd w:id="91"/>
    </w:p>
    <w:p w14:paraId="140A13FE" w14:textId="61ADB40A" w:rsidR="00B65CF0" w:rsidRDefault="00B65CF0" w:rsidP="00B65CF0"/>
    <w:p w14:paraId="49AD8E56" w14:textId="36B62D7B" w:rsidR="00B65CF0" w:rsidRPr="00B65CF0" w:rsidRDefault="004F76D3" w:rsidP="00234390">
      <w:pPr>
        <w:jc w:val="both"/>
        <w:rPr>
          <w:rFonts w:asciiTheme="majorHAnsi" w:hAnsiTheme="majorHAnsi" w:cstheme="majorHAnsi"/>
          <w:sz w:val="24"/>
          <w:szCs w:val="24"/>
        </w:rPr>
      </w:pPr>
      <w:r>
        <w:rPr>
          <w:rFonts w:asciiTheme="majorHAnsi" w:hAnsiTheme="majorHAnsi" w:cstheme="majorHAnsi"/>
          <w:b/>
          <w:bCs/>
          <w:sz w:val="24"/>
          <w:szCs w:val="24"/>
        </w:rPr>
        <w:t>Contact avec le plâtre :</w:t>
      </w:r>
      <w:r w:rsidR="00B65CF0" w:rsidRPr="00B65CF0">
        <w:rPr>
          <w:rFonts w:asciiTheme="majorHAnsi" w:hAnsiTheme="majorHAnsi" w:cstheme="majorHAnsi"/>
          <w:b/>
          <w:bCs/>
          <w:sz w:val="24"/>
          <w:szCs w:val="24"/>
        </w:rPr>
        <w:t xml:space="preserve"> </w:t>
      </w:r>
      <w:r>
        <w:rPr>
          <w:rFonts w:asciiTheme="majorHAnsi" w:hAnsiTheme="majorHAnsi" w:cstheme="majorHAnsi"/>
          <w:sz w:val="24"/>
          <w:szCs w:val="24"/>
        </w:rPr>
        <w:t xml:space="preserve"> a</w:t>
      </w:r>
      <w:r w:rsidR="00B65CF0" w:rsidRPr="00B65CF0">
        <w:rPr>
          <w:rFonts w:asciiTheme="majorHAnsi" w:hAnsiTheme="majorHAnsi" w:cstheme="majorHAnsi"/>
          <w:sz w:val="24"/>
          <w:szCs w:val="24"/>
        </w:rPr>
        <w:t>u contact du plâtre, la tenue de l’aluminium est excellente comme pour le béton, le contact avec le plâtre provoque une attaque très superficielle et de courte durée de l’aluminium, même anodisé. Cela se traduit par une altération indélébile de l’aspect de la surface de l’aluminium qui devient blanc mat. Pour éviter une altération, lors de la prise du plâtre, il faut protéger la surface de l’aluminium par des résines ou des vernis appropriés.</w:t>
      </w:r>
    </w:p>
    <w:p w14:paraId="223A497E" w14:textId="05FB9577" w:rsidR="00B65CF0" w:rsidRDefault="00B65CF0" w:rsidP="00234390">
      <w:pPr>
        <w:jc w:val="both"/>
        <w:rPr>
          <w:rFonts w:asciiTheme="majorHAnsi" w:hAnsiTheme="majorHAnsi" w:cstheme="majorHAnsi"/>
          <w:sz w:val="24"/>
          <w:szCs w:val="24"/>
        </w:rPr>
      </w:pPr>
      <w:r w:rsidRPr="00B65CF0">
        <w:rPr>
          <w:rFonts w:asciiTheme="majorHAnsi" w:hAnsiTheme="majorHAnsi" w:cstheme="majorHAnsi"/>
          <w:sz w:val="24"/>
          <w:szCs w:val="24"/>
        </w:rPr>
        <w:t>L’adhérence de l’aluminium et du plâtre est très bonne, le double de cette de l’acier. Le coefficient de dilatation du plâtre est, à toutes fins pratiques, le même que celui de l’aluminium.</w:t>
      </w:r>
    </w:p>
    <w:p w14:paraId="1FA1982D" w14:textId="77777777" w:rsidR="004F76D3" w:rsidRPr="00B65CF0" w:rsidRDefault="004F76D3" w:rsidP="00234390">
      <w:pPr>
        <w:jc w:val="both"/>
        <w:rPr>
          <w:rFonts w:asciiTheme="majorHAnsi" w:hAnsiTheme="majorHAnsi" w:cstheme="majorHAnsi"/>
          <w:sz w:val="24"/>
          <w:szCs w:val="24"/>
        </w:rPr>
      </w:pPr>
    </w:p>
    <w:p w14:paraId="31222EDB" w14:textId="5FED0A70" w:rsidR="00B65CF0" w:rsidRPr="00B65CF0" w:rsidRDefault="004F76D3" w:rsidP="00234390">
      <w:pPr>
        <w:jc w:val="both"/>
        <w:rPr>
          <w:rFonts w:asciiTheme="majorHAnsi" w:hAnsiTheme="majorHAnsi" w:cstheme="majorHAnsi"/>
          <w:sz w:val="24"/>
          <w:szCs w:val="24"/>
        </w:rPr>
      </w:pPr>
      <w:r>
        <w:rPr>
          <w:rFonts w:asciiTheme="majorHAnsi" w:hAnsiTheme="majorHAnsi" w:cstheme="majorHAnsi"/>
          <w:b/>
          <w:bCs/>
          <w:sz w:val="24"/>
          <w:szCs w:val="24"/>
        </w:rPr>
        <w:lastRenderedPageBreak/>
        <w:t>Contact avec le bois :</w:t>
      </w:r>
      <w:r w:rsidR="00B65CF0" w:rsidRPr="00B65CF0">
        <w:rPr>
          <w:rFonts w:asciiTheme="majorHAnsi" w:hAnsiTheme="majorHAnsi" w:cstheme="majorHAnsi"/>
          <w:b/>
          <w:bCs/>
          <w:sz w:val="24"/>
          <w:szCs w:val="24"/>
        </w:rPr>
        <w:t xml:space="preserve"> </w:t>
      </w:r>
      <w:r>
        <w:rPr>
          <w:rFonts w:asciiTheme="majorHAnsi" w:hAnsiTheme="majorHAnsi" w:cstheme="majorHAnsi"/>
          <w:sz w:val="24"/>
          <w:szCs w:val="24"/>
        </w:rPr>
        <w:t xml:space="preserve"> d</w:t>
      </w:r>
      <w:r w:rsidR="00B65CF0" w:rsidRPr="00B65CF0">
        <w:rPr>
          <w:rFonts w:asciiTheme="majorHAnsi" w:hAnsiTheme="majorHAnsi" w:cstheme="majorHAnsi"/>
          <w:sz w:val="24"/>
          <w:szCs w:val="24"/>
        </w:rPr>
        <w:t xml:space="preserve">ans le bâtiment, aluminium et bois sont souvent en contact. </w:t>
      </w:r>
      <w:r w:rsidR="00B65CF0" w:rsidRPr="00B65CF0">
        <w:rPr>
          <w:rFonts w:asciiTheme="majorHAnsi" w:hAnsiTheme="majorHAnsi" w:cstheme="majorHAnsi"/>
          <w:sz w:val="24"/>
          <w:szCs w:val="24"/>
          <w:u w:val="single"/>
        </w:rPr>
        <w:t>Les bois sont généralement acides</w:t>
      </w:r>
      <w:r w:rsidR="00B65CF0" w:rsidRPr="00B65CF0">
        <w:rPr>
          <w:rFonts w:asciiTheme="majorHAnsi" w:hAnsiTheme="majorHAnsi" w:cstheme="majorHAnsi"/>
          <w:sz w:val="24"/>
          <w:szCs w:val="24"/>
        </w:rPr>
        <w:t>, leur pH variant entre 3 et 6. que ce soit dans l’eau de mer ou en atmosphère rurale ou urbaine, les essais de longue durée, 5 à 10 ans, ont montré que les vis en aluminium ont une très bonne résistance à la corrosion ou contact des pièces de bois courantes (pin, sapin, hêtre, acajou), pourvu que ces vis ne soient pas fabriquées avec les alliages au cuivre des séries 2000 et 7000.</w:t>
      </w:r>
    </w:p>
    <w:p w14:paraId="076C575C" w14:textId="22502224" w:rsidR="00B65CF0" w:rsidRDefault="00B65CF0" w:rsidP="00234390">
      <w:pPr>
        <w:jc w:val="both"/>
        <w:rPr>
          <w:rFonts w:asciiTheme="majorHAnsi" w:hAnsiTheme="majorHAnsi" w:cstheme="majorHAnsi"/>
          <w:sz w:val="24"/>
          <w:szCs w:val="24"/>
        </w:rPr>
      </w:pPr>
      <w:r w:rsidRPr="00B65CF0">
        <w:rPr>
          <w:rFonts w:asciiTheme="majorHAnsi" w:hAnsiTheme="majorHAnsi" w:cstheme="majorHAnsi"/>
          <w:sz w:val="24"/>
          <w:szCs w:val="24"/>
        </w:rPr>
        <w:t>L’expérience montre qu’au contact du bois, l’aluminium ne subit de corrosion qu’en présence d’humidité. Il s’agit d’une corrosion très superficielle qui est principalement due à la structure du bois et à sa capacité d’absorber l’humidité, plutôt qu’à sa composition chimique. Il est intéressant de savoir que le séchage du bois est effectué dans des fours équipés de matériel en aluminium</w:t>
      </w:r>
    </w:p>
    <w:p w14:paraId="773A7912" w14:textId="77777777" w:rsidR="004F76D3" w:rsidRPr="00B65CF0" w:rsidRDefault="004F76D3" w:rsidP="00234390">
      <w:pPr>
        <w:jc w:val="both"/>
        <w:rPr>
          <w:rFonts w:asciiTheme="majorHAnsi" w:hAnsiTheme="majorHAnsi" w:cstheme="majorHAnsi"/>
          <w:sz w:val="24"/>
          <w:szCs w:val="24"/>
        </w:rPr>
      </w:pPr>
    </w:p>
    <w:p w14:paraId="22B8C98B" w14:textId="48764459" w:rsidR="00386FF1" w:rsidRDefault="00CC12D2" w:rsidP="00C33C81">
      <w:pPr>
        <w:jc w:val="both"/>
        <w:rPr>
          <w:rFonts w:asciiTheme="majorHAnsi" w:hAnsiTheme="majorHAnsi" w:cstheme="majorHAnsi"/>
          <w:sz w:val="24"/>
          <w:szCs w:val="24"/>
        </w:rPr>
      </w:pPr>
      <w:r>
        <w:rPr>
          <w:rFonts w:asciiTheme="majorHAnsi" w:hAnsiTheme="majorHAnsi" w:cstheme="majorHAnsi"/>
          <w:b/>
          <w:bCs/>
          <w:sz w:val="24"/>
          <w:szCs w:val="24"/>
        </w:rPr>
        <w:t>Contact avec des polymères :</w:t>
      </w:r>
      <w:r w:rsidR="00B65CF0" w:rsidRPr="00B65CF0">
        <w:rPr>
          <w:rFonts w:asciiTheme="majorHAnsi" w:hAnsiTheme="majorHAnsi" w:cstheme="majorHAnsi"/>
          <w:b/>
          <w:bCs/>
          <w:sz w:val="24"/>
          <w:szCs w:val="24"/>
        </w:rPr>
        <w:t xml:space="preserve"> </w:t>
      </w:r>
      <w:r>
        <w:rPr>
          <w:rFonts w:asciiTheme="majorHAnsi" w:hAnsiTheme="majorHAnsi" w:cstheme="majorHAnsi"/>
          <w:sz w:val="24"/>
          <w:szCs w:val="24"/>
        </w:rPr>
        <w:t xml:space="preserve"> l</w:t>
      </w:r>
      <w:r w:rsidR="00B65CF0" w:rsidRPr="00B65CF0">
        <w:rPr>
          <w:rFonts w:asciiTheme="majorHAnsi" w:hAnsiTheme="majorHAnsi" w:cstheme="majorHAnsi"/>
          <w:sz w:val="24"/>
          <w:szCs w:val="24"/>
        </w:rPr>
        <w:t>es polymères peuvent dégager, sous l’effet de la chaleur et du vieillissement, de très faibles quantités de produits plus ou moins volatiles dont la nature dépend du polymère. Les résines phénoliques sont les seules capables de créer une atmosphère légèrement agressive vis-à-vis l’aluminium. Les mousses de polyuréthane n’ont qu’une action très modérée sur l’aluminium.</w:t>
      </w:r>
    </w:p>
    <w:p w14:paraId="7C28F6C0" w14:textId="77777777" w:rsidR="00C33C81" w:rsidRDefault="00C33C81" w:rsidP="00C33C81">
      <w:pPr>
        <w:jc w:val="both"/>
        <w:rPr>
          <w:rFonts w:asciiTheme="majorHAnsi" w:hAnsiTheme="majorHAnsi" w:cstheme="majorHAnsi"/>
          <w:sz w:val="24"/>
          <w:szCs w:val="24"/>
        </w:rPr>
      </w:pPr>
    </w:p>
    <w:p w14:paraId="54ACE088" w14:textId="379EA4E4" w:rsidR="006725E6" w:rsidRDefault="00B71425" w:rsidP="00386FF1">
      <w:pPr>
        <w:pStyle w:val="Titre3"/>
      </w:pPr>
      <w:bookmarkStart w:id="92" w:name="_Toc126859688"/>
      <w:r>
        <w:t>Diapositive 11</w:t>
      </w:r>
      <w:r w:rsidR="00D96B67">
        <w:t>2</w:t>
      </w:r>
      <w:r w:rsidR="00386FF1">
        <w:t> :</w:t>
      </w:r>
      <w:bookmarkEnd w:id="92"/>
    </w:p>
    <w:p w14:paraId="53B46014" w14:textId="49D6CE75" w:rsidR="00386FF1" w:rsidRDefault="00386FF1" w:rsidP="00386FF1"/>
    <w:p w14:paraId="68DB2691" w14:textId="77777777" w:rsidR="00386FF1" w:rsidRPr="00386FF1" w:rsidRDefault="00386FF1" w:rsidP="00C33C81">
      <w:pPr>
        <w:jc w:val="both"/>
        <w:rPr>
          <w:rFonts w:asciiTheme="majorHAnsi" w:hAnsiTheme="majorHAnsi" w:cstheme="majorHAnsi"/>
          <w:sz w:val="24"/>
          <w:szCs w:val="24"/>
        </w:rPr>
      </w:pPr>
      <w:r w:rsidRPr="00386FF1">
        <w:rPr>
          <w:rFonts w:asciiTheme="majorHAnsi" w:hAnsiTheme="majorHAnsi" w:cstheme="majorHAnsi"/>
          <w:b/>
          <w:bCs/>
          <w:sz w:val="24"/>
          <w:szCs w:val="24"/>
        </w:rPr>
        <w:t>16.17 Influence des traitements thermiques</w:t>
      </w:r>
    </w:p>
    <w:p w14:paraId="3A636823" w14:textId="2E5963CE" w:rsidR="00386FF1" w:rsidRPr="00386FF1" w:rsidRDefault="00386FF1" w:rsidP="00C33C81">
      <w:pPr>
        <w:jc w:val="both"/>
        <w:rPr>
          <w:rFonts w:asciiTheme="majorHAnsi" w:hAnsiTheme="majorHAnsi" w:cstheme="majorHAnsi"/>
          <w:sz w:val="24"/>
          <w:szCs w:val="24"/>
        </w:rPr>
      </w:pPr>
      <w:r w:rsidRPr="00386FF1">
        <w:rPr>
          <w:rFonts w:asciiTheme="majorHAnsi" w:hAnsiTheme="majorHAnsi" w:cstheme="majorHAnsi"/>
          <w:sz w:val="24"/>
          <w:szCs w:val="24"/>
        </w:rPr>
        <w:t>Les conditions du traitement thermique de durcissement structural des alliages des séries 200 et 7000 peuvent avoir une influence déterminante sur la résistance à la corrosion (particulièrement la corrosion inter</w:t>
      </w:r>
      <w:r w:rsidR="008A59F1">
        <w:rPr>
          <w:rFonts w:asciiTheme="majorHAnsi" w:hAnsiTheme="majorHAnsi" w:cstheme="majorHAnsi"/>
          <w:sz w:val="24"/>
          <w:szCs w:val="24"/>
        </w:rPr>
        <w:t>-</w:t>
      </w:r>
      <w:r w:rsidRPr="00386FF1">
        <w:rPr>
          <w:rFonts w:asciiTheme="majorHAnsi" w:hAnsiTheme="majorHAnsi" w:cstheme="majorHAnsi"/>
          <w:sz w:val="24"/>
          <w:szCs w:val="24"/>
        </w:rPr>
        <w:t>cristalline et la corrosion sous contrainte) :</w:t>
      </w:r>
    </w:p>
    <w:p w14:paraId="129EC9EE" w14:textId="77777777" w:rsidR="00C615B4" w:rsidRPr="00C33C81" w:rsidRDefault="00FF7F3F" w:rsidP="00C33C81">
      <w:pPr>
        <w:pStyle w:val="Paragraphedeliste"/>
        <w:numPr>
          <w:ilvl w:val="0"/>
          <w:numId w:val="41"/>
        </w:numPr>
        <w:jc w:val="both"/>
        <w:rPr>
          <w:rFonts w:asciiTheme="majorHAnsi" w:hAnsiTheme="majorHAnsi" w:cstheme="majorHAnsi"/>
        </w:rPr>
      </w:pPr>
      <w:r w:rsidRPr="00C33C81">
        <w:rPr>
          <w:rFonts w:asciiTheme="majorHAnsi" w:hAnsiTheme="majorHAnsi" w:cstheme="majorHAnsi"/>
        </w:rPr>
        <w:t>la vitesse de trempe doit être aussi rapide que possible, une vitesse trop lente pouvant affecter significativement la résistance à la corrosion de ces alliages ;</w:t>
      </w:r>
    </w:p>
    <w:p w14:paraId="70B56050" w14:textId="3656ABDB" w:rsidR="00C615B4" w:rsidRPr="00C33C81" w:rsidRDefault="00FF7F3F" w:rsidP="00C33C81">
      <w:pPr>
        <w:pStyle w:val="Paragraphedeliste"/>
        <w:numPr>
          <w:ilvl w:val="0"/>
          <w:numId w:val="41"/>
        </w:numPr>
        <w:jc w:val="both"/>
        <w:rPr>
          <w:rFonts w:asciiTheme="majorHAnsi" w:hAnsiTheme="majorHAnsi" w:cstheme="majorHAnsi"/>
        </w:rPr>
      </w:pPr>
      <w:r w:rsidRPr="00C33C81">
        <w:rPr>
          <w:rFonts w:asciiTheme="majorHAnsi" w:hAnsiTheme="majorHAnsi" w:cstheme="majorHAnsi"/>
        </w:rPr>
        <w:t>la durée de revenu trop courte laisse un alliage plus ou moins sensibilisé, en particulier à la corrosion inter</w:t>
      </w:r>
      <w:r w:rsidR="008A59F1" w:rsidRPr="00C33C81">
        <w:rPr>
          <w:rFonts w:asciiTheme="majorHAnsi" w:hAnsiTheme="majorHAnsi" w:cstheme="majorHAnsi"/>
        </w:rPr>
        <w:t>-</w:t>
      </w:r>
      <w:r w:rsidRPr="00C33C81">
        <w:rPr>
          <w:rFonts w:asciiTheme="majorHAnsi" w:hAnsiTheme="majorHAnsi" w:cstheme="majorHAnsi"/>
        </w:rPr>
        <w:t>cristalline ;</w:t>
      </w:r>
    </w:p>
    <w:p w14:paraId="793CC762" w14:textId="5E80D7A3" w:rsidR="00C615B4" w:rsidRPr="00C33C81" w:rsidRDefault="00FF7F3F" w:rsidP="00C33C81">
      <w:pPr>
        <w:pStyle w:val="Paragraphedeliste"/>
        <w:numPr>
          <w:ilvl w:val="0"/>
          <w:numId w:val="41"/>
        </w:numPr>
        <w:jc w:val="both"/>
        <w:rPr>
          <w:rFonts w:asciiTheme="majorHAnsi" w:hAnsiTheme="majorHAnsi" w:cstheme="majorHAnsi"/>
        </w:rPr>
      </w:pPr>
      <w:r w:rsidRPr="00C33C81">
        <w:rPr>
          <w:rFonts w:asciiTheme="majorHAnsi" w:hAnsiTheme="majorHAnsi" w:cstheme="majorHAnsi"/>
        </w:rPr>
        <w:t>les traitements thermiques de recuit ont moins d’influence sur la résistance à la corrosion des alliages à durcissement par écrouissage, parce que ceux-ci ne modifient pas fondamentalement la nature et la répartition des</w:t>
      </w:r>
      <w:r w:rsidR="008A59F1" w:rsidRPr="00C33C81">
        <w:rPr>
          <w:rFonts w:asciiTheme="majorHAnsi" w:hAnsiTheme="majorHAnsi" w:cstheme="majorHAnsi"/>
        </w:rPr>
        <w:t xml:space="preserve"> composés intermétalliques, sauf</w:t>
      </w:r>
      <w:r w:rsidRPr="00C33C81">
        <w:rPr>
          <w:rFonts w:asciiTheme="majorHAnsi" w:hAnsiTheme="majorHAnsi" w:cstheme="majorHAnsi"/>
        </w:rPr>
        <w:t xml:space="preserve"> pour les alliages de la série 5000 chargés en magnésium.</w:t>
      </w:r>
    </w:p>
    <w:p w14:paraId="3997864E" w14:textId="77777777" w:rsidR="00C33C81" w:rsidRDefault="00C33C81" w:rsidP="00C33C81">
      <w:pPr>
        <w:jc w:val="both"/>
        <w:rPr>
          <w:rFonts w:asciiTheme="majorHAnsi" w:hAnsiTheme="majorHAnsi" w:cstheme="majorHAnsi"/>
          <w:sz w:val="24"/>
          <w:szCs w:val="24"/>
        </w:rPr>
      </w:pPr>
    </w:p>
    <w:p w14:paraId="2BB9F137" w14:textId="426BB8A6" w:rsidR="00386FF1" w:rsidRPr="00386FF1" w:rsidRDefault="00386FF1" w:rsidP="00C33C81">
      <w:pPr>
        <w:jc w:val="both"/>
        <w:rPr>
          <w:rFonts w:asciiTheme="majorHAnsi" w:hAnsiTheme="majorHAnsi" w:cstheme="majorHAnsi"/>
          <w:sz w:val="24"/>
          <w:szCs w:val="24"/>
        </w:rPr>
      </w:pPr>
      <w:r w:rsidRPr="00386FF1">
        <w:rPr>
          <w:rFonts w:asciiTheme="majorHAnsi" w:hAnsiTheme="majorHAnsi" w:cstheme="majorHAnsi"/>
          <w:sz w:val="24"/>
          <w:szCs w:val="24"/>
        </w:rPr>
        <w:t xml:space="preserve">Sous l’effet de maintiens prolongés en température, les alliages de la série 5000 peuvent subir des transformations métallurgiques (précipitations aux joints de grains du composé intermétallique </w:t>
      </w:r>
      <w:r w:rsidRPr="00386FF1">
        <w:rPr>
          <w:rFonts w:asciiTheme="majorHAnsi" w:hAnsiTheme="majorHAnsi" w:cstheme="majorHAnsi"/>
          <w:sz w:val="24"/>
          <w:szCs w:val="24"/>
        </w:rPr>
        <w:lastRenderedPageBreak/>
        <w:t>Al</w:t>
      </w:r>
      <w:r w:rsidRPr="008A59F1">
        <w:rPr>
          <w:rFonts w:asciiTheme="majorHAnsi" w:hAnsiTheme="majorHAnsi" w:cstheme="majorHAnsi"/>
          <w:sz w:val="24"/>
          <w:szCs w:val="24"/>
          <w:vertAlign w:val="subscript"/>
        </w:rPr>
        <w:t>3</w:t>
      </w:r>
      <w:r w:rsidRPr="00386FF1">
        <w:rPr>
          <w:rFonts w:asciiTheme="majorHAnsi" w:hAnsiTheme="majorHAnsi" w:cstheme="majorHAnsi"/>
          <w:sz w:val="24"/>
          <w:szCs w:val="24"/>
        </w:rPr>
        <w:t>Mg</w:t>
      </w:r>
      <w:r w:rsidRPr="008A59F1">
        <w:rPr>
          <w:rFonts w:asciiTheme="majorHAnsi" w:hAnsiTheme="majorHAnsi" w:cstheme="majorHAnsi"/>
          <w:sz w:val="24"/>
          <w:szCs w:val="24"/>
          <w:vertAlign w:val="subscript"/>
        </w:rPr>
        <w:t>2</w:t>
      </w:r>
      <w:r w:rsidRPr="00386FF1">
        <w:rPr>
          <w:rFonts w:asciiTheme="majorHAnsi" w:hAnsiTheme="majorHAnsi" w:cstheme="majorHAnsi"/>
          <w:sz w:val="24"/>
          <w:szCs w:val="24"/>
        </w:rPr>
        <w:t>) qui les sensibilisent à la corrosion inter</w:t>
      </w:r>
      <w:r w:rsidR="008A59F1">
        <w:rPr>
          <w:rFonts w:asciiTheme="majorHAnsi" w:hAnsiTheme="majorHAnsi" w:cstheme="majorHAnsi"/>
          <w:sz w:val="24"/>
          <w:szCs w:val="24"/>
        </w:rPr>
        <w:t>-</w:t>
      </w:r>
      <w:r w:rsidRPr="00386FF1">
        <w:rPr>
          <w:rFonts w:asciiTheme="majorHAnsi" w:hAnsiTheme="majorHAnsi" w:cstheme="majorHAnsi"/>
          <w:sz w:val="24"/>
          <w:szCs w:val="24"/>
        </w:rPr>
        <w:t>cristalline. Cette sensibilisation est d’autant plus marquée que la teneur en magnésium est élevée, que la température est élevée et que la durée de maintien est longue. C’est la raison pour laquelle la teneur en magnésium des alliages de la famille 5000 est limitée à environ 5 % et qu’il ne faut pas envisager des conditions de service prolongé en température sans se référer au fournisseur des produits d’aluminium.</w:t>
      </w:r>
    </w:p>
    <w:p w14:paraId="17679324" w14:textId="3C477728" w:rsidR="00386FF1" w:rsidRPr="00386FF1" w:rsidRDefault="00386FF1" w:rsidP="00C33C81">
      <w:pPr>
        <w:jc w:val="both"/>
        <w:rPr>
          <w:rFonts w:asciiTheme="majorHAnsi" w:hAnsiTheme="majorHAnsi" w:cstheme="majorHAnsi"/>
          <w:sz w:val="24"/>
          <w:szCs w:val="24"/>
        </w:rPr>
      </w:pPr>
      <w:r w:rsidRPr="00386FF1">
        <w:rPr>
          <w:rFonts w:asciiTheme="majorHAnsi" w:hAnsiTheme="majorHAnsi" w:cstheme="majorHAnsi"/>
          <w:sz w:val="24"/>
          <w:szCs w:val="24"/>
        </w:rPr>
        <w:t>L’habi</w:t>
      </w:r>
      <w:r w:rsidR="008A59F1">
        <w:rPr>
          <w:rFonts w:asciiTheme="majorHAnsi" w:hAnsiTheme="majorHAnsi" w:cstheme="majorHAnsi"/>
          <w:sz w:val="24"/>
          <w:szCs w:val="24"/>
        </w:rPr>
        <w:t>tude a été prise de fixer à 65°C, voire 80°</w:t>
      </w:r>
      <w:r w:rsidRPr="00386FF1">
        <w:rPr>
          <w:rFonts w:asciiTheme="majorHAnsi" w:hAnsiTheme="majorHAnsi" w:cstheme="majorHAnsi"/>
          <w:sz w:val="24"/>
          <w:szCs w:val="24"/>
        </w:rPr>
        <w:t>C, la limite supérieure de service des all</w:t>
      </w:r>
      <w:r w:rsidR="008A59F1">
        <w:rPr>
          <w:rFonts w:asciiTheme="majorHAnsi" w:hAnsiTheme="majorHAnsi" w:cstheme="majorHAnsi"/>
          <w:sz w:val="24"/>
          <w:szCs w:val="24"/>
        </w:rPr>
        <w:t xml:space="preserve">iages </w:t>
      </w:r>
      <w:r w:rsidRPr="00386FF1">
        <w:rPr>
          <w:rFonts w:asciiTheme="majorHAnsi" w:hAnsiTheme="majorHAnsi" w:cstheme="majorHAnsi"/>
          <w:sz w:val="24"/>
          <w:szCs w:val="24"/>
        </w:rPr>
        <w:t>plus de 2,5 % de magnésium (5083, 5086, etc.), sans préciser pour autant la durée de maintien. En fait, il faut prendre en compte le produit</w:t>
      </w:r>
      <w:r w:rsidR="008A59F1">
        <w:rPr>
          <w:rFonts w:asciiTheme="majorHAnsi" w:hAnsiTheme="majorHAnsi" w:cstheme="majorHAnsi"/>
          <w:sz w:val="24"/>
          <w:szCs w:val="24"/>
        </w:rPr>
        <w:t xml:space="preserve"> : </w:t>
      </w:r>
      <w:r w:rsidRPr="00386FF1">
        <w:rPr>
          <w:rFonts w:asciiTheme="majorHAnsi" w:hAnsiTheme="majorHAnsi" w:cstheme="majorHAnsi"/>
          <w:sz w:val="24"/>
          <w:szCs w:val="24"/>
        </w:rPr>
        <w:t>temps X température. Ainsi que le montre la figure 62</w:t>
      </w:r>
      <w:r w:rsidR="001063F6">
        <w:rPr>
          <w:rFonts w:asciiTheme="majorHAnsi" w:hAnsiTheme="majorHAnsi" w:cstheme="majorHAnsi"/>
          <w:sz w:val="24"/>
          <w:szCs w:val="24"/>
        </w:rPr>
        <w:t xml:space="preserve"> (voir acétate)</w:t>
      </w:r>
      <w:r w:rsidRPr="00386FF1">
        <w:rPr>
          <w:rFonts w:asciiTheme="majorHAnsi" w:hAnsiTheme="majorHAnsi" w:cstheme="majorHAnsi"/>
          <w:sz w:val="24"/>
          <w:szCs w:val="24"/>
        </w:rPr>
        <w:t>, la sensibilisation d’un alliage 5086 commence après un a</w:t>
      </w:r>
      <w:r w:rsidR="008A59F1">
        <w:rPr>
          <w:rFonts w:asciiTheme="majorHAnsi" w:hAnsiTheme="majorHAnsi" w:cstheme="majorHAnsi"/>
          <w:sz w:val="24"/>
          <w:szCs w:val="24"/>
        </w:rPr>
        <w:t>n de maintien à 65°</w:t>
      </w:r>
      <w:r w:rsidRPr="00386FF1">
        <w:rPr>
          <w:rFonts w:asciiTheme="majorHAnsi" w:hAnsiTheme="majorHAnsi" w:cstheme="majorHAnsi"/>
          <w:sz w:val="24"/>
          <w:szCs w:val="24"/>
        </w:rPr>
        <w:t>C. Il va de soi que le laps de temps sera beaucoup plus cour</w:t>
      </w:r>
      <w:r w:rsidR="008A59F1">
        <w:rPr>
          <w:rFonts w:asciiTheme="majorHAnsi" w:hAnsiTheme="majorHAnsi" w:cstheme="majorHAnsi"/>
          <w:sz w:val="24"/>
          <w:szCs w:val="24"/>
        </w:rPr>
        <w:t>t, quelques mois, à 100°C ou à 125°</w:t>
      </w:r>
      <w:r w:rsidRPr="00386FF1">
        <w:rPr>
          <w:rFonts w:asciiTheme="majorHAnsi" w:hAnsiTheme="majorHAnsi" w:cstheme="majorHAnsi"/>
          <w:sz w:val="24"/>
          <w:szCs w:val="24"/>
        </w:rPr>
        <w:t>C. Il convient de rappeler que le temps de maintien est cumulatif.</w:t>
      </w:r>
    </w:p>
    <w:p w14:paraId="50BB4D9F" w14:textId="36B053A5" w:rsidR="00926423" w:rsidRDefault="00386FF1" w:rsidP="00C33C81">
      <w:pPr>
        <w:jc w:val="both"/>
        <w:rPr>
          <w:rFonts w:asciiTheme="majorHAnsi" w:hAnsiTheme="majorHAnsi" w:cstheme="majorHAnsi"/>
          <w:b/>
          <w:bCs/>
          <w:sz w:val="24"/>
          <w:szCs w:val="24"/>
        </w:rPr>
      </w:pPr>
      <w:r w:rsidRPr="00386FF1">
        <w:rPr>
          <w:rFonts w:asciiTheme="majorHAnsi" w:hAnsiTheme="majorHAnsi" w:cstheme="majorHAnsi"/>
          <w:b/>
          <w:bCs/>
          <w:sz w:val="24"/>
          <w:szCs w:val="24"/>
        </w:rPr>
        <w:t xml:space="preserve">Figure 62 – Influence d’un chauffage </w:t>
      </w:r>
      <w:r w:rsidR="008A59F1">
        <w:rPr>
          <w:rFonts w:asciiTheme="majorHAnsi" w:hAnsiTheme="majorHAnsi" w:cstheme="majorHAnsi"/>
          <w:b/>
          <w:bCs/>
          <w:sz w:val="24"/>
          <w:szCs w:val="24"/>
        </w:rPr>
        <w:t>prolongé de l’alliage 5086 à 65°</w:t>
      </w:r>
      <w:r w:rsidRPr="00386FF1">
        <w:rPr>
          <w:rFonts w:asciiTheme="majorHAnsi" w:hAnsiTheme="majorHAnsi" w:cstheme="majorHAnsi"/>
          <w:b/>
          <w:bCs/>
          <w:sz w:val="24"/>
          <w:szCs w:val="24"/>
        </w:rPr>
        <w:t>c</w:t>
      </w:r>
    </w:p>
    <w:p w14:paraId="6C24F55D" w14:textId="77777777" w:rsidR="000A64C7" w:rsidRDefault="000A64C7">
      <w:pPr>
        <w:rPr>
          <w:rFonts w:asciiTheme="majorHAnsi" w:hAnsiTheme="majorHAnsi" w:cstheme="majorHAnsi"/>
          <w:b/>
          <w:bCs/>
          <w:sz w:val="24"/>
          <w:szCs w:val="24"/>
        </w:rPr>
      </w:pPr>
    </w:p>
    <w:p w14:paraId="7DBC2A51" w14:textId="1ADA9C4A" w:rsidR="00386FF1" w:rsidRDefault="00B71425" w:rsidP="00926423">
      <w:pPr>
        <w:pStyle w:val="Titre3"/>
      </w:pPr>
      <w:bookmarkStart w:id="93" w:name="_Toc126859689"/>
      <w:r>
        <w:t>Diapositive 11</w:t>
      </w:r>
      <w:r w:rsidR="00D96B67">
        <w:t>3</w:t>
      </w:r>
      <w:r w:rsidR="00926423">
        <w:t> :</w:t>
      </w:r>
      <w:bookmarkEnd w:id="93"/>
    </w:p>
    <w:p w14:paraId="458BD343" w14:textId="203487CF" w:rsidR="00926423" w:rsidRDefault="00926423" w:rsidP="00926423"/>
    <w:p w14:paraId="139C252C" w14:textId="77777777" w:rsidR="00926423" w:rsidRPr="00926423" w:rsidRDefault="00926423" w:rsidP="000A64C7">
      <w:pPr>
        <w:jc w:val="both"/>
        <w:rPr>
          <w:rFonts w:asciiTheme="majorHAnsi" w:hAnsiTheme="majorHAnsi" w:cstheme="majorHAnsi"/>
          <w:sz w:val="24"/>
          <w:szCs w:val="24"/>
        </w:rPr>
      </w:pPr>
      <w:r w:rsidRPr="00926423">
        <w:rPr>
          <w:rFonts w:asciiTheme="majorHAnsi" w:hAnsiTheme="majorHAnsi" w:cstheme="majorHAnsi"/>
          <w:b/>
          <w:bCs/>
          <w:sz w:val="24"/>
          <w:szCs w:val="24"/>
        </w:rPr>
        <w:t>16.18 Influence des soudures</w:t>
      </w:r>
    </w:p>
    <w:p w14:paraId="684AC380" w14:textId="77777777" w:rsidR="00926423" w:rsidRPr="00926423" w:rsidRDefault="00926423" w:rsidP="000A64C7">
      <w:pPr>
        <w:jc w:val="both"/>
        <w:rPr>
          <w:rFonts w:asciiTheme="majorHAnsi" w:hAnsiTheme="majorHAnsi" w:cstheme="majorHAnsi"/>
          <w:sz w:val="24"/>
          <w:szCs w:val="24"/>
        </w:rPr>
      </w:pPr>
      <w:r w:rsidRPr="00926423">
        <w:rPr>
          <w:rFonts w:asciiTheme="majorHAnsi" w:hAnsiTheme="majorHAnsi" w:cstheme="majorHAnsi"/>
          <w:sz w:val="24"/>
          <w:szCs w:val="24"/>
        </w:rPr>
        <w:t>Pourvu que le soudage soit fait dans les règles de l’art, avec des fils d’apport recommandés par les normes, l’expérience montre que le cordon de soudure et la zone affectée thermiquement ne sont pas une zone préférentielle de corrosion sur les assemblages soudés des alliages des séries 1000, 3000, 5000 et 6000. Dans la chaudronnerie navale et industrielle, il est courant de souder ensemble des tôles en 5083, 5086, 5087, etc., avec des extrusions en 6005A, 6082, etc.</w:t>
      </w:r>
    </w:p>
    <w:p w14:paraId="173B0063" w14:textId="77777777" w:rsidR="00926423" w:rsidRPr="00926423" w:rsidRDefault="00926423" w:rsidP="000A64C7">
      <w:pPr>
        <w:jc w:val="both"/>
        <w:rPr>
          <w:rFonts w:asciiTheme="majorHAnsi" w:hAnsiTheme="majorHAnsi" w:cstheme="majorHAnsi"/>
          <w:sz w:val="24"/>
          <w:szCs w:val="24"/>
        </w:rPr>
      </w:pPr>
      <w:r w:rsidRPr="00926423">
        <w:rPr>
          <w:rFonts w:asciiTheme="majorHAnsi" w:hAnsiTheme="majorHAnsi" w:cstheme="majorHAnsi"/>
          <w:sz w:val="24"/>
          <w:szCs w:val="24"/>
        </w:rPr>
        <w:t>Seul l’alliage 7020, qui a la particularité de retrouver des caractéristiques mécaniques proches de l’état T4 après refroidissement de la soudure, risque de présenter une très grande sensibilité à la corrosion feuilletante dans la zone affectée thermiquement. Cette corrosion peut se développer très rapidement et entraîner la ruine d’une structure soudée soumise à un milieu agressif en quelques mois de service seulement.</w:t>
      </w:r>
    </w:p>
    <w:p w14:paraId="1A4ADB34" w14:textId="2BDBA6D5" w:rsidR="004B1EC5" w:rsidRDefault="00926423" w:rsidP="000A64C7">
      <w:pPr>
        <w:jc w:val="both"/>
        <w:rPr>
          <w:rFonts w:asciiTheme="majorHAnsi" w:hAnsiTheme="majorHAnsi" w:cstheme="majorHAnsi"/>
          <w:sz w:val="24"/>
          <w:szCs w:val="24"/>
        </w:rPr>
      </w:pPr>
      <w:r w:rsidRPr="00926423">
        <w:rPr>
          <w:rFonts w:asciiTheme="majorHAnsi" w:hAnsiTheme="majorHAnsi" w:cstheme="majorHAnsi"/>
          <w:sz w:val="24"/>
          <w:szCs w:val="24"/>
        </w:rPr>
        <w:t>Le brasage, réalisé dans les conditions métallurgiques normales, n’est pas, non plus, un facteur de corrosion.</w:t>
      </w:r>
    </w:p>
    <w:p w14:paraId="249C0968" w14:textId="38466460" w:rsidR="004B1EC5" w:rsidRDefault="004B1EC5">
      <w:pPr>
        <w:rPr>
          <w:rFonts w:asciiTheme="majorHAnsi" w:hAnsiTheme="majorHAnsi" w:cstheme="majorHAnsi"/>
          <w:sz w:val="24"/>
          <w:szCs w:val="24"/>
        </w:rPr>
      </w:pPr>
    </w:p>
    <w:p w14:paraId="7F8578F5" w14:textId="68A0ADAF" w:rsidR="00F55EA3" w:rsidRDefault="00F55EA3">
      <w:pPr>
        <w:rPr>
          <w:rFonts w:asciiTheme="majorHAnsi" w:hAnsiTheme="majorHAnsi" w:cstheme="majorHAnsi"/>
          <w:sz w:val="24"/>
          <w:szCs w:val="24"/>
        </w:rPr>
      </w:pPr>
    </w:p>
    <w:p w14:paraId="7733F8B3" w14:textId="77777777" w:rsidR="006314BB" w:rsidRDefault="006314BB">
      <w:pPr>
        <w:rPr>
          <w:rFonts w:asciiTheme="majorHAnsi" w:hAnsiTheme="majorHAnsi" w:cstheme="majorHAnsi"/>
          <w:sz w:val="24"/>
          <w:szCs w:val="24"/>
        </w:rPr>
      </w:pPr>
    </w:p>
    <w:p w14:paraId="1C84C08D" w14:textId="5B8E01F1" w:rsidR="00926423" w:rsidRDefault="00B71425" w:rsidP="004B1EC5">
      <w:pPr>
        <w:pStyle w:val="Titre3"/>
      </w:pPr>
      <w:bookmarkStart w:id="94" w:name="_Toc126859690"/>
      <w:r>
        <w:lastRenderedPageBreak/>
        <w:t>Diapositive 11</w:t>
      </w:r>
      <w:r w:rsidR="00D96B67">
        <w:t>4</w:t>
      </w:r>
      <w:r w:rsidR="004B1EC5">
        <w:t> :</w:t>
      </w:r>
      <w:bookmarkEnd w:id="94"/>
    </w:p>
    <w:p w14:paraId="1BC0749A" w14:textId="4145E940" w:rsidR="004B1EC5" w:rsidRDefault="004B1EC5" w:rsidP="004B1EC5"/>
    <w:p w14:paraId="4F924C04" w14:textId="77777777" w:rsidR="004B1EC5" w:rsidRPr="004B1EC5" w:rsidRDefault="004B1EC5" w:rsidP="00F55EA3">
      <w:pPr>
        <w:jc w:val="both"/>
        <w:rPr>
          <w:rFonts w:asciiTheme="majorHAnsi" w:hAnsiTheme="majorHAnsi" w:cstheme="majorHAnsi"/>
          <w:sz w:val="24"/>
          <w:szCs w:val="24"/>
        </w:rPr>
      </w:pPr>
      <w:r w:rsidRPr="004B1EC5">
        <w:rPr>
          <w:rFonts w:asciiTheme="majorHAnsi" w:hAnsiTheme="majorHAnsi" w:cstheme="majorHAnsi"/>
          <w:b/>
          <w:bCs/>
          <w:sz w:val="24"/>
          <w:szCs w:val="24"/>
        </w:rPr>
        <w:t>16.19 Dispositions constructives</w:t>
      </w:r>
    </w:p>
    <w:p w14:paraId="3A7B14D6" w14:textId="77777777" w:rsidR="004B1EC5" w:rsidRPr="004B1EC5" w:rsidRDefault="004B1EC5" w:rsidP="00F55EA3">
      <w:pPr>
        <w:jc w:val="both"/>
        <w:rPr>
          <w:rFonts w:asciiTheme="majorHAnsi" w:hAnsiTheme="majorHAnsi" w:cstheme="majorHAnsi"/>
          <w:sz w:val="24"/>
          <w:szCs w:val="24"/>
        </w:rPr>
      </w:pPr>
      <w:r w:rsidRPr="004B1EC5">
        <w:rPr>
          <w:rFonts w:asciiTheme="majorHAnsi" w:hAnsiTheme="majorHAnsi" w:cstheme="majorHAnsi"/>
          <w:sz w:val="24"/>
          <w:szCs w:val="24"/>
        </w:rPr>
        <w:t>On vient de voir que le soudage n’est pas, en soi, un facteur de corrosion. Il en est de même pour le rivetage, le boulonnage, le clinchage, etc., puisqu’ils ne modifient pas la structure du métal comme le fait le soudage. Par contre, la façon dont ils sont appliqués relève des dispositions constructives.</w:t>
      </w:r>
    </w:p>
    <w:p w14:paraId="1EDB385A" w14:textId="77777777" w:rsidR="004B1EC5" w:rsidRPr="004B1EC5" w:rsidRDefault="004B1EC5" w:rsidP="00F55EA3">
      <w:pPr>
        <w:jc w:val="both"/>
        <w:rPr>
          <w:rFonts w:asciiTheme="majorHAnsi" w:hAnsiTheme="majorHAnsi" w:cstheme="majorHAnsi"/>
          <w:sz w:val="24"/>
          <w:szCs w:val="24"/>
        </w:rPr>
      </w:pPr>
      <w:r w:rsidRPr="004B1EC5">
        <w:rPr>
          <w:rFonts w:asciiTheme="majorHAnsi" w:hAnsiTheme="majorHAnsi" w:cstheme="majorHAnsi"/>
          <w:sz w:val="24"/>
          <w:szCs w:val="24"/>
        </w:rPr>
        <w:t>Les dispositions constructives englobent tout ce qui a trait aux formes définitives d’un ouvrage et à sa réalisation. De mauvaises dispositions constructives peuvent avoir un effet désastreux sur la résistance à la corrosion, toutes choses étant égales par ailleurs : choix correct des alliages, conditions de service acceptables, etc.</w:t>
      </w:r>
    </w:p>
    <w:p w14:paraId="2F7C716B" w14:textId="4F00D607" w:rsidR="00C74960" w:rsidRDefault="004B1EC5" w:rsidP="00564677">
      <w:pPr>
        <w:jc w:val="both"/>
        <w:rPr>
          <w:rFonts w:asciiTheme="majorHAnsi" w:hAnsiTheme="majorHAnsi" w:cstheme="majorHAnsi"/>
          <w:sz w:val="24"/>
          <w:szCs w:val="24"/>
        </w:rPr>
      </w:pPr>
      <w:r w:rsidRPr="004B1EC5">
        <w:rPr>
          <w:rFonts w:asciiTheme="majorHAnsi" w:hAnsiTheme="majorHAnsi" w:cstheme="majorHAnsi"/>
          <w:sz w:val="24"/>
          <w:szCs w:val="24"/>
        </w:rPr>
        <w:t>Il est de la responsabilité du concepteur d’éviter certaines configurations qui favorisent la rétention d’eau, les zones à recoins où s’accumulent des projections humides et où peut se développer une corrosion sévère. La figure 63</w:t>
      </w:r>
      <w:r w:rsidR="001E05D7">
        <w:rPr>
          <w:rFonts w:asciiTheme="majorHAnsi" w:hAnsiTheme="majorHAnsi" w:cstheme="majorHAnsi"/>
          <w:sz w:val="24"/>
          <w:szCs w:val="24"/>
        </w:rPr>
        <w:t xml:space="preserve"> (voir acétate)</w:t>
      </w:r>
      <w:r w:rsidRPr="004B1EC5">
        <w:rPr>
          <w:rFonts w:asciiTheme="majorHAnsi" w:hAnsiTheme="majorHAnsi" w:cstheme="majorHAnsi"/>
          <w:sz w:val="24"/>
          <w:szCs w:val="24"/>
        </w:rPr>
        <w:t xml:space="preserve"> présente quelques exemples de dispositions constructives adéquates ou à éviter, qui peuvent aussi bien s’appliquer à des structures faisant intervenir d’a</w:t>
      </w:r>
      <w:r w:rsidR="001E05D7">
        <w:rPr>
          <w:rFonts w:asciiTheme="majorHAnsi" w:hAnsiTheme="majorHAnsi" w:cstheme="majorHAnsi"/>
          <w:sz w:val="24"/>
          <w:szCs w:val="24"/>
        </w:rPr>
        <w:t>utres matériaux que l’aluminium</w:t>
      </w:r>
      <w:r w:rsidRPr="004B1EC5">
        <w:rPr>
          <w:rFonts w:asciiTheme="majorHAnsi" w:hAnsiTheme="majorHAnsi" w:cstheme="majorHAnsi"/>
          <w:sz w:val="24"/>
          <w:szCs w:val="24"/>
        </w:rPr>
        <w:t>.</w:t>
      </w:r>
    </w:p>
    <w:p w14:paraId="456D6779" w14:textId="77777777" w:rsidR="00564677" w:rsidRDefault="00564677" w:rsidP="00564677">
      <w:pPr>
        <w:jc w:val="both"/>
        <w:rPr>
          <w:rFonts w:asciiTheme="majorHAnsi" w:hAnsiTheme="majorHAnsi" w:cstheme="majorHAnsi"/>
          <w:sz w:val="24"/>
          <w:szCs w:val="24"/>
        </w:rPr>
      </w:pPr>
    </w:p>
    <w:p w14:paraId="3762CE63" w14:textId="3D297FB1" w:rsidR="004B1EC5" w:rsidRDefault="00B71425" w:rsidP="00C74960">
      <w:pPr>
        <w:pStyle w:val="Titre3"/>
      </w:pPr>
      <w:bookmarkStart w:id="95" w:name="_Toc126859691"/>
      <w:r>
        <w:t>Diapositive 11</w:t>
      </w:r>
      <w:r w:rsidR="00D96B67">
        <w:t>5</w:t>
      </w:r>
      <w:r w:rsidR="00C74960">
        <w:t> :</w:t>
      </w:r>
      <w:bookmarkEnd w:id="95"/>
    </w:p>
    <w:p w14:paraId="44982361" w14:textId="1B922206" w:rsidR="00C74960" w:rsidRDefault="00C74960" w:rsidP="00C74960"/>
    <w:p w14:paraId="2C41EA18" w14:textId="77777777" w:rsidR="00C74960" w:rsidRPr="00C74960" w:rsidRDefault="00C74960" w:rsidP="00564677">
      <w:pPr>
        <w:jc w:val="both"/>
        <w:rPr>
          <w:rFonts w:asciiTheme="majorHAnsi" w:hAnsiTheme="majorHAnsi" w:cstheme="majorHAnsi"/>
          <w:sz w:val="24"/>
          <w:szCs w:val="24"/>
        </w:rPr>
      </w:pPr>
      <w:r w:rsidRPr="00C74960">
        <w:rPr>
          <w:rFonts w:asciiTheme="majorHAnsi" w:hAnsiTheme="majorHAnsi" w:cstheme="majorHAnsi"/>
          <w:b/>
          <w:bCs/>
          <w:sz w:val="24"/>
          <w:szCs w:val="24"/>
        </w:rPr>
        <w:t>16.20 Tenue à la corrosion des alliages</w:t>
      </w:r>
    </w:p>
    <w:p w14:paraId="77BE73E1" w14:textId="0AABD6CA" w:rsidR="00C74960" w:rsidRPr="00C74960" w:rsidRDefault="00C74960" w:rsidP="00564677">
      <w:pPr>
        <w:jc w:val="both"/>
        <w:rPr>
          <w:rFonts w:asciiTheme="majorHAnsi" w:hAnsiTheme="majorHAnsi" w:cstheme="majorHAnsi"/>
          <w:sz w:val="24"/>
          <w:szCs w:val="24"/>
        </w:rPr>
      </w:pPr>
      <w:r w:rsidRPr="00C74960">
        <w:rPr>
          <w:rFonts w:asciiTheme="majorHAnsi" w:hAnsiTheme="majorHAnsi" w:cstheme="majorHAnsi"/>
          <w:sz w:val="24"/>
          <w:szCs w:val="24"/>
        </w:rPr>
        <w:t>Dans les mêmes conditions d’utilisation, la tenue à la corrosion des alliages d’aluminium dépend essentiellement des éléments d’alliage, c’est-à-dire de leur famille (ou série). Les normes de calcul et les ouvrages spécialisés fournissent généralement des indications parfois assez détaillées, parfois très générales, sur la tenue à la corrosion de</w:t>
      </w:r>
      <w:r w:rsidR="00DB2A48">
        <w:rPr>
          <w:rFonts w:asciiTheme="majorHAnsi" w:hAnsiTheme="majorHAnsi" w:cstheme="majorHAnsi"/>
          <w:sz w:val="24"/>
          <w:szCs w:val="24"/>
        </w:rPr>
        <w:t>s familles et de leurs alliages</w:t>
      </w:r>
      <w:r w:rsidRPr="00C74960">
        <w:rPr>
          <w:rFonts w:asciiTheme="majorHAnsi" w:hAnsiTheme="majorHAnsi" w:cstheme="majorHAnsi"/>
          <w:sz w:val="24"/>
          <w:szCs w:val="24"/>
        </w:rPr>
        <w:t>. Une classification assortie de commentaires brefs est présentée ci-dessous dans le but de compléter l’information déjà disponible sur le sujet et pour faire, en quelque sorte, la synthèse de la présente section.</w:t>
      </w:r>
    </w:p>
    <w:p w14:paraId="607084C9" w14:textId="77777777" w:rsidR="00C74960" w:rsidRPr="00C74960" w:rsidRDefault="00C74960" w:rsidP="00564677">
      <w:pPr>
        <w:jc w:val="both"/>
        <w:rPr>
          <w:rFonts w:asciiTheme="majorHAnsi" w:hAnsiTheme="majorHAnsi" w:cstheme="majorHAnsi"/>
          <w:sz w:val="24"/>
          <w:szCs w:val="24"/>
        </w:rPr>
      </w:pPr>
      <w:r w:rsidRPr="00C74960">
        <w:rPr>
          <w:rFonts w:asciiTheme="majorHAnsi" w:hAnsiTheme="majorHAnsi" w:cstheme="majorHAnsi"/>
          <w:b/>
          <w:bCs/>
          <w:sz w:val="24"/>
          <w:szCs w:val="24"/>
        </w:rPr>
        <w:t>Alliages de moulage</w:t>
      </w:r>
    </w:p>
    <w:p w14:paraId="57A2EB36" w14:textId="77777777" w:rsidR="00C74960" w:rsidRPr="00C74960" w:rsidRDefault="00C74960" w:rsidP="00564677">
      <w:pPr>
        <w:jc w:val="both"/>
        <w:rPr>
          <w:rFonts w:asciiTheme="majorHAnsi" w:hAnsiTheme="majorHAnsi" w:cstheme="majorHAnsi"/>
          <w:sz w:val="24"/>
          <w:szCs w:val="24"/>
        </w:rPr>
      </w:pPr>
      <w:r w:rsidRPr="00C74960">
        <w:rPr>
          <w:rFonts w:asciiTheme="majorHAnsi" w:hAnsiTheme="majorHAnsi" w:cstheme="majorHAnsi"/>
          <w:sz w:val="24"/>
          <w:szCs w:val="24"/>
        </w:rPr>
        <w:t>Les alliages de familles 400.0 avec silicium sans cuivre et 500.0 avec magnésium ont une très bonne tenue à la corrosion atmosphérique.</w:t>
      </w:r>
    </w:p>
    <w:p w14:paraId="20264871" w14:textId="77777777" w:rsidR="00C74960" w:rsidRPr="00C74960" w:rsidRDefault="00C74960" w:rsidP="00564677">
      <w:pPr>
        <w:jc w:val="both"/>
        <w:rPr>
          <w:rFonts w:asciiTheme="majorHAnsi" w:hAnsiTheme="majorHAnsi" w:cstheme="majorHAnsi"/>
          <w:sz w:val="24"/>
          <w:szCs w:val="24"/>
        </w:rPr>
      </w:pPr>
      <w:r w:rsidRPr="00C74960">
        <w:rPr>
          <w:rFonts w:asciiTheme="majorHAnsi" w:hAnsiTheme="majorHAnsi" w:cstheme="majorHAnsi"/>
          <w:sz w:val="24"/>
          <w:szCs w:val="24"/>
        </w:rPr>
        <w:t>Les alliages contenant du magnésium ont une excellente tenue à la corrosion marine. Il faut éviter l’emploi sans protection des alliages avec du cuivre de la famille 400.0, car ils n’ont pas une bonne tenue à la corrosion, surtout en milieu marin.</w:t>
      </w:r>
    </w:p>
    <w:p w14:paraId="77B5D803" w14:textId="77777777" w:rsidR="00C74960" w:rsidRPr="00C74960" w:rsidRDefault="00C74960" w:rsidP="00564677">
      <w:pPr>
        <w:jc w:val="both"/>
        <w:rPr>
          <w:rFonts w:asciiTheme="majorHAnsi" w:hAnsiTheme="majorHAnsi" w:cstheme="majorHAnsi"/>
          <w:sz w:val="24"/>
          <w:szCs w:val="24"/>
        </w:rPr>
      </w:pPr>
      <w:r w:rsidRPr="00C74960">
        <w:rPr>
          <w:rFonts w:asciiTheme="majorHAnsi" w:hAnsiTheme="majorHAnsi" w:cstheme="majorHAnsi"/>
          <w:b/>
          <w:bCs/>
          <w:sz w:val="24"/>
          <w:szCs w:val="24"/>
        </w:rPr>
        <w:lastRenderedPageBreak/>
        <w:t>Alliages de corroyage</w:t>
      </w:r>
    </w:p>
    <w:p w14:paraId="162CD770" w14:textId="423EFA2F" w:rsidR="00C74960" w:rsidRPr="00C74960" w:rsidRDefault="00C74960" w:rsidP="00564677">
      <w:pPr>
        <w:jc w:val="both"/>
        <w:rPr>
          <w:rFonts w:asciiTheme="majorHAnsi" w:hAnsiTheme="majorHAnsi" w:cstheme="majorHAnsi"/>
          <w:sz w:val="24"/>
          <w:szCs w:val="24"/>
        </w:rPr>
      </w:pPr>
      <w:r w:rsidRPr="00C74960">
        <w:rPr>
          <w:rFonts w:asciiTheme="majorHAnsi" w:hAnsiTheme="majorHAnsi" w:cstheme="majorHAnsi"/>
          <w:sz w:val="24"/>
          <w:szCs w:val="24"/>
        </w:rPr>
        <w:t>Les formes de corrosion auxquelles les alliages de corroyage peuvent être sensibles sont indiquées dans le tableau 21</w:t>
      </w:r>
      <w:r w:rsidR="006E708E">
        <w:rPr>
          <w:rFonts w:asciiTheme="majorHAnsi" w:hAnsiTheme="majorHAnsi" w:cstheme="majorHAnsi"/>
          <w:sz w:val="24"/>
          <w:szCs w:val="24"/>
        </w:rPr>
        <w:t xml:space="preserve"> (voir acétate)</w:t>
      </w:r>
      <w:r w:rsidRPr="00C74960">
        <w:rPr>
          <w:rFonts w:asciiTheme="majorHAnsi" w:hAnsiTheme="majorHAnsi" w:cstheme="majorHAnsi"/>
          <w:sz w:val="24"/>
          <w:szCs w:val="24"/>
        </w:rPr>
        <w:t>.</w:t>
      </w:r>
    </w:p>
    <w:p w14:paraId="5151B057" w14:textId="77777777" w:rsidR="00C74960" w:rsidRPr="00C74960" w:rsidRDefault="00C74960" w:rsidP="00564677">
      <w:pPr>
        <w:jc w:val="both"/>
        <w:rPr>
          <w:rFonts w:asciiTheme="majorHAnsi" w:hAnsiTheme="majorHAnsi" w:cstheme="majorHAnsi"/>
          <w:sz w:val="24"/>
          <w:szCs w:val="24"/>
        </w:rPr>
      </w:pPr>
      <w:r w:rsidRPr="00C74960">
        <w:rPr>
          <w:rFonts w:asciiTheme="majorHAnsi" w:hAnsiTheme="majorHAnsi" w:cstheme="majorHAnsi"/>
          <w:b/>
          <w:bCs/>
          <w:sz w:val="24"/>
          <w:szCs w:val="24"/>
        </w:rPr>
        <w:t>Figure 63 – Influence des dispositions constructives</w:t>
      </w:r>
    </w:p>
    <w:p w14:paraId="502FF53A" w14:textId="6B7986E6" w:rsidR="00CF059D" w:rsidRDefault="00C74960" w:rsidP="00564677">
      <w:pPr>
        <w:jc w:val="both"/>
        <w:rPr>
          <w:rFonts w:asciiTheme="majorHAnsi" w:hAnsiTheme="majorHAnsi" w:cstheme="majorHAnsi"/>
          <w:b/>
          <w:bCs/>
          <w:sz w:val="24"/>
          <w:szCs w:val="24"/>
        </w:rPr>
      </w:pPr>
      <w:r w:rsidRPr="00C74960">
        <w:rPr>
          <w:rFonts w:asciiTheme="majorHAnsi" w:hAnsiTheme="majorHAnsi" w:cstheme="majorHAnsi"/>
          <w:b/>
          <w:bCs/>
          <w:sz w:val="24"/>
          <w:szCs w:val="24"/>
        </w:rPr>
        <w:t>Tableau 21 – Formes de corrosion des familles d’alliages de corroyage</w:t>
      </w:r>
    </w:p>
    <w:p w14:paraId="6EEA29F7" w14:textId="77777777" w:rsidR="004E4C93" w:rsidRDefault="004E4C93">
      <w:pPr>
        <w:rPr>
          <w:rFonts w:asciiTheme="majorHAnsi" w:hAnsiTheme="majorHAnsi" w:cstheme="majorHAnsi"/>
          <w:b/>
          <w:bCs/>
          <w:sz w:val="24"/>
          <w:szCs w:val="24"/>
        </w:rPr>
      </w:pPr>
    </w:p>
    <w:p w14:paraId="3E981565" w14:textId="3B22C04D" w:rsidR="00C74960" w:rsidRDefault="00B71425" w:rsidP="00CF059D">
      <w:pPr>
        <w:pStyle w:val="Titre3"/>
      </w:pPr>
      <w:bookmarkStart w:id="96" w:name="_Toc126859692"/>
      <w:r>
        <w:t>Diapositive 11</w:t>
      </w:r>
      <w:r w:rsidR="00D96B67">
        <w:t>6</w:t>
      </w:r>
      <w:r w:rsidR="00CF059D">
        <w:t> :</w:t>
      </w:r>
      <w:bookmarkEnd w:id="96"/>
    </w:p>
    <w:p w14:paraId="57B30F81" w14:textId="0B66A860" w:rsidR="00CF059D" w:rsidRDefault="00CF059D" w:rsidP="00CF059D"/>
    <w:p w14:paraId="55E59E6E" w14:textId="77777777" w:rsidR="00CF059D" w:rsidRPr="00CF059D" w:rsidRDefault="00CF059D" w:rsidP="004E4C93">
      <w:pPr>
        <w:jc w:val="both"/>
        <w:rPr>
          <w:rFonts w:asciiTheme="majorHAnsi" w:hAnsiTheme="majorHAnsi" w:cstheme="majorHAnsi"/>
          <w:sz w:val="24"/>
          <w:szCs w:val="24"/>
        </w:rPr>
      </w:pPr>
      <w:r w:rsidRPr="00CF059D">
        <w:rPr>
          <w:rFonts w:asciiTheme="majorHAnsi" w:hAnsiTheme="majorHAnsi" w:cstheme="majorHAnsi"/>
          <w:sz w:val="24"/>
          <w:szCs w:val="24"/>
        </w:rPr>
        <w:t>Du point de vue de la tenue à la corrosion, il faut distinguer entre :</w:t>
      </w:r>
    </w:p>
    <w:p w14:paraId="64FBC5EA" w14:textId="77777777" w:rsidR="00C615B4" w:rsidRPr="004E4C93" w:rsidRDefault="00FF7F3F" w:rsidP="004E4C93">
      <w:pPr>
        <w:pStyle w:val="Paragraphedeliste"/>
        <w:numPr>
          <w:ilvl w:val="0"/>
          <w:numId w:val="42"/>
        </w:numPr>
        <w:jc w:val="both"/>
        <w:rPr>
          <w:rFonts w:asciiTheme="majorHAnsi" w:hAnsiTheme="majorHAnsi" w:cstheme="majorHAnsi"/>
        </w:rPr>
      </w:pPr>
      <w:r w:rsidRPr="004E4C93">
        <w:rPr>
          <w:rFonts w:asciiTheme="majorHAnsi" w:hAnsiTheme="majorHAnsi" w:cstheme="majorHAnsi"/>
        </w:rPr>
        <w:t>les alliages non traitables thermiquement des familles 1000, 3000 et 5000 ;</w:t>
      </w:r>
    </w:p>
    <w:p w14:paraId="29E487B0" w14:textId="77777777" w:rsidR="00C615B4" w:rsidRPr="004E4C93" w:rsidRDefault="00FF7F3F" w:rsidP="004E4C93">
      <w:pPr>
        <w:pStyle w:val="Paragraphedeliste"/>
        <w:numPr>
          <w:ilvl w:val="0"/>
          <w:numId w:val="42"/>
        </w:numPr>
        <w:jc w:val="both"/>
        <w:rPr>
          <w:rFonts w:asciiTheme="majorHAnsi" w:hAnsiTheme="majorHAnsi" w:cstheme="majorHAnsi"/>
        </w:rPr>
      </w:pPr>
      <w:r w:rsidRPr="004E4C93">
        <w:rPr>
          <w:rFonts w:asciiTheme="majorHAnsi" w:hAnsiTheme="majorHAnsi" w:cstheme="majorHAnsi"/>
        </w:rPr>
        <w:t>les alliages traités thermiquement de la famille 6000 ;</w:t>
      </w:r>
    </w:p>
    <w:p w14:paraId="3F363112" w14:textId="62011E64" w:rsidR="00C615B4" w:rsidRPr="004E4C93" w:rsidRDefault="00FF7F3F" w:rsidP="004E4C93">
      <w:pPr>
        <w:pStyle w:val="Paragraphedeliste"/>
        <w:numPr>
          <w:ilvl w:val="0"/>
          <w:numId w:val="42"/>
        </w:numPr>
        <w:jc w:val="both"/>
        <w:rPr>
          <w:rFonts w:asciiTheme="majorHAnsi" w:hAnsiTheme="majorHAnsi" w:cstheme="majorHAnsi"/>
        </w:rPr>
      </w:pPr>
      <w:r w:rsidRPr="004E4C93">
        <w:rPr>
          <w:rFonts w:asciiTheme="majorHAnsi" w:hAnsiTheme="majorHAnsi" w:cstheme="majorHAnsi"/>
        </w:rPr>
        <w:t>les alliages traités thermiquement des familles 2000 et 7000.</w:t>
      </w:r>
    </w:p>
    <w:p w14:paraId="5FF7DA70" w14:textId="77777777" w:rsidR="00386E97" w:rsidRPr="00CF059D" w:rsidRDefault="00386E97" w:rsidP="004E4C93">
      <w:pPr>
        <w:ind w:left="360"/>
        <w:jc w:val="both"/>
        <w:rPr>
          <w:rFonts w:asciiTheme="majorHAnsi" w:hAnsiTheme="majorHAnsi" w:cstheme="majorHAnsi"/>
          <w:sz w:val="24"/>
          <w:szCs w:val="24"/>
        </w:rPr>
      </w:pPr>
    </w:p>
    <w:p w14:paraId="1D0559FB" w14:textId="56F39E86" w:rsidR="00CF059D" w:rsidRPr="00CF059D" w:rsidRDefault="00CF059D" w:rsidP="004E4C93">
      <w:pPr>
        <w:jc w:val="both"/>
        <w:rPr>
          <w:rFonts w:asciiTheme="majorHAnsi" w:hAnsiTheme="majorHAnsi" w:cstheme="majorHAnsi"/>
          <w:sz w:val="24"/>
          <w:szCs w:val="24"/>
        </w:rPr>
      </w:pPr>
      <w:r w:rsidRPr="00CF059D">
        <w:rPr>
          <w:rFonts w:asciiTheme="majorHAnsi" w:hAnsiTheme="majorHAnsi" w:cstheme="majorHAnsi"/>
          <w:b/>
          <w:bCs/>
          <w:sz w:val="24"/>
          <w:szCs w:val="24"/>
        </w:rPr>
        <w:t>Alliages non traitables thermiquement</w:t>
      </w:r>
      <w:r w:rsidR="00386E97">
        <w:rPr>
          <w:rFonts w:asciiTheme="majorHAnsi" w:hAnsiTheme="majorHAnsi" w:cstheme="majorHAnsi"/>
          <w:b/>
          <w:bCs/>
          <w:sz w:val="24"/>
          <w:szCs w:val="24"/>
        </w:rPr>
        <w:t> :</w:t>
      </w:r>
      <w:r w:rsidRPr="00CF059D">
        <w:rPr>
          <w:rFonts w:asciiTheme="majorHAnsi" w:hAnsiTheme="majorHAnsi" w:cstheme="majorHAnsi"/>
          <w:b/>
          <w:bCs/>
          <w:sz w:val="24"/>
          <w:szCs w:val="24"/>
        </w:rPr>
        <w:t xml:space="preserve"> </w:t>
      </w:r>
      <w:r w:rsidR="00386E97">
        <w:rPr>
          <w:rFonts w:asciiTheme="majorHAnsi" w:hAnsiTheme="majorHAnsi" w:cstheme="majorHAnsi"/>
          <w:sz w:val="24"/>
          <w:szCs w:val="24"/>
        </w:rPr>
        <w:t xml:space="preserve"> c</w:t>
      </w:r>
      <w:r w:rsidRPr="00CF059D">
        <w:rPr>
          <w:rFonts w:asciiTheme="majorHAnsi" w:hAnsiTheme="majorHAnsi" w:cstheme="majorHAnsi"/>
          <w:sz w:val="24"/>
          <w:szCs w:val="24"/>
        </w:rPr>
        <w:t>es alliages ont une bonne résistance à la corrosion. Ils sont fréquemment utilisés dans des application</w:t>
      </w:r>
      <w:r w:rsidR="006A4BF9">
        <w:rPr>
          <w:rFonts w:asciiTheme="majorHAnsi" w:hAnsiTheme="majorHAnsi" w:cstheme="majorHAnsi"/>
          <w:sz w:val="24"/>
          <w:szCs w:val="24"/>
        </w:rPr>
        <w:t>s exigeant une telle résistance</w:t>
      </w:r>
      <w:r w:rsidRPr="00CF059D">
        <w:rPr>
          <w:rFonts w:asciiTheme="majorHAnsi" w:hAnsiTheme="majorHAnsi" w:cstheme="majorHAnsi"/>
          <w:sz w:val="24"/>
          <w:szCs w:val="24"/>
        </w:rPr>
        <w:t>: bâtiment, transport, équipements, etc.</w:t>
      </w:r>
    </w:p>
    <w:p w14:paraId="7159AEDF" w14:textId="77777777" w:rsidR="00CF059D" w:rsidRPr="00CF059D" w:rsidRDefault="00CF059D" w:rsidP="004E4C93">
      <w:pPr>
        <w:jc w:val="both"/>
        <w:rPr>
          <w:rFonts w:asciiTheme="majorHAnsi" w:hAnsiTheme="majorHAnsi" w:cstheme="majorHAnsi"/>
          <w:sz w:val="24"/>
          <w:szCs w:val="24"/>
        </w:rPr>
      </w:pPr>
      <w:r w:rsidRPr="00386E97">
        <w:rPr>
          <w:rFonts w:asciiTheme="majorHAnsi" w:hAnsiTheme="majorHAnsi" w:cstheme="majorHAnsi"/>
          <w:b/>
          <w:sz w:val="24"/>
          <w:szCs w:val="24"/>
        </w:rPr>
        <w:t>Le manganèse de la famille 3000</w:t>
      </w:r>
      <w:r w:rsidRPr="00CF059D">
        <w:rPr>
          <w:rFonts w:asciiTheme="majorHAnsi" w:hAnsiTheme="majorHAnsi" w:cstheme="majorHAnsi"/>
          <w:sz w:val="24"/>
          <w:szCs w:val="24"/>
        </w:rPr>
        <w:t xml:space="preserve"> a pour effet d’améliorer les caractéristiques mécaniques et la résistance à la corrosion.</w:t>
      </w:r>
    </w:p>
    <w:p w14:paraId="1896A629" w14:textId="47309978" w:rsidR="00CF059D" w:rsidRPr="00CF059D" w:rsidRDefault="00CF059D" w:rsidP="004E4C93">
      <w:pPr>
        <w:jc w:val="both"/>
        <w:rPr>
          <w:rFonts w:asciiTheme="majorHAnsi" w:hAnsiTheme="majorHAnsi" w:cstheme="majorHAnsi"/>
          <w:sz w:val="24"/>
          <w:szCs w:val="24"/>
        </w:rPr>
      </w:pPr>
      <w:r w:rsidRPr="00386E97">
        <w:rPr>
          <w:rFonts w:asciiTheme="majorHAnsi" w:hAnsiTheme="majorHAnsi" w:cstheme="majorHAnsi"/>
          <w:b/>
          <w:sz w:val="24"/>
          <w:szCs w:val="24"/>
        </w:rPr>
        <w:t>Les alliages de la famille 5000</w:t>
      </w:r>
      <w:r w:rsidRPr="00CF059D">
        <w:rPr>
          <w:rFonts w:asciiTheme="majorHAnsi" w:hAnsiTheme="majorHAnsi" w:cstheme="majorHAnsi"/>
          <w:sz w:val="24"/>
          <w:szCs w:val="24"/>
        </w:rPr>
        <w:t xml:space="preserve"> sont les alliages à durcissement par écrouissage les plus performants en caractéristiques mécaniques et en tenue à la corrosion. Ils connaissent, depuis plusieurs décennies, un très grand développemen</w:t>
      </w:r>
      <w:r w:rsidR="00386E97">
        <w:rPr>
          <w:rFonts w:asciiTheme="majorHAnsi" w:hAnsiTheme="majorHAnsi" w:cstheme="majorHAnsi"/>
          <w:sz w:val="24"/>
          <w:szCs w:val="24"/>
        </w:rPr>
        <w:t xml:space="preserve">t dans les applications marines </w:t>
      </w:r>
      <w:r w:rsidRPr="00CF059D">
        <w:rPr>
          <w:rFonts w:asciiTheme="majorHAnsi" w:hAnsiTheme="majorHAnsi" w:cstheme="majorHAnsi"/>
          <w:sz w:val="24"/>
          <w:szCs w:val="24"/>
        </w:rPr>
        <w:t>et dans les transports routiers (citernes à hydrocarbures et autre</w:t>
      </w:r>
      <w:r w:rsidR="00386E97">
        <w:rPr>
          <w:rFonts w:asciiTheme="majorHAnsi" w:hAnsiTheme="majorHAnsi" w:cstheme="majorHAnsi"/>
          <w:sz w:val="24"/>
          <w:szCs w:val="24"/>
        </w:rPr>
        <w:t>s</w:t>
      </w:r>
      <w:r w:rsidRPr="00CF059D">
        <w:rPr>
          <w:rFonts w:asciiTheme="majorHAnsi" w:hAnsiTheme="majorHAnsi" w:cstheme="majorHAnsi"/>
          <w:sz w:val="24"/>
          <w:szCs w:val="24"/>
        </w:rPr>
        <w:t xml:space="preserve"> produits liquides ou pulvérulents).</w:t>
      </w:r>
    </w:p>
    <w:p w14:paraId="66714431" w14:textId="748AC753" w:rsidR="00CF059D" w:rsidRPr="00CF059D" w:rsidRDefault="00CF059D" w:rsidP="004E4C93">
      <w:pPr>
        <w:jc w:val="both"/>
        <w:rPr>
          <w:rFonts w:asciiTheme="majorHAnsi" w:hAnsiTheme="majorHAnsi" w:cstheme="majorHAnsi"/>
          <w:sz w:val="24"/>
          <w:szCs w:val="24"/>
        </w:rPr>
      </w:pPr>
      <w:r w:rsidRPr="00CF059D">
        <w:rPr>
          <w:rFonts w:asciiTheme="majorHAnsi" w:hAnsiTheme="majorHAnsi" w:cstheme="majorHAnsi"/>
          <w:sz w:val="24"/>
          <w:szCs w:val="24"/>
        </w:rPr>
        <w:t>Quelques mise</w:t>
      </w:r>
      <w:r w:rsidR="00386E97">
        <w:rPr>
          <w:rFonts w:asciiTheme="majorHAnsi" w:hAnsiTheme="majorHAnsi" w:cstheme="majorHAnsi"/>
          <w:sz w:val="24"/>
          <w:szCs w:val="24"/>
        </w:rPr>
        <w:t>s</w:t>
      </w:r>
      <w:r w:rsidRPr="00CF059D">
        <w:rPr>
          <w:rFonts w:asciiTheme="majorHAnsi" w:hAnsiTheme="majorHAnsi" w:cstheme="majorHAnsi"/>
          <w:sz w:val="24"/>
          <w:szCs w:val="24"/>
        </w:rPr>
        <w:t xml:space="preserve"> en garde ont été faites, dans cette section et la précédente, quant à l’utilisation d’alliages de cette série avec forte teneur en magnésium. L’état H116 (et son équivalent, l’état H321) garantit que les alliages de types 5083, 5086 et 5456 ne sont sensibles ni à la corrosion inter</w:t>
      </w:r>
      <w:r w:rsidR="00386E97">
        <w:rPr>
          <w:rFonts w:asciiTheme="majorHAnsi" w:hAnsiTheme="majorHAnsi" w:cstheme="majorHAnsi"/>
          <w:sz w:val="24"/>
          <w:szCs w:val="24"/>
        </w:rPr>
        <w:t>-</w:t>
      </w:r>
      <w:r w:rsidRPr="00CF059D">
        <w:rPr>
          <w:rFonts w:asciiTheme="majorHAnsi" w:hAnsiTheme="majorHAnsi" w:cstheme="majorHAnsi"/>
          <w:sz w:val="24"/>
          <w:szCs w:val="24"/>
        </w:rPr>
        <w:t>cristalline ni à la corrosion feuilletante.</w:t>
      </w:r>
    </w:p>
    <w:p w14:paraId="2251E8B7" w14:textId="644657AD" w:rsidR="00CF059D" w:rsidRPr="00CF059D" w:rsidRDefault="00386E97" w:rsidP="004E4C93">
      <w:pPr>
        <w:jc w:val="both"/>
        <w:rPr>
          <w:rFonts w:asciiTheme="majorHAnsi" w:hAnsiTheme="majorHAnsi" w:cstheme="majorHAnsi"/>
          <w:sz w:val="24"/>
          <w:szCs w:val="24"/>
        </w:rPr>
      </w:pPr>
      <w:r>
        <w:rPr>
          <w:rFonts w:asciiTheme="majorHAnsi" w:hAnsiTheme="majorHAnsi" w:cstheme="majorHAnsi"/>
          <w:b/>
          <w:bCs/>
          <w:sz w:val="24"/>
          <w:szCs w:val="24"/>
        </w:rPr>
        <w:t>Alliages de la famille 6000 :</w:t>
      </w:r>
      <w:r w:rsidR="00CF059D" w:rsidRPr="00CF059D">
        <w:rPr>
          <w:rFonts w:asciiTheme="majorHAnsi" w:hAnsiTheme="majorHAnsi" w:cstheme="majorHAnsi"/>
          <w:b/>
          <w:bCs/>
          <w:sz w:val="24"/>
          <w:szCs w:val="24"/>
        </w:rPr>
        <w:t xml:space="preserve"> </w:t>
      </w:r>
      <w:r>
        <w:rPr>
          <w:rFonts w:asciiTheme="majorHAnsi" w:hAnsiTheme="majorHAnsi" w:cstheme="majorHAnsi"/>
          <w:sz w:val="24"/>
          <w:szCs w:val="24"/>
        </w:rPr>
        <w:t xml:space="preserve"> t</w:t>
      </w:r>
      <w:r w:rsidR="00CF059D" w:rsidRPr="00CF059D">
        <w:rPr>
          <w:rFonts w:asciiTheme="majorHAnsi" w:hAnsiTheme="majorHAnsi" w:cstheme="majorHAnsi"/>
          <w:sz w:val="24"/>
          <w:szCs w:val="24"/>
        </w:rPr>
        <w:t>ous les alliages laminés et extrudés de cette série ont une bonne tenue à la corrosion atmosphérique. S’ils sont légèrement sensibles à la corrosion inter</w:t>
      </w:r>
      <w:r>
        <w:rPr>
          <w:rFonts w:asciiTheme="majorHAnsi" w:hAnsiTheme="majorHAnsi" w:cstheme="majorHAnsi"/>
          <w:sz w:val="24"/>
          <w:szCs w:val="24"/>
        </w:rPr>
        <w:t>-</w:t>
      </w:r>
      <w:r w:rsidR="00CF059D" w:rsidRPr="00CF059D">
        <w:rPr>
          <w:rFonts w:asciiTheme="majorHAnsi" w:hAnsiTheme="majorHAnsi" w:cstheme="majorHAnsi"/>
          <w:sz w:val="24"/>
          <w:szCs w:val="24"/>
        </w:rPr>
        <w:t>cristalline, en général sur une très faible épaisseur de quelques rangées de grains, ils ne le sont pas à la corrosion sous contrainte.</w:t>
      </w:r>
    </w:p>
    <w:p w14:paraId="3B5970F3" w14:textId="6A84E048" w:rsidR="00CF059D" w:rsidRPr="00CF059D" w:rsidRDefault="00CF059D" w:rsidP="004E4C93">
      <w:pPr>
        <w:jc w:val="both"/>
        <w:rPr>
          <w:rFonts w:asciiTheme="majorHAnsi" w:hAnsiTheme="majorHAnsi" w:cstheme="majorHAnsi"/>
          <w:sz w:val="24"/>
          <w:szCs w:val="24"/>
        </w:rPr>
      </w:pPr>
      <w:r w:rsidRPr="00CF059D">
        <w:rPr>
          <w:rFonts w:asciiTheme="majorHAnsi" w:hAnsiTheme="majorHAnsi" w:cstheme="majorHAnsi"/>
          <w:b/>
          <w:bCs/>
          <w:sz w:val="24"/>
          <w:szCs w:val="24"/>
        </w:rPr>
        <w:t>Alli</w:t>
      </w:r>
      <w:r w:rsidR="00386E97">
        <w:rPr>
          <w:rFonts w:asciiTheme="majorHAnsi" w:hAnsiTheme="majorHAnsi" w:cstheme="majorHAnsi"/>
          <w:b/>
          <w:bCs/>
          <w:sz w:val="24"/>
          <w:szCs w:val="24"/>
        </w:rPr>
        <w:t>ages des familles 2000 et 7000 :</w:t>
      </w:r>
      <w:r w:rsidR="00386E97">
        <w:rPr>
          <w:rFonts w:asciiTheme="majorHAnsi" w:hAnsiTheme="majorHAnsi" w:cstheme="majorHAnsi"/>
          <w:sz w:val="24"/>
          <w:szCs w:val="24"/>
        </w:rPr>
        <w:t xml:space="preserve"> l</w:t>
      </w:r>
      <w:r w:rsidRPr="00CF059D">
        <w:rPr>
          <w:rFonts w:asciiTheme="majorHAnsi" w:hAnsiTheme="majorHAnsi" w:cstheme="majorHAnsi"/>
          <w:sz w:val="24"/>
          <w:szCs w:val="24"/>
        </w:rPr>
        <w:t>es constructions aéronautique et aérospatiale son</w:t>
      </w:r>
      <w:r w:rsidR="00386E97">
        <w:rPr>
          <w:rFonts w:asciiTheme="majorHAnsi" w:hAnsiTheme="majorHAnsi" w:cstheme="majorHAnsi"/>
          <w:sz w:val="24"/>
          <w:szCs w:val="24"/>
        </w:rPr>
        <w:t>t</w:t>
      </w:r>
      <w:r w:rsidRPr="00CF059D">
        <w:rPr>
          <w:rFonts w:asciiTheme="majorHAnsi" w:hAnsiTheme="majorHAnsi" w:cstheme="majorHAnsi"/>
          <w:sz w:val="24"/>
          <w:szCs w:val="24"/>
        </w:rPr>
        <w:t xml:space="preserve"> les applications majeures des alliages de la famille 2000 et de ceux de la famille 7000 avec cuivre. Une </w:t>
      </w:r>
      <w:r w:rsidRPr="00CF059D">
        <w:rPr>
          <w:rFonts w:asciiTheme="majorHAnsi" w:hAnsiTheme="majorHAnsi" w:cstheme="majorHAnsi"/>
          <w:sz w:val="24"/>
          <w:szCs w:val="24"/>
        </w:rPr>
        <w:lastRenderedPageBreak/>
        <w:t>quantité impressionnante d’études ont été réalisées pour caractériser et améliorer la tenue à la corrosion et la tenue à la fatigue de ces alliages. En dehors des applications aéronautiques, ces alliages sont surtout utilisés dans les application</w:t>
      </w:r>
      <w:r w:rsidR="00386E97">
        <w:rPr>
          <w:rFonts w:asciiTheme="majorHAnsi" w:hAnsiTheme="majorHAnsi" w:cstheme="majorHAnsi"/>
          <w:sz w:val="24"/>
          <w:szCs w:val="24"/>
        </w:rPr>
        <w:t>s</w:t>
      </w:r>
      <w:r w:rsidRPr="00CF059D">
        <w:rPr>
          <w:rFonts w:asciiTheme="majorHAnsi" w:hAnsiTheme="majorHAnsi" w:cstheme="majorHAnsi"/>
          <w:sz w:val="24"/>
          <w:szCs w:val="24"/>
        </w:rPr>
        <w:t xml:space="preserve"> mécaniques.</w:t>
      </w:r>
    </w:p>
    <w:p w14:paraId="714EE427" w14:textId="77777777" w:rsidR="00CF059D" w:rsidRPr="00CF059D" w:rsidRDefault="00CF059D" w:rsidP="004E4C93">
      <w:pPr>
        <w:jc w:val="both"/>
        <w:rPr>
          <w:rFonts w:asciiTheme="majorHAnsi" w:hAnsiTheme="majorHAnsi" w:cstheme="majorHAnsi"/>
          <w:sz w:val="24"/>
          <w:szCs w:val="24"/>
        </w:rPr>
      </w:pPr>
      <w:r w:rsidRPr="00CF059D">
        <w:rPr>
          <w:rFonts w:asciiTheme="majorHAnsi" w:hAnsiTheme="majorHAnsi" w:cstheme="majorHAnsi"/>
          <w:sz w:val="24"/>
          <w:szCs w:val="24"/>
        </w:rPr>
        <w:t xml:space="preserve">Tous les aspects de la corrosion en amont de l’application de ces alliages (c’est-à-dire l’influence des compositions, des traitements thermiques, etc.) sont une donnée prise en compte par les fabricants de produits. Cela signifie aussi que l’utilisateur ne se livre à des traitements thermiques, au cours de la mise en œuvre, qu’en respectant strictement les conditions recommandées, faute de quoi il s’expose à affaiblir sensiblement la tenue à la corrosion de son ouvrage. </w:t>
      </w:r>
    </w:p>
    <w:p w14:paraId="7C56338D" w14:textId="28789487" w:rsidR="00B51558" w:rsidRDefault="00CF059D" w:rsidP="004E4C93">
      <w:pPr>
        <w:jc w:val="both"/>
        <w:rPr>
          <w:rFonts w:asciiTheme="majorHAnsi" w:hAnsiTheme="majorHAnsi" w:cstheme="majorHAnsi"/>
          <w:sz w:val="24"/>
          <w:szCs w:val="24"/>
        </w:rPr>
      </w:pPr>
      <w:r w:rsidRPr="00CF059D">
        <w:rPr>
          <w:rFonts w:asciiTheme="majorHAnsi" w:hAnsiTheme="majorHAnsi" w:cstheme="majorHAnsi"/>
          <w:sz w:val="24"/>
          <w:szCs w:val="24"/>
        </w:rPr>
        <w:t>Dans la présente section, l’information fournie sur la tenue à la corrosion de ces alliages est suffisante pour les fins de ce volume.</w:t>
      </w:r>
    </w:p>
    <w:p w14:paraId="2A183C55" w14:textId="77777777" w:rsidR="00EF6D37" w:rsidRDefault="00EF6D37">
      <w:pPr>
        <w:rPr>
          <w:rFonts w:asciiTheme="majorHAnsi" w:hAnsiTheme="majorHAnsi" w:cstheme="majorHAnsi"/>
          <w:sz w:val="24"/>
          <w:szCs w:val="24"/>
        </w:rPr>
      </w:pPr>
    </w:p>
    <w:p w14:paraId="7BC750ED" w14:textId="66BA4021" w:rsidR="00CF059D" w:rsidRDefault="00B71425" w:rsidP="00B51558">
      <w:pPr>
        <w:pStyle w:val="Titre3"/>
      </w:pPr>
      <w:bookmarkStart w:id="97" w:name="_Toc126859693"/>
      <w:r>
        <w:t>Diapositive 11</w:t>
      </w:r>
      <w:r w:rsidR="00D96B67">
        <w:t>7</w:t>
      </w:r>
      <w:r w:rsidR="00B51558">
        <w:t> :</w:t>
      </w:r>
      <w:bookmarkEnd w:id="97"/>
    </w:p>
    <w:p w14:paraId="588FBD31" w14:textId="1D59F83D" w:rsidR="00B51558" w:rsidRDefault="00B51558" w:rsidP="00B51558"/>
    <w:p w14:paraId="448F211A" w14:textId="77777777" w:rsidR="00B51558" w:rsidRPr="00B51558" w:rsidRDefault="00B51558" w:rsidP="00EF6D37">
      <w:pPr>
        <w:jc w:val="both"/>
        <w:rPr>
          <w:rFonts w:asciiTheme="majorHAnsi" w:hAnsiTheme="majorHAnsi" w:cstheme="majorHAnsi"/>
          <w:sz w:val="24"/>
          <w:szCs w:val="24"/>
        </w:rPr>
      </w:pPr>
      <w:r w:rsidRPr="00B51558">
        <w:rPr>
          <w:rFonts w:asciiTheme="majorHAnsi" w:hAnsiTheme="majorHAnsi" w:cstheme="majorHAnsi"/>
          <w:b/>
          <w:bCs/>
          <w:sz w:val="24"/>
          <w:szCs w:val="24"/>
        </w:rPr>
        <w:t>16.21 Les protections</w:t>
      </w:r>
    </w:p>
    <w:p w14:paraId="41F5ABA7" w14:textId="73B3F32D" w:rsidR="00B51558" w:rsidRPr="00B51558" w:rsidRDefault="00B51558" w:rsidP="00EF6D37">
      <w:pPr>
        <w:jc w:val="both"/>
        <w:rPr>
          <w:rFonts w:asciiTheme="majorHAnsi" w:hAnsiTheme="majorHAnsi" w:cstheme="majorHAnsi"/>
          <w:sz w:val="24"/>
          <w:szCs w:val="24"/>
        </w:rPr>
      </w:pPr>
      <w:r w:rsidRPr="00B51558">
        <w:rPr>
          <w:rFonts w:asciiTheme="majorHAnsi" w:hAnsiTheme="majorHAnsi" w:cstheme="majorHAnsi"/>
          <w:sz w:val="24"/>
          <w:szCs w:val="24"/>
        </w:rPr>
        <w:t>Il faut se référer à la section 9</w:t>
      </w:r>
      <w:r w:rsidR="00B5770D">
        <w:rPr>
          <w:rStyle w:val="Appelnotedebasdep"/>
          <w:rFonts w:asciiTheme="majorHAnsi" w:hAnsiTheme="majorHAnsi" w:cstheme="majorHAnsi"/>
          <w:sz w:val="24"/>
          <w:szCs w:val="24"/>
        </w:rPr>
        <w:footnoteReference w:id="62"/>
      </w:r>
      <w:r w:rsidRPr="00B51558">
        <w:rPr>
          <w:rFonts w:asciiTheme="majorHAnsi" w:hAnsiTheme="majorHAnsi" w:cstheme="majorHAnsi"/>
          <w:sz w:val="24"/>
          <w:szCs w:val="24"/>
        </w:rPr>
        <w:t xml:space="preserve"> pour une description assez détaillée des différents procédés utilisés pour protéger l’aluminium contre la corrosion.</w:t>
      </w:r>
    </w:p>
    <w:p w14:paraId="08C6EAE8" w14:textId="77777777" w:rsidR="00B51558" w:rsidRPr="00B51558" w:rsidRDefault="00B51558" w:rsidP="00EF6D37">
      <w:pPr>
        <w:jc w:val="both"/>
        <w:rPr>
          <w:rFonts w:asciiTheme="majorHAnsi" w:hAnsiTheme="majorHAnsi" w:cstheme="majorHAnsi"/>
          <w:sz w:val="24"/>
          <w:szCs w:val="24"/>
        </w:rPr>
      </w:pPr>
      <w:r w:rsidRPr="00B51558">
        <w:rPr>
          <w:rFonts w:asciiTheme="majorHAnsi" w:hAnsiTheme="majorHAnsi" w:cstheme="majorHAnsi"/>
          <w:sz w:val="24"/>
          <w:szCs w:val="24"/>
        </w:rPr>
        <w:t>Il convient toutefois de rappeler qu’un revêtement ou une protection peuvent subir une usure ou une altération locale mettant à nu le métal à cet endroit. Il n’est donc pas possible d’envisager des applications de l’aluminium dans des produits chimiques ou des milieux très agressifs en ne comptant que sur la protection. Cette remarque est vraie pour tous les métaux et alliages.</w:t>
      </w:r>
    </w:p>
    <w:p w14:paraId="1F95042B" w14:textId="687F47A7" w:rsidR="00D14B9C" w:rsidRDefault="00B51558" w:rsidP="00EF6D37">
      <w:pPr>
        <w:jc w:val="both"/>
        <w:rPr>
          <w:rFonts w:asciiTheme="majorHAnsi" w:hAnsiTheme="majorHAnsi" w:cstheme="majorHAnsi"/>
          <w:sz w:val="24"/>
          <w:szCs w:val="24"/>
        </w:rPr>
      </w:pPr>
      <w:r w:rsidRPr="00B51558">
        <w:rPr>
          <w:rFonts w:asciiTheme="majorHAnsi" w:hAnsiTheme="majorHAnsi" w:cstheme="majorHAnsi"/>
          <w:sz w:val="24"/>
          <w:szCs w:val="24"/>
        </w:rPr>
        <w:t>Enfin, si on utilise du matériel anodisé ou peint, pour des raisons d’esthétique ou par tradition, l’expérience montre que ces alliages peuvent aussi, dans bien des cas, être employés non protégés, s’ils appartiennent aux séries 100, 3000, 5000 et 6000.</w:t>
      </w:r>
    </w:p>
    <w:p w14:paraId="75ECAF40" w14:textId="27F20C26" w:rsidR="00017254" w:rsidRDefault="00017254">
      <w:pPr>
        <w:rPr>
          <w:rFonts w:asciiTheme="majorHAnsi" w:hAnsiTheme="majorHAnsi" w:cstheme="majorHAnsi"/>
          <w:sz w:val="24"/>
          <w:szCs w:val="24"/>
        </w:rPr>
      </w:pPr>
      <w:r>
        <w:rPr>
          <w:rFonts w:asciiTheme="majorHAnsi" w:hAnsiTheme="majorHAnsi" w:cstheme="majorHAnsi"/>
          <w:sz w:val="24"/>
          <w:szCs w:val="24"/>
        </w:rPr>
        <w:br w:type="page"/>
      </w:r>
    </w:p>
    <w:p w14:paraId="0BC8D238" w14:textId="77777777" w:rsidR="00D14B9C" w:rsidRDefault="00D14B9C">
      <w:pPr>
        <w:rPr>
          <w:rFonts w:asciiTheme="majorHAnsi" w:hAnsiTheme="majorHAnsi" w:cstheme="majorHAnsi"/>
          <w:sz w:val="24"/>
          <w:szCs w:val="24"/>
        </w:rPr>
      </w:pPr>
    </w:p>
    <w:p w14:paraId="322C4C7E" w14:textId="16089FF6" w:rsidR="00B51558" w:rsidRDefault="00D14B9C" w:rsidP="0094590D">
      <w:pPr>
        <w:pStyle w:val="Titre1"/>
        <w:numPr>
          <w:ilvl w:val="0"/>
          <w:numId w:val="44"/>
        </w:numPr>
      </w:pPr>
      <w:bookmarkStart w:id="98" w:name="_Toc126859694"/>
      <w:r>
        <w:t>Autres propriétés et caractéristiques</w:t>
      </w:r>
      <w:bookmarkEnd w:id="98"/>
    </w:p>
    <w:p w14:paraId="51ED3946" w14:textId="14BB17E3" w:rsidR="00D14B9C" w:rsidRDefault="00D14B9C" w:rsidP="00D14B9C"/>
    <w:p w14:paraId="689010B1" w14:textId="53C4D590" w:rsidR="00D14B9C" w:rsidRDefault="00B07FA4" w:rsidP="00D14B9C">
      <w:pPr>
        <w:pStyle w:val="Titre3"/>
      </w:pPr>
      <w:bookmarkStart w:id="99" w:name="_Toc126859695"/>
      <w:r>
        <w:t>Diapositive 1</w:t>
      </w:r>
      <w:r w:rsidR="00D96B67">
        <w:t>20</w:t>
      </w:r>
      <w:r w:rsidR="00D14B9C">
        <w:t> :</w:t>
      </w:r>
      <w:bookmarkEnd w:id="99"/>
    </w:p>
    <w:p w14:paraId="4CD28176" w14:textId="42BD6C3A" w:rsidR="00D14B9C" w:rsidRDefault="00D14B9C" w:rsidP="00D14B9C"/>
    <w:p w14:paraId="6D606A9A" w14:textId="52509C8D" w:rsidR="00D14B9C" w:rsidRPr="006314BB" w:rsidRDefault="004174FE" w:rsidP="00017254">
      <w:pPr>
        <w:jc w:val="both"/>
        <w:rPr>
          <w:rFonts w:asciiTheme="majorHAnsi" w:hAnsiTheme="majorHAnsi" w:cstheme="majorHAnsi"/>
          <w:sz w:val="24"/>
          <w:szCs w:val="24"/>
        </w:rPr>
      </w:pPr>
      <w:hyperlink r:id="rId202" w:history="1">
        <w:r w:rsidR="00D14B9C" w:rsidRPr="006314BB">
          <w:rPr>
            <w:rStyle w:val="Hyperlien"/>
            <w:rFonts w:asciiTheme="majorHAnsi" w:hAnsiTheme="majorHAnsi" w:cstheme="majorHAnsi"/>
            <w:sz w:val="24"/>
            <w:szCs w:val="24"/>
          </w:rPr>
          <w:t>https://www.futura-sciences.com/planete/dossiers/geologie-aluminium-metal-exception-780/page/5/</w:t>
        </w:r>
      </w:hyperlink>
      <w:r w:rsidR="00D14B9C" w:rsidRPr="006314BB">
        <w:rPr>
          <w:rFonts w:asciiTheme="majorHAnsi" w:hAnsiTheme="majorHAnsi" w:cstheme="majorHAnsi"/>
          <w:sz w:val="24"/>
          <w:szCs w:val="24"/>
        </w:rPr>
        <w:t xml:space="preserve"> </w:t>
      </w:r>
    </w:p>
    <w:p w14:paraId="26E69480" w14:textId="70E446A0" w:rsidR="00D14B9C" w:rsidRPr="00017254" w:rsidRDefault="00D14B9C" w:rsidP="00017254">
      <w:pPr>
        <w:jc w:val="both"/>
        <w:rPr>
          <w:rFonts w:asciiTheme="majorHAnsi" w:hAnsiTheme="majorHAnsi" w:cstheme="majorHAnsi"/>
          <w:sz w:val="24"/>
          <w:szCs w:val="24"/>
        </w:rPr>
      </w:pPr>
      <w:r w:rsidRPr="00017254">
        <w:rPr>
          <w:rFonts w:asciiTheme="majorHAnsi" w:hAnsiTheme="majorHAnsi" w:cstheme="majorHAnsi"/>
          <w:bCs/>
          <w:sz w:val="24"/>
          <w:szCs w:val="24"/>
        </w:rPr>
        <w:t>Au contact de l'humidité de l'environnement ou lors d'une immersion dans l'eau bouillante,</w:t>
      </w:r>
      <w:r w:rsidRPr="00017254">
        <w:rPr>
          <w:rFonts w:asciiTheme="majorHAnsi" w:hAnsiTheme="majorHAnsi" w:cstheme="majorHAnsi"/>
          <w:sz w:val="24"/>
          <w:szCs w:val="24"/>
        </w:rPr>
        <w:t xml:space="preserve"> la surface externe de la couche d'alumine est hydratée. La perte d'aluminium transformée en produits de corrosion est faible. L'immersion de l'aluminium dans l'eau bouillante est appelé</w:t>
      </w:r>
      <w:r w:rsidR="00912638" w:rsidRPr="00017254">
        <w:rPr>
          <w:rFonts w:asciiTheme="majorHAnsi" w:hAnsiTheme="majorHAnsi" w:cstheme="majorHAnsi"/>
          <w:sz w:val="24"/>
          <w:szCs w:val="24"/>
        </w:rPr>
        <w:t>e</w:t>
      </w:r>
      <w:r w:rsidRPr="00017254">
        <w:rPr>
          <w:rFonts w:asciiTheme="majorHAnsi" w:hAnsiTheme="majorHAnsi" w:cstheme="majorHAnsi"/>
          <w:sz w:val="24"/>
          <w:szCs w:val="24"/>
        </w:rPr>
        <w:t xml:space="preserve"> boehmitage (formation de boehmite Al</w:t>
      </w:r>
      <w:r w:rsidRPr="00017254">
        <w:rPr>
          <w:rFonts w:asciiTheme="majorHAnsi" w:hAnsiTheme="majorHAnsi" w:cstheme="majorHAnsi"/>
          <w:sz w:val="24"/>
          <w:szCs w:val="24"/>
          <w:vertAlign w:val="subscript"/>
        </w:rPr>
        <w:t>2</w:t>
      </w:r>
      <w:r w:rsidRPr="00017254">
        <w:rPr>
          <w:rFonts w:asciiTheme="majorHAnsi" w:hAnsiTheme="majorHAnsi" w:cstheme="majorHAnsi"/>
          <w:sz w:val="24"/>
          <w:szCs w:val="24"/>
        </w:rPr>
        <w:t>O</w:t>
      </w:r>
      <w:r w:rsidRPr="00017254">
        <w:rPr>
          <w:rFonts w:asciiTheme="majorHAnsi" w:hAnsiTheme="majorHAnsi" w:cstheme="majorHAnsi"/>
          <w:sz w:val="24"/>
          <w:szCs w:val="24"/>
          <w:vertAlign w:val="subscript"/>
        </w:rPr>
        <w:t>3</w:t>
      </w:r>
      <w:r w:rsidRPr="00017254">
        <w:rPr>
          <w:rFonts w:asciiTheme="majorHAnsi" w:hAnsiTheme="majorHAnsi" w:cstheme="majorHAnsi"/>
          <w:sz w:val="24"/>
          <w:szCs w:val="24"/>
        </w:rPr>
        <w:t>.H</w:t>
      </w:r>
      <w:r w:rsidRPr="00017254">
        <w:rPr>
          <w:rFonts w:asciiTheme="majorHAnsi" w:hAnsiTheme="majorHAnsi" w:cstheme="majorHAnsi"/>
          <w:sz w:val="24"/>
          <w:szCs w:val="24"/>
          <w:vertAlign w:val="subscript"/>
        </w:rPr>
        <w:t>2</w:t>
      </w:r>
      <w:r w:rsidRPr="00017254">
        <w:rPr>
          <w:rFonts w:asciiTheme="majorHAnsi" w:hAnsiTheme="majorHAnsi" w:cstheme="majorHAnsi"/>
          <w:sz w:val="24"/>
          <w:szCs w:val="24"/>
        </w:rPr>
        <w:t>O) et est utilisée industriellement pour améliorer les propriétés de l'aluminium contre la corrosion.</w:t>
      </w:r>
    </w:p>
    <w:p w14:paraId="00764A5C" w14:textId="77777777" w:rsidR="00912638" w:rsidRPr="00017254" w:rsidRDefault="00912638" w:rsidP="00017254">
      <w:pPr>
        <w:jc w:val="both"/>
        <w:rPr>
          <w:rFonts w:asciiTheme="majorHAnsi" w:hAnsiTheme="majorHAnsi" w:cstheme="majorHAnsi"/>
          <w:sz w:val="24"/>
          <w:szCs w:val="24"/>
        </w:rPr>
      </w:pPr>
    </w:p>
    <w:p w14:paraId="76DBC465" w14:textId="77777777" w:rsidR="00D14B9C" w:rsidRPr="00017254" w:rsidRDefault="00D14B9C" w:rsidP="00017254">
      <w:pPr>
        <w:jc w:val="both"/>
        <w:rPr>
          <w:rFonts w:asciiTheme="majorHAnsi" w:hAnsiTheme="majorHAnsi" w:cstheme="majorHAnsi"/>
          <w:sz w:val="24"/>
          <w:szCs w:val="24"/>
        </w:rPr>
      </w:pPr>
      <w:r w:rsidRPr="00017254">
        <w:rPr>
          <w:rFonts w:asciiTheme="majorHAnsi" w:hAnsiTheme="majorHAnsi" w:cstheme="majorHAnsi"/>
          <w:b/>
          <w:bCs/>
          <w:sz w:val="24"/>
          <w:szCs w:val="24"/>
        </w:rPr>
        <w:t>9. Finition et traitement des surfaces</w:t>
      </w:r>
    </w:p>
    <w:p w14:paraId="680A44FC" w14:textId="77777777" w:rsidR="00D14B9C" w:rsidRPr="00017254" w:rsidRDefault="00D14B9C" w:rsidP="00017254">
      <w:pPr>
        <w:jc w:val="both"/>
        <w:rPr>
          <w:rFonts w:asciiTheme="majorHAnsi" w:hAnsiTheme="majorHAnsi" w:cstheme="majorHAnsi"/>
          <w:sz w:val="24"/>
          <w:szCs w:val="24"/>
        </w:rPr>
      </w:pPr>
      <w:r w:rsidRPr="00017254">
        <w:rPr>
          <w:rFonts w:asciiTheme="majorHAnsi" w:hAnsiTheme="majorHAnsi" w:cstheme="majorHAnsi"/>
          <w:b/>
          <w:bCs/>
          <w:sz w:val="24"/>
          <w:szCs w:val="24"/>
        </w:rPr>
        <w:t>9.1 Introduction</w:t>
      </w:r>
    </w:p>
    <w:p w14:paraId="318ADB9A" w14:textId="77777777" w:rsidR="00912638" w:rsidRPr="00017254" w:rsidRDefault="00D14B9C" w:rsidP="00017254">
      <w:pPr>
        <w:jc w:val="both"/>
        <w:rPr>
          <w:rFonts w:asciiTheme="majorHAnsi" w:hAnsiTheme="majorHAnsi" w:cstheme="majorHAnsi"/>
          <w:sz w:val="24"/>
          <w:szCs w:val="24"/>
        </w:rPr>
      </w:pPr>
      <w:r w:rsidRPr="00017254">
        <w:rPr>
          <w:rFonts w:asciiTheme="majorHAnsi" w:hAnsiTheme="majorHAnsi" w:cstheme="majorHAnsi"/>
          <w:sz w:val="24"/>
          <w:szCs w:val="24"/>
        </w:rPr>
        <w:t xml:space="preserve">Si on prétend que l’aluminium résiste bien à la corrosion, pourquoi, alors, </w:t>
      </w:r>
      <w:r w:rsidR="00912638" w:rsidRPr="00017254">
        <w:rPr>
          <w:rFonts w:asciiTheme="majorHAnsi" w:hAnsiTheme="majorHAnsi" w:cstheme="majorHAnsi"/>
          <w:sz w:val="24"/>
          <w:szCs w:val="24"/>
        </w:rPr>
        <w:t>cherche-t-on à le protéger?</w:t>
      </w:r>
    </w:p>
    <w:p w14:paraId="6D055FC5" w14:textId="37178314" w:rsidR="00D14B9C" w:rsidRPr="00017254" w:rsidRDefault="00D14B9C" w:rsidP="00017254">
      <w:pPr>
        <w:jc w:val="both"/>
        <w:rPr>
          <w:rFonts w:asciiTheme="majorHAnsi" w:hAnsiTheme="majorHAnsi" w:cstheme="majorHAnsi"/>
          <w:sz w:val="24"/>
          <w:szCs w:val="24"/>
        </w:rPr>
      </w:pPr>
      <w:r w:rsidRPr="00017254">
        <w:rPr>
          <w:rFonts w:asciiTheme="majorHAnsi" w:hAnsiTheme="majorHAnsi" w:cstheme="majorHAnsi"/>
          <w:sz w:val="24"/>
          <w:szCs w:val="24"/>
        </w:rPr>
        <w:t>Dans les faits, ce ne sont pas tous les alliages qui offrent une protection naturelle efficace contre la corrosion. Il est bien connu que les alliages au cuivre de la famille 2000 et au zinc de la famille 7000 n’ont pas une tenue suffisante à la corrosion pour être utilisés sans protection dans un milieu humide tel que l’atmosphère ambiante ou, pire, dans un milieu marin.</w:t>
      </w:r>
    </w:p>
    <w:p w14:paraId="0237FBCF" w14:textId="7091725C" w:rsidR="00D14B9C" w:rsidRPr="00017254" w:rsidRDefault="00D14B9C" w:rsidP="00017254">
      <w:pPr>
        <w:jc w:val="both"/>
        <w:rPr>
          <w:rFonts w:asciiTheme="majorHAnsi" w:hAnsiTheme="majorHAnsi" w:cstheme="majorHAnsi"/>
          <w:sz w:val="24"/>
          <w:szCs w:val="24"/>
        </w:rPr>
      </w:pPr>
      <w:r w:rsidRPr="00017254">
        <w:rPr>
          <w:rFonts w:asciiTheme="majorHAnsi" w:hAnsiTheme="majorHAnsi" w:cstheme="majorHAnsi"/>
          <w:sz w:val="24"/>
          <w:szCs w:val="24"/>
        </w:rPr>
        <w:t>Un cas célèbre est celui du pont d’Arvida, qui enjambe la rivière Saguenay, à la hauteur de la centrale hydroélectriqu</w:t>
      </w:r>
      <w:r w:rsidR="000E06F3">
        <w:rPr>
          <w:rFonts w:asciiTheme="majorHAnsi" w:hAnsiTheme="majorHAnsi" w:cstheme="majorHAnsi"/>
          <w:sz w:val="24"/>
          <w:szCs w:val="24"/>
        </w:rPr>
        <w:t>e de Shipshaw, au Québec</w:t>
      </w:r>
      <w:r w:rsidRPr="00017254">
        <w:rPr>
          <w:rFonts w:asciiTheme="majorHAnsi" w:hAnsiTheme="majorHAnsi" w:cstheme="majorHAnsi"/>
          <w:sz w:val="24"/>
          <w:szCs w:val="24"/>
        </w:rPr>
        <w:t>. L’alli</w:t>
      </w:r>
      <w:r w:rsidR="000E06F3">
        <w:rPr>
          <w:rFonts w:asciiTheme="majorHAnsi" w:hAnsiTheme="majorHAnsi" w:cstheme="majorHAnsi"/>
          <w:sz w:val="24"/>
          <w:szCs w:val="24"/>
        </w:rPr>
        <w:t>age utilisé pour ce pont de 152</w:t>
      </w:r>
      <w:r w:rsidRPr="00017254">
        <w:rPr>
          <w:rFonts w:asciiTheme="majorHAnsi" w:hAnsiTheme="majorHAnsi" w:cstheme="majorHAnsi"/>
          <w:sz w:val="24"/>
          <w:szCs w:val="24"/>
        </w:rPr>
        <w:t>m est le 2014-T6 qui, au milieu des années 1900, représentait le choix le plus approprié. La principale caractéristique de cet alliage, utilisé surtout en aéronautique, est sa limite élastique élevée. Il a fallu prendre des précautions spéciales pour protéger le pont contre la corrosion lors de la construction, mais cela n’a pas empêché qu’il est fallu intervenir à quelques occasions par après. Par la suite, cet alliage n’a jamais plus été utilisé pour la construction de ponts en aluminium.</w:t>
      </w:r>
    </w:p>
    <w:p w14:paraId="38C3F5C3" w14:textId="77777777" w:rsidR="00D14B9C" w:rsidRPr="00017254" w:rsidRDefault="00D14B9C" w:rsidP="00017254">
      <w:pPr>
        <w:jc w:val="both"/>
        <w:rPr>
          <w:rFonts w:asciiTheme="majorHAnsi" w:hAnsiTheme="majorHAnsi" w:cstheme="majorHAnsi"/>
          <w:sz w:val="24"/>
          <w:szCs w:val="24"/>
        </w:rPr>
      </w:pPr>
      <w:r w:rsidRPr="00017254">
        <w:rPr>
          <w:rFonts w:asciiTheme="majorHAnsi" w:hAnsiTheme="majorHAnsi" w:cstheme="majorHAnsi"/>
          <w:sz w:val="24"/>
          <w:szCs w:val="24"/>
        </w:rPr>
        <w:t>C’est pour protéger les avions fabriqués à partir d’alliages des séries 2000 et 7000, que les chimistes ont développé des traitements de surface de l’aluminium, dans les années 1920. C’est au cours de cette période que le procédé d’anodisation a été mis au point.</w:t>
      </w:r>
    </w:p>
    <w:p w14:paraId="50B81135" w14:textId="77777777" w:rsidR="00D14B9C" w:rsidRPr="00017254" w:rsidRDefault="00D14B9C" w:rsidP="00017254">
      <w:pPr>
        <w:jc w:val="both"/>
        <w:rPr>
          <w:rFonts w:asciiTheme="majorHAnsi" w:hAnsiTheme="majorHAnsi" w:cstheme="majorHAnsi"/>
          <w:sz w:val="24"/>
          <w:szCs w:val="24"/>
        </w:rPr>
      </w:pPr>
      <w:r w:rsidRPr="00017254">
        <w:rPr>
          <w:rFonts w:asciiTheme="majorHAnsi" w:hAnsiTheme="majorHAnsi" w:cstheme="majorHAnsi"/>
          <w:sz w:val="24"/>
          <w:szCs w:val="24"/>
        </w:rPr>
        <w:lastRenderedPageBreak/>
        <w:t>Les alliages non traitables thermiquement (séries 1000, 3000 et 5000), de même que ceux de la série 6000, traitables thermiquement, ont une bonne tenue à la corrosion au point de pouvoir être utilisés sans protection dans beaucoup de milieux, y compris le milieu marin. Certains bateaux en aluminium ne sont peints dans les parties visibles que dans un seul but décoratif. Les pontons des ports de plaisance et les portiques de signalisation routière ne sont jamais peints. Ce sont pourtant des structures utilisées dans des milieux corrosifs.</w:t>
      </w:r>
    </w:p>
    <w:p w14:paraId="40790727" w14:textId="1C0C71D5" w:rsidR="00D14B9C" w:rsidRPr="00017254" w:rsidRDefault="00D14B9C" w:rsidP="00017254">
      <w:pPr>
        <w:jc w:val="both"/>
        <w:rPr>
          <w:rFonts w:asciiTheme="majorHAnsi" w:hAnsiTheme="majorHAnsi" w:cstheme="majorHAnsi"/>
          <w:sz w:val="24"/>
          <w:szCs w:val="24"/>
        </w:rPr>
      </w:pPr>
      <w:r w:rsidRPr="00017254">
        <w:rPr>
          <w:rFonts w:asciiTheme="majorHAnsi" w:hAnsiTheme="majorHAnsi" w:cstheme="majorHAnsi"/>
          <w:sz w:val="24"/>
          <w:szCs w:val="24"/>
        </w:rPr>
        <w:t>Dans le bâtiment, la plupart des application</w:t>
      </w:r>
      <w:r w:rsidR="00912638" w:rsidRPr="00017254">
        <w:rPr>
          <w:rFonts w:asciiTheme="majorHAnsi" w:hAnsiTheme="majorHAnsi" w:cstheme="majorHAnsi"/>
          <w:sz w:val="24"/>
          <w:szCs w:val="24"/>
        </w:rPr>
        <w:t>s</w:t>
      </w:r>
      <w:r w:rsidRPr="00017254">
        <w:rPr>
          <w:rFonts w:asciiTheme="majorHAnsi" w:hAnsiTheme="majorHAnsi" w:cstheme="majorHAnsi"/>
          <w:sz w:val="24"/>
          <w:szCs w:val="24"/>
        </w:rPr>
        <w:t xml:space="preserve"> architecturales de l’aluminium ne supportent pas la moindre corrosion par piqûres ou le moindre ternissement. Puisque l’aspect décoratif est essentiel, il faut protéger l’aluminium destiné au bâtiment par anodisation ou par peinture. Il va de soi que les éléments structuraux utilisés dans le bâtiment ne nécessitent pas de protection contre la corrosion s’ils sont cachés da la vue.</w:t>
      </w:r>
    </w:p>
    <w:p w14:paraId="7E144865" w14:textId="77777777" w:rsidR="00D14B9C" w:rsidRPr="00017254" w:rsidRDefault="00D14B9C" w:rsidP="00017254">
      <w:pPr>
        <w:jc w:val="both"/>
        <w:rPr>
          <w:rFonts w:asciiTheme="majorHAnsi" w:hAnsiTheme="majorHAnsi" w:cstheme="majorHAnsi"/>
          <w:sz w:val="24"/>
          <w:szCs w:val="24"/>
        </w:rPr>
      </w:pPr>
      <w:r w:rsidRPr="00017254">
        <w:rPr>
          <w:rFonts w:asciiTheme="majorHAnsi" w:hAnsiTheme="majorHAnsi" w:cstheme="majorHAnsi"/>
          <w:sz w:val="24"/>
          <w:szCs w:val="24"/>
        </w:rPr>
        <w:t xml:space="preserve">Enfin, il n’est pas recommandé de compter sur un </w:t>
      </w:r>
      <w:r w:rsidRPr="00017254">
        <w:rPr>
          <w:rFonts w:asciiTheme="majorHAnsi" w:hAnsiTheme="majorHAnsi" w:cstheme="majorHAnsi"/>
          <w:b/>
          <w:bCs/>
          <w:sz w:val="24"/>
          <w:szCs w:val="24"/>
        </w:rPr>
        <w:t>revêtement</w:t>
      </w:r>
      <w:r w:rsidRPr="00017254">
        <w:rPr>
          <w:rFonts w:asciiTheme="majorHAnsi" w:hAnsiTheme="majorHAnsi" w:cstheme="majorHAnsi"/>
          <w:sz w:val="24"/>
          <w:szCs w:val="24"/>
        </w:rPr>
        <w:t xml:space="preserve"> pour protéger l’aluminium lorsqu’il est utilisé dans un milieu qui lui est très hostile (9). Transporter ou stocker des produits chimiques très agressifs dans une citerne protégée par un revêtement spécial (peinture, polymère, etc.), par exemple, pourrait se traduire par une corrosion localisée qui prendrait des proportions très graves à la moindre défaillance du système de recouvrement. D’ailleurs, le matériel pour le transport et le stockage de produits chimiques, lorsqu’il est en aluminium, n’est presque jamais peint intérieurement. </w:t>
      </w:r>
    </w:p>
    <w:p w14:paraId="6B2A33BD" w14:textId="2477AA82" w:rsidR="00D14B9C" w:rsidRPr="00017254" w:rsidRDefault="00D14B9C" w:rsidP="00017254">
      <w:pPr>
        <w:jc w:val="both"/>
        <w:rPr>
          <w:rFonts w:asciiTheme="majorHAnsi" w:hAnsiTheme="majorHAnsi" w:cstheme="majorHAnsi"/>
          <w:sz w:val="24"/>
          <w:szCs w:val="24"/>
        </w:rPr>
      </w:pPr>
      <w:r w:rsidRPr="00017254">
        <w:rPr>
          <w:rFonts w:asciiTheme="majorHAnsi" w:hAnsiTheme="majorHAnsi" w:cstheme="majorHAnsi"/>
          <w:sz w:val="24"/>
          <w:szCs w:val="24"/>
        </w:rPr>
        <w:t>Il existe quelques techniques pour éviter la corrosion de l’aluminium ou pour lui donner un fini architectural acceptable. On peu</w:t>
      </w:r>
      <w:r w:rsidR="00912638" w:rsidRPr="00017254">
        <w:rPr>
          <w:rFonts w:asciiTheme="majorHAnsi" w:hAnsiTheme="majorHAnsi" w:cstheme="majorHAnsi"/>
          <w:sz w:val="24"/>
          <w:szCs w:val="24"/>
        </w:rPr>
        <w:t>t</w:t>
      </w:r>
      <w:r w:rsidRPr="00017254">
        <w:rPr>
          <w:rFonts w:asciiTheme="majorHAnsi" w:hAnsiTheme="majorHAnsi" w:cstheme="majorHAnsi"/>
          <w:sz w:val="24"/>
          <w:szCs w:val="24"/>
        </w:rPr>
        <w:t xml:space="preserve"> soit modifier les propriétés de surface du métal par </w:t>
      </w:r>
      <w:r w:rsidRPr="000E06F3">
        <w:rPr>
          <w:rFonts w:asciiTheme="majorHAnsi" w:hAnsiTheme="majorHAnsi" w:cstheme="majorHAnsi"/>
          <w:bCs/>
          <w:sz w:val="24"/>
          <w:szCs w:val="24"/>
        </w:rPr>
        <w:t>boehmitage</w:t>
      </w:r>
      <w:r w:rsidRPr="000E06F3">
        <w:rPr>
          <w:rFonts w:asciiTheme="majorHAnsi" w:hAnsiTheme="majorHAnsi" w:cstheme="majorHAnsi"/>
          <w:sz w:val="24"/>
          <w:szCs w:val="24"/>
        </w:rPr>
        <w:t>,</w:t>
      </w:r>
      <w:r w:rsidRPr="00017254">
        <w:rPr>
          <w:rFonts w:asciiTheme="majorHAnsi" w:hAnsiTheme="majorHAnsi" w:cstheme="majorHAnsi"/>
          <w:sz w:val="24"/>
          <w:szCs w:val="24"/>
        </w:rPr>
        <w:t xml:space="preserve"> par conversions chimiques, par anodisation ou par placage, soit isoler le métal du milieu extérieur par un revêtement continu (peinture, vernis) ou, encore, modifier les propriétés du milieu par des inhibiteurs.</w:t>
      </w:r>
    </w:p>
    <w:p w14:paraId="4D0FCCF9" w14:textId="16DD1894" w:rsidR="00D14B9C" w:rsidRPr="00017254" w:rsidRDefault="00D14B9C" w:rsidP="00017254">
      <w:pPr>
        <w:jc w:val="both"/>
        <w:rPr>
          <w:rFonts w:asciiTheme="majorHAnsi" w:hAnsiTheme="majorHAnsi" w:cstheme="majorHAnsi"/>
          <w:sz w:val="24"/>
          <w:szCs w:val="24"/>
        </w:rPr>
      </w:pPr>
      <w:r w:rsidRPr="00017254">
        <w:rPr>
          <w:rFonts w:asciiTheme="majorHAnsi" w:hAnsiTheme="majorHAnsi" w:cstheme="majorHAnsi"/>
          <w:sz w:val="24"/>
          <w:szCs w:val="24"/>
        </w:rPr>
        <w:t>Le but recherché dans le présent ouvrage n’est pas de faire le tour complet de la question, mais de présenter au concepteur un aperçu des principaux procédés de finition et de traitement des surfaces afin de lui permettre de faire un choix éclairé de produits pour ses applications. Le lecteur qui voudra parfaire ses connaissances sur la corrosion de l’aluminium et les moyens de protection qui y sont associés, est invité à consulter les références (5), (23) et (40)</w:t>
      </w:r>
      <w:r w:rsidR="000E06F3">
        <w:rPr>
          <w:rStyle w:val="Appelnotedebasdep"/>
          <w:rFonts w:asciiTheme="majorHAnsi" w:hAnsiTheme="majorHAnsi" w:cstheme="majorHAnsi"/>
          <w:sz w:val="24"/>
          <w:szCs w:val="24"/>
        </w:rPr>
        <w:footnoteReference w:id="63"/>
      </w:r>
      <w:r w:rsidRPr="00017254">
        <w:rPr>
          <w:rFonts w:asciiTheme="majorHAnsi" w:hAnsiTheme="majorHAnsi" w:cstheme="majorHAnsi"/>
          <w:sz w:val="24"/>
          <w:szCs w:val="24"/>
        </w:rPr>
        <w:t>.</w:t>
      </w:r>
    </w:p>
    <w:p w14:paraId="101CB8CB" w14:textId="77777777" w:rsidR="00912638" w:rsidRPr="00017254" w:rsidRDefault="00912638" w:rsidP="00017254">
      <w:pPr>
        <w:jc w:val="both"/>
        <w:rPr>
          <w:rFonts w:asciiTheme="majorHAnsi" w:hAnsiTheme="majorHAnsi" w:cstheme="majorHAnsi"/>
          <w:sz w:val="24"/>
          <w:szCs w:val="24"/>
        </w:rPr>
      </w:pPr>
    </w:p>
    <w:p w14:paraId="72375B46" w14:textId="77777777" w:rsidR="00D14B9C" w:rsidRPr="00017254" w:rsidRDefault="00D14B9C" w:rsidP="00017254">
      <w:pPr>
        <w:jc w:val="both"/>
        <w:rPr>
          <w:rFonts w:asciiTheme="majorHAnsi" w:hAnsiTheme="majorHAnsi" w:cstheme="majorHAnsi"/>
          <w:sz w:val="24"/>
          <w:szCs w:val="24"/>
        </w:rPr>
      </w:pPr>
      <w:r w:rsidRPr="00017254">
        <w:rPr>
          <w:rFonts w:asciiTheme="majorHAnsi" w:hAnsiTheme="majorHAnsi" w:cstheme="majorHAnsi"/>
          <w:b/>
          <w:bCs/>
          <w:sz w:val="24"/>
          <w:szCs w:val="24"/>
        </w:rPr>
        <w:t>9.2 Fini naturel</w:t>
      </w:r>
    </w:p>
    <w:p w14:paraId="50B57F12" w14:textId="63E978CB" w:rsidR="00D14B9C" w:rsidRPr="00017254" w:rsidRDefault="00D14B9C" w:rsidP="00017254">
      <w:pPr>
        <w:jc w:val="both"/>
        <w:rPr>
          <w:rFonts w:asciiTheme="majorHAnsi" w:hAnsiTheme="majorHAnsi" w:cstheme="majorHAnsi"/>
          <w:sz w:val="24"/>
          <w:szCs w:val="24"/>
        </w:rPr>
      </w:pPr>
      <w:r w:rsidRPr="00017254">
        <w:rPr>
          <w:rFonts w:asciiTheme="majorHAnsi" w:hAnsiTheme="majorHAnsi" w:cstheme="majorHAnsi"/>
          <w:sz w:val="24"/>
          <w:szCs w:val="24"/>
        </w:rPr>
        <w:t xml:space="preserve">Une des caractéristiques les plus intéressantes de l’aluminium est la facilité avec laquelle le métal s’oxyde au contact de l’air. La mince couche d’oxyde, dont l’épaisseur est de l’ordre de </w:t>
      </w:r>
      <w:r w:rsidRPr="00017254">
        <w:rPr>
          <w:rFonts w:asciiTheme="majorHAnsi" w:hAnsiTheme="majorHAnsi" w:cstheme="majorHAnsi"/>
          <w:b/>
          <w:bCs/>
          <w:sz w:val="24"/>
          <w:szCs w:val="24"/>
        </w:rPr>
        <w:t>5 à 10 nm</w:t>
      </w:r>
      <w:r w:rsidRPr="00017254">
        <w:rPr>
          <w:rFonts w:asciiTheme="majorHAnsi" w:hAnsiTheme="majorHAnsi" w:cstheme="majorHAnsi"/>
          <w:sz w:val="24"/>
          <w:szCs w:val="24"/>
        </w:rPr>
        <w:t xml:space="preserve">, </w:t>
      </w:r>
      <w:r w:rsidRPr="00017254">
        <w:rPr>
          <w:rFonts w:asciiTheme="majorHAnsi" w:hAnsiTheme="majorHAnsi" w:cstheme="majorHAnsi"/>
          <w:sz w:val="24"/>
          <w:szCs w:val="24"/>
        </w:rPr>
        <w:lastRenderedPageBreak/>
        <w:t>est invisible, presque complètement imperméable et très résistante aux attaques d’atmosphères corrosives. Cette couche est dure, tenace et</w:t>
      </w:r>
      <w:r w:rsidR="00912638" w:rsidRPr="00017254">
        <w:rPr>
          <w:rFonts w:asciiTheme="majorHAnsi" w:hAnsiTheme="majorHAnsi" w:cstheme="majorHAnsi"/>
          <w:sz w:val="24"/>
          <w:szCs w:val="24"/>
        </w:rPr>
        <w:t xml:space="preserve"> fond à une température de 2050°C, en comparaison de 660°</w:t>
      </w:r>
      <w:r w:rsidRPr="00017254">
        <w:rPr>
          <w:rFonts w:asciiTheme="majorHAnsi" w:hAnsiTheme="majorHAnsi" w:cstheme="majorHAnsi"/>
          <w:sz w:val="24"/>
          <w:szCs w:val="24"/>
        </w:rPr>
        <w:t>C pour l’aluminium sous-jacent. Elle ne s’enlève pas à l’eau et ne tache pas les matériaux adjacents. Dans son état naturel, l’aluminium est brillant au départ, mais prend rapidement des teintes de gris.</w:t>
      </w:r>
    </w:p>
    <w:p w14:paraId="5DD8AC14" w14:textId="3C4B783A" w:rsidR="00D14B9C" w:rsidRPr="00017254" w:rsidRDefault="00D14B9C" w:rsidP="00017254">
      <w:pPr>
        <w:jc w:val="both"/>
        <w:rPr>
          <w:rFonts w:asciiTheme="majorHAnsi" w:hAnsiTheme="majorHAnsi" w:cstheme="majorHAnsi"/>
          <w:sz w:val="24"/>
          <w:szCs w:val="24"/>
        </w:rPr>
      </w:pPr>
      <w:r w:rsidRPr="00017254">
        <w:rPr>
          <w:rFonts w:asciiTheme="majorHAnsi" w:hAnsiTheme="majorHAnsi" w:cstheme="majorHAnsi"/>
          <w:sz w:val="24"/>
          <w:szCs w:val="24"/>
        </w:rPr>
        <w:t xml:space="preserve">Lorsqu’un traitement de surface est requis, on procède généralement à une anodisation ou à l’application d’une couche de peinture. Il y a toutefois un coût à payer pour le traitement lui-même ainsi que pour l’entretien subséquent. De plus, les dimensions des pièces traitées sont limitées à la grosseur des cuves pour l’anodisation ou, si la peinture est appliquée en atelier, à la dimension des chambres ou des fours. </w:t>
      </w:r>
      <w:r w:rsidRPr="00017254">
        <w:rPr>
          <w:rFonts w:asciiTheme="majorHAnsi" w:hAnsiTheme="majorHAnsi" w:cstheme="majorHAnsi"/>
          <w:b/>
          <w:bCs/>
          <w:sz w:val="24"/>
          <w:szCs w:val="24"/>
        </w:rPr>
        <w:t>Les cuves d’anodisation peuvent atteindre 10 mètres de longueur, mais dépassent rarement 2,5 mètres de profondeur</w:t>
      </w:r>
      <w:r w:rsidRPr="00017254">
        <w:rPr>
          <w:rFonts w:asciiTheme="majorHAnsi" w:hAnsiTheme="majorHAnsi" w:cstheme="majorHAnsi"/>
          <w:sz w:val="24"/>
          <w:szCs w:val="24"/>
        </w:rPr>
        <w:t>. Pour des applications structurales, il est donc préférable d’utiliser l’aluminium avec son fini naturel.</w:t>
      </w:r>
    </w:p>
    <w:p w14:paraId="36500C35" w14:textId="77777777" w:rsidR="00C107E3" w:rsidRPr="00017254" w:rsidRDefault="00C107E3" w:rsidP="00017254">
      <w:pPr>
        <w:jc w:val="both"/>
        <w:rPr>
          <w:rFonts w:asciiTheme="majorHAnsi" w:hAnsiTheme="majorHAnsi" w:cstheme="majorHAnsi"/>
          <w:sz w:val="24"/>
          <w:szCs w:val="24"/>
        </w:rPr>
      </w:pPr>
    </w:p>
    <w:p w14:paraId="5C4E7399" w14:textId="77777777" w:rsidR="00D14B9C" w:rsidRPr="00017254" w:rsidRDefault="00D14B9C" w:rsidP="00017254">
      <w:pPr>
        <w:jc w:val="both"/>
        <w:rPr>
          <w:rFonts w:asciiTheme="majorHAnsi" w:hAnsiTheme="majorHAnsi" w:cstheme="majorHAnsi"/>
          <w:sz w:val="24"/>
          <w:szCs w:val="24"/>
        </w:rPr>
      </w:pPr>
      <w:r w:rsidRPr="00017254">
        <w:rPr>
          <w:rFonts w:asciiTheme="majorHAnsi" w:hAnsiTheme="majorHAnsi" w:cstheme="majorHAnsi"/>
          <w:b/>
          <w:bCs/>
          <w:sz w:val="24"/>
          <w:szCs w:val="24"/>
        </w:rPr>
        <w:t>16. Tenue à la corrosion</w:t>
      </w:r>
    </w:p>
    <w:p w14:paraId="48B5A9D8" w14:textId="77777777" w:rsidR="00D14B9C" w:rsidRPr="00017254" w:rsidRDefault="00D14B9C" w:rsidP="00017254">
      <w:pPr>
        <w:jc w:val="both"/>
        <w:rPr>
          <w:rFonts w:asciiTheme="majorHAnsi" w:hAnsiTheme="majorHAnsi" w:cstheme="majorHAnsi"/>
          <w:sz w:val="24"/>
          <w:szCs w:val="24"/>
        </w:rPr>
      </w:pPr>
      <w:r w:rsidRPr="00017254">
        <w:rPr>
          <w:rFonts w:asciiTheme="majorHAnsi" w:hAnsiTheme="majorHAnsi" w:cstheme="majorHAnsi"/>
          <w:b/>
          <w:bCs/>
          <w:sz w:val="24"/>
          <w:szCs w:val="24"/>
        </w:rPr>
        <w:t>16.1 Introduction</w:t>
      </w:r>
    </w:p>
    <w:p w14:paraId="7C41A792" w14:textId="77777777" w:rsidR="00D14B9C" w:rsidRPr="00017254" w:rsidRDefault="00D14B9C" w:rsidP="00017254">
      <w:pPr>
        <w:jc w:val="both"/>
        <w:rPr>
          <w:rFonts w:asciiTheme="majorHAnsi" w:hAnsiTheme="majorHAnsi" w:cstheme="majorHAnsi"/>
          <w:sz w:val="24"/>
          <w:szCs w:val="24"/>
        </w:rPr>
      </w:pPr>
      <w:r w:rsidRPr="00017254">
        <w:rPr>
          <w:rFonts w:asciiTheme="majorHAnsi" w:hAnsiTheme="majorHAnsi" w:cstheme="majorHAnsi"/>
          <w:sz w:val="24"/>
          <w:szCs w:val="24"/>
        </w:rPr>
        <w:t>On ne peut concevoir d’ouvrage en alliages d’aluminium sans aborder le problème de la corrosion, même s’il est prévu que la structure sera utilisée dans des conditions idéales. Il y a donc un minimum de connaissances que le concepteur doit posséder pour faire un choix judicieux d’alliages et pour éviter de faire des erreurs qui pourraient s’avérer coûteuses.</w:t>
      </w:r>
    </w:p>
    <w:p w14:paraId="7DC67FA6" w14:textId="50C230F2" w:rsidR="00D14B9C" w:rsidRPr="00017254" w:rsidRDefault="00D14B9C" w:rsidP="00017254">
      <w:pPr>
        <w:jc w:val="both"/>
        <w:rPr>
          <w:rFonts w:asciiTheme="majorHAnsi" w:hAnsiTheme="majorHAnsi" w:cstheme="majorHAnsi"/>
          <w:sz w:val="24"/>
          <w:szCs w:val="24"/>
        </w:rPr>
      </w:pPr>
      <w:r w:rsidRPr="00017254">
        <w:rPr>
          <w:rFonts w:asciiTheme="majorHAnsi" w:hAnsiTheme="majorHAnsi" w:cstheme="majorHAnsi"/>
          <w:sz w:val="24"/>
          <w:szCs w:val="24"/>
        </w:rPr>
        <w:t>L’étude de la corrosion est une science complexe qui relève de la métallurgie et de la chimie. Il existe des spécialistes du domaine qui se font un devoir d’assister le concepteur d’ouvrages dans ses choix ou de lui fournir une expertise lorsque vient le temps d’évaluer des dommages. Dans la présente section, les buts poursuivis sont de transmettre à l’étudiant en génie suffisamment d’information</w:t>
      </w:r>
      <w:r w:rsidR="00C107E3" w:rsidRPr="00017254">
        <w:rPr>
          <w:rFonts w:asciiTheme="majorHAnsi" w:hAnsiTheme="majorHAnsi" w:cstheme="majorHAnsi"/>
          <w:sz w:val="24"/>
          <w:szCs w:val="24"/>
        </w:rPr>
        <w:t>s</w:t>
      </w:r>
      <w:r w:rsidRPr="00017254">
        <w:rPr>
          <w:rFonts w:asciiTheme="majorHAnsi" w:hAnsiTheme="majorHAnsi" w:cstheme="majorHAnsi"/>
          <w:sz w:val="24"/>
          <w:szCs w:val="24"/>
        </w:rPr>
        <w:t xml:space="preserve"> pour qu’il puisse connaître ce qu’est la corrosion de l’aluminium, et d’amener l’ingénieur concepteur à un niveau de connaissances lui permettant de bien évaluer les problèmes auxquels il risque d’être confronté. Le traitement sera donc assez superficiel et le contenu sera emprunté à quelques e</w:t>
      </w:r>
      <w:r w:rsidR="00120076">
        <w:rPr>
          <w:rFonts w:asciiTheme="majorHAnsi" w:hAnsiTheme="majorHAnsi" w:cstheme="majorHAnsi"/>
          <w:sz w:val="24"/>
          <w:szCs w:val="24"/>
        </w:rPr>
        <w:t>xcellents ouvrages sur le sujet</w:t>
      </w:r>
      <w:r w:rsidRPr="00017254">
        <w:rPr>
          <w:rFonts w:asciiTheme="majorHAnsi" w:hAnsiTheme="majorHAnsi" w:cstheme="majorHAnsi"/>
          <w:sz w:val="24"/>
          <w:szCs w:val="24"/>
        </w:rPr>
        <w:t>.</w:t>
      </w:r>
    </w:p>
    <w:p w14:paraId="31843210" w14:textId="77777777" w:rsidR="00C107E3" w:rsidRPr="00017254" w:rsidRDefault="00C107E3" w:rsidP="00017254">
      <w:pPr>
        <w:jc w:val="both"/>
        <w:rPr>
          <w:rFonts w:asciiTheme="majorHAnsi" w:hAnsiTheme="majorHAnsi" w:cstheme="majorHAnsi"/>
          <w:sz w:val="24"/>
          <w:szCs w:val="24"/>
        </w:rPr>
      </w:pPr>
    </w:p>
    <w:p w14:paraId="431C0DFF" w14:textId="77777777" w:rsidR="00D14B9C" w:rsidRPr="00017254" w:rsidRDefault="00D14B9C" w:rsidP="00017254">
      <w:pPr>
        <w:jc w:val="both"/>
        <w:rPr>
          <w:rFonts w:asciiTheme="majorHAnsi" w:hAnsiTheme="majorHAnsi" w:cstheme="majorHAnsi"/>
          <w:sz w:val="24"/>
          <w:szCs w:val="24"/>
        </w:rPr>
      </w:pPr>
      <w:r w:rsidRPr="00017254">
        <w:rPr>
          <w:rFonts w:asciiTheme="majorHAnsi" w:hAnsiTheme="majorHAnsi" w:cstheme="majorHAnsi"/>
          <w:b/>
          <w:bCs/>
          <w:sz w:val="24"/>
          <w:szCs w:val="24"/>
        </w:rPr>
        <w:t>16.2 Principaux paramètres</w:t>
      </w:r>
    </w:p>
    <w:p w14:paraId="2651D1DF" w14:textId="77777777" w:rsidR="00D14B9C" w:rsidRPr="00017254" w:rsidRDefault="00D14B9C" w:rsidP="00017254">
      <w:pPr>
        <w:jc w:val="both"/>
        <w:rPr>
          <w:rFonts w:asciiTheme="majorHAnsi" w:hAnsiTheme="majorHAnsi" w:cstheme="majorHAnsi"/>
          <w:sz w:val="24"/>
          <w:szCs w:val="24"/>
        </w:rPr>
      </w:pPr>
      <w:r w:rsidRPr="00017254">
        <w:rPr>
          <w:rFonts w:asciiTheme="majorHAnsi" w:hAnsiTheme="majorHAnsi" w:cstheme="majorHAnsi"/>
          <w:sz w:val="24"/>
          <w:szCs w:val="24"/>
        </w:rPr>
        <w:t>La tenue à la corrosion des alliages d’aluminium dépend d’une multitude de paramètres :</w:t>
      </w:r>
    </w:p>
    <w:p w14:paraId="2BED1082" w14:textId="77777777" w:rsidR="00C615B4" w:rsidRPr="00017254" w:rsidRDefault="00FF7F3F" w:rsidP="00017254">
      <w:pPr>
        <w:pStyle w:val="Paragraphedeliste"/>
        <w:numPr>
          <w:ilvl w:val="0"/>
          <w:numId w:val="43"/>
        </w:numPr>
        <w:jc w:val="both"/>
        <w:rPr>
          <w:rFonts w:asciiTheme="majorHAnsi" w:hAnsiTheme="majorHAnsi" w:cstheme="majorHAnsi"/>
        </w:rPr>
      </w:pPr>
      <w:r w:rsidRPr="00017254">
        <w:rPr>
          <w:rFonts w:asciiTheme="majorHAnsi" w:hAnsiTheme="majorHAnsi" w:cstheme="majorHAnsi"/>
        </w:rPr>
        <w:t>la composition, l’état métallurgique et l’état de surface des alliages eux-mêmes ;</w:t>
      </w:r>
    </w:p>
    <w:p w14:paraId="409F236B" w14:textId="77777777" w:rsidR="00C615B4" w:rsidRPr="00017254" w:rsidRDefault="00FF7F3F" w:rsidP="00017254">
      <w:pPr>
        <w:pStyle w:val="Paragraphedeliste"/>
        <w:numPr>
          <w:ilvl w:val="0"/>
          <w:numId w:val="43"/>
        </w:numPr>
        <w:jc w:val="both"/>
        <w:rPr>
          <w:rFonts w:asciiTheme="majorHAnsi" w:hAnsiTheme="majorHAnsi" w:cstheme="majorHAnsi"/>
        </w:rPr>
      </w:pPr>
      <w:r w:rsidRPr="00017254">
        <w:rPr>
          <w:rFonts w:asciiTheme="majorHAnsi" w:hAnsiTheme="majorHAnsi" w:cstheme="majorHAnsi"/>
        </w:rPr>
        <w:t>les caractéristiques du milieu dans lequel ils sont exposés (milieu marin, humide, urbain, agricole, industriel, minier, etc.) ;</w:t>
      </w:r>
    </w:p>
    <w:p w14:paraId="341E91B2" w14:textId="77777777" w:rsidR="00C615B4" w:rsidRPr="00017254" w:rsidRDefault="00FF7F3F" w:rsidP="00017254">
      <w:pPr>
        <w:pStyle w:val="Paragraphedeliste"/>
        <w:numPr>
          <w:ilvl w:val="0"/>
          <w:numId w:val="43"/>
        </w:numPr>
        <w:jc w:val="both"/>
        <w:rPr>
          <w:rFonts w:asciiTheme="majorHAnsi" w:hAnsiTheme="majorHAnsi" w:cstheme="majorHAnsi"/>
        </w:rPr>
      </w:pPr>
      <w:r w:rsidRPr="00017254">
        <w:rPr>
          <w:rFonts w:asciiTheme="majorHAnsi" w:hAnsiTheme="majorHAnsi" w:cstheme="majorHAnsi"/>
        </w:rPr>
        <w:lastRenderedPageBreak/>
        <w:t>les conditions de service prévues (bâtiment, ouvrage d’art, véhicule, aéronef, navire, équipement) ;</w:t>
      </w:r>
    </w:p>
    <w:p w14:paraId="13C81AA1" w14:textId="77777777" w:rsidR="00C615B4" w:rsidRPr="00017254" w:rsidRDefault="00FF7F3F" w:rsidP="00017254">
      <w:pPr>
        <w:pStyle w:val="Paragraphedeliste"/>
        <w:numPr>
          <w:ilvl w:val="0"/>
          <w:numId w:val="43"/>
        </w:numPr>
        <w:jc w:val="both"/>
        <w:rPr>
          <w:rFonts w:asciiTheme="majorHAnsi" w:hAnsiTheme="majorHAnsi" w:cstheme="majorHAnsi"/>
        </w:rPr>
      </w:pPr>
      <w:r w:rsidRPr="00017254">
        <w:rPr>
          <w:rFonts w:asciiTheme="majorHAnsi" w:hAnsiTheme="majorHAnsi" w:cstheme="majorHAnsi"/>
        </w:rPr>
        <w:t>les dispositions constructives (assemblages, contact avec d’autres métaux ou matériaux) ;</w:t>
      </w:r>
    </w:p>
    <w:p w14:paraId="7EB25878" w14:textId="77777777" w:rsidR="00C615B4" w:rsidRPr="00017254" w:rsidRDefault="00FF7F3F" w:rsidP="00017254">
      <w:pPr>
        <w:pStyle w:val="Paragraphedeliste"/>
        <w:numPr>
          <w:ilvl w:val="0"/>
          <w:numId w:val="43"/>
        </w:numPr>
        <w:jc w:val="both"/>
        <w:rPr>
          <w:rFonts w:asciiTheme="majorHAnsi" w:hAnsiTheme="majorHAnsi" w:cstheme="majorHAnsi"/>
        </w:rPr>
      </w:pPr>
      <w:r w:rsidRPr="00017254">
        <w:rPr>
          <w:rFonts w:asciiTheme="majorHAnsi" w:hAnsiTheme="majorHAnsi" w:cstheme="majorHAnsi"/>
        </w:rPr>
        <w:t>la durée de l’ouvrage ;</w:t>
      </w:r>
    </w:p>
    <w:p w14:paraId="1AF8E676" w14:textId="77777777" w:rsidR="00C615B4" w:rsidRPr="00017254" w:rsidRDefault="00FF7F3F" w:rsidP="00017254">
      <w:pPr>
        <w:pStyle w:val="Paragraphedeliste"/>
        <w:numPr>
          <w:ilvl w:val="0"/>
          <w:numId w:val="43"/>
        </w:numPr>
        <w:jc w:val="both"/>
        <w:rPr>
          <w:rFonts w:asciiTheme="majorHAnsi" w:hAnsiTheme="majorHAnsi" w:cstheme="majorHAnsi"/>
        </w:rPr>
      </w:pPr>
      <w:r w:rsidRPr="00017254">
        <w:rPr>
          <w:rFonts w:asciiTheme="majorHAnsi" w:hAnsiTheme="majorHAnsi" w:cstheme="majorHAnsi"/>
        </w:rPr>
        <w:t>la fréquence et le type d’entretien.</w:t>
      </w:r>
    </w:p>
    <w:p w14:paraId="2A7572DB" w14:textId="77777777" w:rsidR="00017254" w:rsidRPr="00017254" w:rsidRDefault="00017254" w:rsidP="00017254">
      <w:pPr>
        <w:jc w:val="both"/>
        <w:rPr>
          <w:rFonts w:asciiTheme="majorHAnsi" w:hAnsiTheme="majorHAnsi" w:cstheme="majorHAnsi"/>
          <w:sz w:val="24"/>
          <w:szCs w:val="24"/>
        </w:rPr>
      </w:pPr>
    </w:p>
    <w:p w14:paraId="77EDB72C" w14:textId="4D0741D5" w:rsidR="00B1237D" w:rsidRPr="00017254" w:rsidRDefault="00D14B9C" w:rsidP="00017254">
      <w:pPr>
        <w:jc w:val="both"/>
        <w:rPr>
          <w:rFonts w:asciiTheme="majorHAnsi" w:hAnsiTheme="majorHAnsi" w:cstheme="majorHAnsi"/>
          <w:sz w:val="24"/>
          <w:szCs w:val="24"/>
        </w:rPr>
      </w:pPr>
      <w:r w:rsidRPr="00017254">
        <w:rPr>
          <w:rFonts w:asciiTheme="majorHAnsi" w:hAnsiTheme="majorHAnsi" w:cstheme="majorHAnsi"/>
          <w:sz w:val="24"/>
          <w:szCs w:val="24"/>
        </w:rPr>
        <w:t>Ces paramètres sont tous très importants, et ce n’est qu’en analysant chaque cas en particulier qu’on est en mesure d’évaluer lesquels sont susceptibles de l’être davantage.</w:t>
      </w:r>
    </w:p>
    <w:p w14:paraId="55DA9818" w14:textId="77777777" w:rsidR="002D1779" w:rsidRDefault="002D1779">
      <w:pPr>
        <w:rPr>
          <w:rFonts w:asciiTheme="majorHAnsi" w:hAnsiTheme="majorHAnsi" w:cstheme="majorHAnsi"/>
          <w:sz w:val="24"/>
          <w:szCs w:val="24"/>
        </w:rPr>
      </w:pPr>
    </w:p>
    <w:p w14:paraId="3DBA126A" w14:textId="1502905B" w:rsidR="00D14B9C" w:rsidRDefault="00B07FA4" w:rsidP="00B1237D">
      <w:pPr>
        <w:pStyle w:val="Titre3"/>
      </w:pPr>
      <w:bookmarkStart w:id="100" w:name="_Toc126859696"/>
      <w:r>
        <w:t>Diapositive 12</w:t>
      </w:r>
      <w:r w:rsidR="00D96B67">
        <w:t>2</w:t>
      </w:r>
      <w:r w:rsidR="00B1237D">
        <w:t> :</w:t>
      </w:r>
      <w:bookmarkEnd w:id="100"/>
    </w:p>
    <w:p w14:paraId="3630F127" w14:textId="0EA022B0" w:rsidR="00B1237D" w:rsidRDefault="00B1237D" w:rsidP="00B1237D"/>
    <w:p w14:paraId="2BE142B8" w14:textId="77777777" w:rsidR="00B1237D" w:rsidRPr="00B1237D" w:rsidRDefault="00B1237D" w:rsidP="002D1779">
      <w:pPr>
        <w:jc w:val="both"/>
        <w:rPr>
          <w:rFonts w:asciiTheme="majorHAnsi" w:hAnsiTheme="majorHAnsi" w:cstheme="majorHAnsi"/>
          <w:sz w:val="24"/>
          <w:szCs w:val="24"/>
        </w:rPr>
      </w:pPr>
      <w:r w:rsidRPr="00B1237D">
        <w:rPr>
          <w:rFonts w:asciiTheme="majorHAnsi" w:hAnsiTheme="majorHAnsi" w:cstheme="majorHAnsi"/>
          <w:b/>
          <w:bCs/>
          <w:sz w:val="24"/>
          <w:szCs w:val="24"/>
        </w:rPr>
        <w:t>17 Autres propriétés et caractéristiques</w:t>
      </w:r>
    </w:p>
    <w:p w14:paraId="7BC94DF4" w14:textId="77777777" w:rsidR="00B1237D" w:rsidRPr="00B1237D" w:rsidRDefault="00B1237D" w:rsidP="002D1779">
      <w:pPr>
        <w:jc w:val="both"/>
        <w:rPr>
          <w:rFonts w:asciiTheme="majorHAnsi" w:hAnsiTheme="majorHAnsi" w:cstheme="majorHAnsi"/>
          <w:sz w:val="24"/>
          <w:szCs w:val="24"/>
        </w:rPr>
      </w:pPr>
      <w:r w:rsidRPr="00B1237D">
        <w:rPr>
          <w:rFonts w:asciiTheme="majorHAnsi" w:hAnsiTheme="majorHAnsi" w:cstheme="majorHAnsi"/>
          <w:sz w:val="24"/>
          <w:szCs w:val="24"/>
        </w:rPr>
        <w:t>Plusieurs propriétés et caractéristiques particulières à l’aluminium et à ses alliages ont été identifiées et commentées dans ce chapitre. Parmi les principales, on note la légèreté, la conductibilité thermique, la conductivité électrique, la tenue à la corrosion, la résilience, la ductilité à basse température, l’aptitude aux traitements de surface, la diversité des alliages d’aluminium, la diversité des produits, la fonctionnalité des produits moulés, forgés et extrudés, la facilité de mise en œuvre et le recyclage.</w:t>
      </w:r>
    </w:p>
    <w:p w14:paraId="74C083EC" w14:textId="77777777" w:rsidR="00B1237D" w:rsidRPr="00B1237D" w:rsidRDefault="00B1237D" w:rsidP="002D1779">
      <w:pPr>
        <w:jc w:val="both"/>
        <w:rPr>
          <w:rFonts w:asciiTheme="majorHAnsi" w:hAnsiTheme="majorHAnsi" w:cstheme="majorHAnsi"/>
          <w:sz w:val="24"/>
          <w:szCs w:val="24"/>
        </w:rPr>
      </w:pPr>
      <w:r w:rsidRPr="00B1237D">
        <w:rPr>
          <w:rFonts w:asciiTheme="majorHAnsi" w:hAnsiTheme="majorHAnsi" w:cstheme="majorHAnsi"/>
          <w:sz w:val="24"/>
          <w:szCs w:val="24"/>
        </w:rPr>
        <w:t>À cette liste, on pourrait ajouter les propriétés et caractéristiques suivantes :</w:t>
      </w:r>
    </w:p>
    <w:p w14:paraId="1891DF5C" w14:textId="407F4700" w:rsidR="00C615B4" w:rsidRPr="00E82EC6" w:rsidRDefault="00E82EC6" w:rsidP="002D1779">
      <w:pPr>
        <w:pStyle w:val="Paragraphedeliste"/>
        <w:numPr>
          <w:ilvl w:val="0"/>
          <w:numId w:val="21"/>
        </w:numPr>
        <w:jc w:val="both"/>
        <w:rPr>
          <w:rFonts w:asciiTheme="majorHAnsi" w:hAnsiTheme="majorHAnsi" w:cstheme="majorHAnsi"/>
        </w:rPr>
      </w:pPr>
      <w:r w:rsidRPr="00045A1C">
        <w:rPr>
          <w:rFonts w:asciiTheme="majorHAnsi" w:eastAsiaTheme="minorEastAsia" w:hAnsiTheme="majorHAnsi" w:cstheme="majorHAnsi"/>
          <w:b/>
        </w:rPr>
        <w:t>Le</w:t>
      </w:r>
      <w:r w:rsidR="00FF7F3F" w:rsidRPr="00045A1C">
        <w:rPr>
          <w:rFonts w:asciiTheme="majorHAnsi" w:eastAsiaTheme="minorEastAsia" w:hAnsiTheme="majorHAnsi" w:cstheme="majorHAnsi"/>
          <w:b/>
        </w:rPr>
        <w:t xml:space="preserve"> pouvoir réflecteur de l’aluminium</w:t>
      </w:r>
      <w:r w:rsidRPr="00E82EC6">
        <w:rPr>
          <w:rFonts w:asciiTheme="majorHAnsi" w:hAnsiTheme="majorHAnsi" w:cstheme="majorHAnsi"/>
        </w:rPr>
        <w:t> : c</w:t>
      </w:r>
      <w:r w:rsidR="00FF7F3F" w:rsidRPr="00E82EC6">
        <w:rPr>
          <w:rFonts w:asciiTheme="majorHAnsi" w:eastAsiaTheme="minorEastAsia" w:hAnsiTheme="majorHAnsi" w:cstheme="majorHAnsi"/>
        </w:rPr>
        <w:t>ette propriété est utile pour certaines applications industrielles, comme des réflecteurs de lampes. Cependant, pour le soudeur, le pouvoir réflecteur de l’aluminium a pour effet d’imposer une meilleure protection afin d’éviter l’exposition aux rayons ultraviolets. Un autre petit inconvénient, pour ce dernier, est le fait que l’aluminium ne change pas de couleur lors du soudage, contrairement à l’acier ;</w:t>
      </w:r>
    </w:p>
    <w:p w14:paraId="2F32922E" w14:textId="5E40B843" w:rsidR="00C615B4" w:rsidRPr="00E82EC6" w:rsidRDefault="00FF7F3F" w:rsidP="002D1779">
      <w:pPr>
        <w:pStyle w:val="Paragraphedeliste"/>
        <w:numPr>
          <w:ilvl w:val="0"/>
          <w:numId w:val="21"/>
        </w:numPr>
        <w:jc w:val="both"/>
        <w:rPr>
          <w:rFonts w:asciiTheme="majorHAnsi" w:hAnsiTheme="majorHAnsi" w:cstheme="majorHAnsi"/>
        </w:rPr>
      </w:pPr>
      <w:r w:rsidRPr="00045A1C">
        <w:rPr>
          <w:rFonts w:asciiTheme="majorHAnsi" w:eastAsiaTheme="minorEastAsia" w:hAnsiTheme="majorHAnsi" w:cstheme="majorHAnsi"/>
          <w:b/>
        </w:rPr>
        <w:t>La non-susceptib</w:t>
      </w:r>
      <w:r w:rsidR="00E82EC6" w:rsidRPr="00045A1C">
        <w:rPr>
          <w:rFonts w:asciiTheme="majorHAnsi" w:eastAsiaTheme="minorEastAsia" w:hAnsiTheme="majorHAnsi" w:cstheme="majorHAnsi"/>
          <w:b/>
        </w:rPr>
        <w:t>ilité magnétique de l’aluminium</w:t>
      </w:r>
      <w:r w:rsidR="00E82EC6">
        <w:rPr>
          <w:rFonts w:asciiTheme="majorHAnsi" w:eastAsiaTheme="minorEastAsia" w:hAnsiTheme="majorHAnsi" w:cstheme="majorHAnsi"/>
        </w:rPr>
        <w:t> : l</w:t>
      </w:r>
      <w:r w:rsidRPr="00E82EC6">
        <w:rPr>
          <w:rFonts w:asciiTheme="majorHAnsi" w:eastAsiaTheme="minorEastAsia" w:hAnsiTheme="majorHAnsi" w:cstheme="majorHAnsi"/>
        </w:rPr>
        <w:t>’aluminium est non magnétique. Cette propriété peut le rendre intéressant pour certaines applications. Au soudage, le soufflage de l’arc se trouve éliminé grâce à cette propriété. Toutefois, l’inspection des soudures par magnétoscopie n’est pas possible ;</w:t>
      </w:r>
    </w:p>
    <w:p w14:paraId="421ECCAC" w14:textId="4CC3B960" w:rsidR="00C615B4" w:rsidRPr="00E82EC6" w:rsidRDefault="00E82EC6" w:rsidP="002D1779">
      <w:pPr>
        <w:pStyle w:val="Paragraphedeliste"/>
        <w:numPr>
          <w:ilvl w:val="0"/>
          <w:numId w:val="21"/>
        </w:numPr>
        <w:jc w:val="both"/>
        <w:rPr>
          <w:rFonts w:asciiTheme="majorHAnsi" w:hAnsiTheme="majorHAnsi" w:cstheme="majorHAnsi"/>
        </w:rPr>
      </w:pPr>
      <w:r w:rsidRPr="00045A1C">
        <w:rPr>
          <w:rFonts w:asciiTheme="majorHAnsi" w:eastAsiaTheme="minorEastAsia" w:hAnsiTheme="majorHAnsi" w:cstheme="majorHAnsi"/>
          <w:b/>
        </w:rPr>
        <w:t>La non-toxicité de l’aluminium</w:t>
      </w:r>
      <w:r>
        <w:rPr>
          <w:rFonts w:asciiTheme="majorHAnsi" w:eastAsiaTheme="minorEastAsia" w:hAnsiTheme="majorHAnsi" w:cstheme="majorHAnsi"/>
        </w:rPr>
        <w:t> : c</w:t>
      </w:r>
      <w:r w:rsidR="00FF7F3F" w:rsidRPr="00E82EC6">
        <w:rPr>
          <w:rFonts w:asciiTheme="majorHAnsi" w:eastAsiaTheme="minorEastAsia" w:hAnsiTheme="majorHAnsi" w:cstheme="majorHAnsi"/>
        </w:rPr>
        <w:t>’est cette propriété qui rend l’aluminium attrayant pour l’emballage des produits alimentaires et pour la fabrication d’accessoires de cuisine ;</w:t>
      </w:r>
    </w:p>
    <w:p w14:paraId="3DF88BAD" w14:textId="77777777" w:rsidR="00E82EC6" w:rsidRPr="00E82EC6" w:rsidRDefault="00E82EC6" w:rsidP="002D1779">
      <w:pPr>
        <w:jc w:val="both"/>
        <w:rPr>
          <w:rFonts w:asciiTheme="majorHAnsi" w:hAnsiTheme="majorHAnsi" w:cstheme="majorHAnsi"/>
        </w:rPr>
      </w:pPr>
    </w:p>
    <w:p w14:paraId="599E1F16" w14:textId="45B5A2BE" w:rsidR="00D6559F" w:rsidRDefault="00B1237D" w:rsidP="002D1779">
      <w:pPr>
        <w:jc w:val="both"/>
        <w:rPr>
          <w:rFonts w:asciiTheme="majorHAnsi" w:hAnsiTheme="majorHAnsi" w:cstheme="majorHAnsi"/>
          <w:sz w:val="24"/>
          <w:szCs w:val="24"/>
        </w:rPr>
      </w:pPr>
      <w:r w:rsidRPr="00B1237D">
        <w:rPr>
          <w:rFonts w:asciiTheme="majorHAnsi" w:hAnsiTheme="majorHAnsi" w:cstheme="majorHAnsi"/>
          <w:sz w:val="24"/>
          <w:szCs w:val="24"/>
        </w:rPr>
        <w:t xml:space="preserve">Le contrôle par </w:t>
      </w:r>
      <w:r w:rsidRPr="00B1237D">
        <w:rPr>
          <w:rFonts w:asciiTheme="majorHAnsi" w:hAnsiTheme="majorHAnsi" w:cstheme="majorHAnsi"/>
          <w:b/>
          <w:bCs/>
          <w:sz w:val="24"/>
          <w:szCs w:val="24"/>
        </w:rPr>
        <w:t>magnétoscopie</w:t>
      </w:r>
      <w:r w:rsidRPr="00B1237D">
        <w:rPr>
          <w:rFonts w:asciiTheme="majorHAnsi" w:hAnsiTheme="majorHAnsi" w:cstheme="majorHAnsi"/>
          <w:sz w:val="24"/>
          <w:szCs w:val="24"/>
        </w:rPr>
        <w:t xml:space="preserve"> (MT) est une méthode de contrôle non destructif très utilisée dans le domaine de la technologie des matériaux. Cette méthode permet de mettre en évidence des discontinuités ou des fissures, débouchantes ou proches de la surface.</w:t>
      </w:r>
    </w:p>
    <w:p w14:paraId="3A756402" w14:textId="77777777" w:rsidR="00EE4905" w:rsidRDefault="00EE4905" w:rsidP="002D1779">
      <w:pPr>
        <w:jc w:val="both"/>
        <w:rPr>
          <w:rFonts w:asciiTheme="majorHAnsi" w:hAnsiTheme="majorHAnsi" w:cstheme="majorHAnsi"/>
          <w:sz w:val="24"/>
          <w:szCs w:val="24"/>
        </w:rPr>
      </w:pPr>
    </w:p>
    <w:p w14:paraId="4243D916" w14:textId="2EEF3146" w:rsidR="00B1237D" w:rsidRDefault="00D6559F" w:rsidP="00D6559F">
      <w:pPr>
        <w:pStyle w:val="Titre3"/>
      </w:pPr>
      <w:bookmarkStart w:id="101" w:name="_Toc126859697"/>
      <w:r>
        <w:lastRenderedPageBreak/>
        <w:t>Diapositive 12</w:t>
      </w:r>
      <w:r w:rsidR="00D96B67">
        <w:t>3</w:t>
      </w:r>
      <w:r>
        <w:t> :</w:t>
      </w:r>
      <w:bookmarkEnd w:id="101"/>
    </w:p>
    <w:p w14:paraId="1065FD2D" w14:textId="33AE7353" w:rsidR="00D6559F" w:rsidRDefault="00D6559F" w:rsidP="00D6559F"/>
    <w:p w14:paraId="2DBFA05E" w14:textId="528C0B15" w:rsidR="00C615B4" w:rsidRPr="00045A1C" w:rsidRDefault="00FF7F3F" w:rsidP="002D1779">
      <w:pPr>
        <w:pStyle w:val="Paragraphedeliste"/>
        <w:numPr>
          <w:ilvl w:val="0"/>
          <w:numId w:val="22"/>
        </w:numPr>
        <w:jc w:val="both"/>
        <w:rPr>
          <w:rFonts w:asciiTheme="majorHAnsi" w:hAnsiTheme="majorHAnsi" w:cstheme="majorHAnsi"/>
        </w:rPr>
      </w:pPr>
      <w:r w:rsidRPr="00045A1C">
        <w:rPr>
          <w:rFonts w:asciiTheme="majorHAnsi" w:eastAsiaTheme="minorEastAsia" w:hAnsiTheme="majorHAnsi" w:cstheme="majorHAnsi"/>
          <w:b/>
        </w:rPr>
        <w:t>L’utilisation de l’aluminium comme carburant et comme explosif</w:t>
      </w:r>
      <w:r w:rsidR="00045A1C">
        <w:rPr>
          <w:rFonts w:asciiTheme="majorHAnsi" w:eastAsiaTheme="minorEastAsia" w:hAnsiTheme="majorHAnsi" w:cstheme="majorHAnsi"/>
          <w:b/>
        </w:rPr>
        <w:t> </w:t>
      </w:r>
      <w:r w:rsidR="00045A1C">
        <w:rPr>
          <w:rFonts w:asciiTheme="majorHAnsi" w:eastAsiaTheme="minorEastAsia" w:hAnsiTheme="majorHAnsi" w:cstheme="majorHAnsi"/>
        </w:rPr>
        <w:t>: e</w:t>
      </w:r>
      <w:r w:rsidRPr="00045A1C">
        <w:rPr>
          <w:rFonts w:asciiTheme="majorHAnsi" w:eastAsiaTheme="minorEastAsia" w:hAnsiTheme="majorHAnsi" w:cstheme="majorHAnsi"/>
        </w:rPr>
        <w:t>n réagissant aux divers oxydes métalliques, l’aluminium en poudre produit de hautes températures. Ce procédé porte le nom d’aluminothermie et est à la base de l’utilisation de l’aluminium comme combustible solide des moteurs d’appoint des lanceurs, telle la fusée Ariane. La poudre d’aluminium a aussi des applications pyrotechniques, comme nous l’avons déjà signalé à la sous-section 13.7</w:t>
      </w:r>
      <w:r w:rsidR="001F191B">
        <w:rPr>
          <w:rStyle w:val="Appelnotedebasdep"/>
          <w:rFonts w:asciiTheme="majorHAnsi" w:eastAsiaTheme="minorEastAsia" w:hAnsiTheme="majorHAnsi" w:cstheme="majorHAnsi"/>
        </w:rPr>
        <w:footnoteReference w:id="64"/>
      </w:r>
      <w:r w:rsidRPr="00045A1C">
        <w:rPr>
          <w:rFonts w:asciiTheme="majorHAnsi" w:eastAsiaTheme="minorEastAsia" w:hAnsiTheme="majorHAnsi" w:cstheme="majorHAnsi"/>
        </w:rPr>
        <w:t xml:space="preserve"> ;</w:t>
      </w:r>
    </w:p>
    <w:p w14:paraId="23B583BB" w14:textId="77777777" w:rsidR="001F191B" w:rsidRPr="001F191B" w:rsidRDefault="00FF7F3F" w:rsidP="002D1779">
      <w:pPr>
        <w:pStyle w:val="Paragraphedeliste"/>
        <w:numPr>
          <w:ilvl w:val="0"/>
          <w:numId w:val="22"/>
        </w:numPr>
        <w:jc w:val="both"/>
        <w:rPr>
          <w:rFonts w:asciiTheme="majorHAnsi" w:hAnsiTheme="majorHAnsi" w:cstheme="majorHAnsi"/>
        </w:rPr>
      </w:pPr>
      <w:r w:rsidRPr="00045A1C">
        <w:rPr>
          <w:rFonts w:asciiTheme="majorHAnsi" w:eastAsiaTheme="minorEastAsia" w:hAnsiTheme="majorHAnsi" w:cstheme="majorHAnsi"/>
          <w:b/>
        </w:rPr>
        <w:t>Le coût</w:t>
      </w:r>
      <w:r w:rsidR="00150A1C">
        <w:rPr>
          <w:rFonts w:asciiTheme="majorHAnsi" w:eastAsiaTheme="minorEastAsia" w:hAnsiTheme="majorHAnsi" w:cstheme="majorHAnsi"/>
          <w:b/>
        </w:rPr>
        <w:t> :</w:t>
      </w:r>
      <w:r w:rsidR="00150A1C">
        <w:rPr>
          <w:rFonts w:asciiTheme="majorHAnsi" w:eastAsiaTheme="minorEastAsia" w:hAnsiTheme="majorHAnsi" w:cstheme="majorHAnsi"/>
        </w:rPr>
        <w:t xml:space="preserve"> o</w:t>
      </w:r>
      <w:r w:rsidRPr="00045A1C">
        <w:rPr>
          <w:rFonts w:asciiTheme="majorHAnsi" w:eastAsiaTheme="minorEastAsia" w:hAnsiTheme="majorHAnsi" w:cstheme="majorHAnsi"/>
        </w:rPr>
        <w:t>n ne peut terminer ce chapitre sur l’aluminium sans aborder la problématique des coûts des matériaux et des produits. Le prix de vente d’un produit dépend de son coût de production. Toutefois, puisque le lingot d’aluminium est vendu comme matière première, son coût varie considérablement dans le temps. Il convient donc de parler en termes de coûts relatifs et de laisser au concepteur le soin de s’informer, en temps voulu, du prix de base de l’aluminium pour une évaluation préliminaire des coûts. Il suffit de savoir que le coût des plaques ou des extrusions les plus économiques, est de l’ordre de 25 à 50 % plus élevé que celui du lingot. Des valeurs plus précises peuvent ensuite être obtenues des fournisseurs, dans la phase finale des calculs.</w:t>
      </w:r>
    </w:p>
    <w:p w14:paraId="4D817357" w14:textId="77777777" w:rsidR="001F191B" w:rsidRDefault="001F191B" w:rsidP="001F191B">
      <w:pPr>
        <w:pStyle w:val="Paragraphedeliste"/>
        <w:jc w:val="both"/>
        <w:rPr>
          <w:rFonts w:asciiTheme="majorHAnsi" w:eastAsiaTheme="minorEastAsia" w:hAnsiTheme="majorHAnsi" w:cstheme="majorHAnsi"/>
          <w:b/>
        </w:rPr>
      </w:pPr>
    </w:p>
    <w:p w14:paraId="071E8D82" w14:textId="5E077B73" w:rsidR="001F191B" w:rsidRDefault="00D6559F" w:rsidP="001F191B">
      <w:pPr>
        <w:pStyle w:val="Paragraphedeliste"/>
        <w:jc w:val="both"/>
        <w:rPr>
          <w:rFonts w:asciiTheme="majorHAnsi" w:hAnsiTheme="majorHAnsi" w:cstheme="majorHAnsi"/>
        </w:rPr>
      </w:pPr>
      <w:r w:rsidRPr="001F191B">
        <w:rPr>
          <w:rFonts w:asciiTheme="majorHAnsi" w:hAnsiTheme="majorHAnsi" w:cstheme="majorHAnsi"/>
        </w:rPr>
        <w:t>La figure 64, tirée de la référence (8</w:t>
      </w:r>
      <w:r w:rsidR="001F191B">
        <w:rPr>
          <w:rStyle w:val="Appelnotedebasdep"/>
          <w:rFonts w:asciiTheme="majorHAnsi" w:hAnsiTheme="majorHAnsi" w:cstheme="majorHAnsi"/>
        </w:rPr>
        <w:footnoteReference w:id="65"/>
      </w:r>
      <w:r w:rsidRPr="001F191B">
        <w:rPr>
          <w:rFonts w:asciiTheme="majorHAnsi" w:hAnsiTheme="majorHAnsi" w:cstheme="majorHAnsi"/>
        </w:rPr>
        <w:t>), fournit quelques données comparatives sur les coûts de différents produits pour une évaluation préliminaire. Le produit le moins coûteux est la feuille ou la plaque laminée en alliages non traitables thermiquement, de plus faible résistance (séries 1000, 3000 et 5000). Il sert donc de base de comparaison. Il convient de souligner que l’information contenue dans cette figure ne concerne que le matériau. Les coûts de fabrication et autres considérations doivent être analysés séparément. On comprendra que le prix peut varier en fonction des difficultés de mise en œuvre, des alliages et des quantités produites.</w:t>
      </w:r>
    </w:p>
    <w:p w14:paraId="14F033FF" w14:textId="77777777" w:rsidR="001F191B" w:rsidRDefault="001F191B" w:rsidP="001F191B">
      <w:pPr>
        <w:pStyle w:val="Paragraphedeliste"/>
        <w:jc w:val="both"/>
        <w:rPr>
          <w:rFonts w:asciiTheme="majorHAnsi" w:hAnsiTheme="majorHAnsi" w:cstheme="majorHAnsi"/>
        </w:rPr>
      </w:pPr>
    </w:p>
    <w:p w14:paraId="468B1809" w14:textId="3A2768E7" w:rsidR="00FF7F3F" w:rsidRDefault="00D6559F" w:rsidP="001F191B">
      <w:pPr>
        <w:pStyle w:val="Paragraphedeliste"/>
        <w:jc w:val="both"/>
        <w:rPr>
          <w:rFonts w:asciiTheme="majorHAnsi" w:hAnsiTheme="majorHAnsi" w:cstheme="majorHAnsi"/>
        </w:rPr>
      </w:pPr>
      <w:r w:rsidRPr="00D6559F">
        <w:rPr>
          <w:rFonts w:asciiTheme="majorHAnsi" w:hAnsiTheme="majorHAnsi" w:cstheme="majorHAnsi"/>
        </w:rPr>
        <w:t>Généralement, il est plus économique de produire des pièces tridimensionnelles par forgeage, coulage ou extrusion qu'en cherchant à les fabriquer à partir de plaques ou de feuilles produites à faible coût.</w:t>
      </w:r>
    </w:p>
    <w:p w14:paraId="11436882" w14:textId="27E1CFD1" w:rsidR="00FF7F3F" w:rsidRDefault="00FF7F3F">
      <w:pPr>
        <w:rPr>
          <w:rFonts w:asciiTheme="majorHAnsi" w:hAnsiTheme="majorHAnsi" w:cstheme="majorHAnsi"/>
          <w:sz w:val="24"/>
          <w:szCs w:val="24"/>
        </w:rPr>
      </w:pPr>
    </w:p>
    <w:p w14:paraId="1CEE3C00" w14:textId="1FD8DAF9" w:rsidR="00CD39FE" w:rsidRDefault="00CD39FE">
      <w:pPr>
        <w:rPr>
          <w:rFonts w:asciiTheme="majorHAnsi" w:hAnsiTheme="majorHAnsi" w:cstheme="majorHAnsi"/>
          <w:sz w:val="24"/>
          <w:szCs w:val="24"/>
        </w:rPr>
      </w:pPr>
    </w:p>
    <w:p w14:paraId="5D554451" w14:textId="77777777" w:rsidR="006314BB" w:rsidRDefault="006314BB">
      <w:pPr>
        <w:rPr>
          <w:rFonts w:asciiTheme="majorHAnsi" w:hAnsiTheme="majorHAnsi" w:cstheme="majorHAnsi"/>
          <w:sz w:val="24"/>
          <w:szCs w:val="24"/>
        </w:rPr>
      </w:pPr>
    </w:p>
    <w:p w14:paraId="518D8BDE" w14:textId="6496B4DD" w:rsidR="00D6559F" w:rsidRDefault="00B07FA4" w:rsidP="00FF7F3F">
      <w:pPr>
        <w:pStyle w:val="Titre3"/>
      </w:pPr>
      <w:bookmarkStart w:id="102" w:name="_Toc126859698"/>
      <w:r>
        <w:lastRenderedPageBreak/>
        <w:t>Diapositive 12</w:t>
      </w:r>
      <w:r w:rsidR="00D96B67">
        <w:t>4</w:t>
      </w:r>
      <w:r w:rsidR="00FF7F3F">
        <w:t> :</w:t>
      </w:r>
      <w:bookmarkEnd w:id="102"/>
    </w:p>
    <w:p w14:paraId="56896E17" w14:textId="71514916" w:rsidR="00FF7F3F" w:rsidRDefault="00FF7F3F" w:rsidP="00FF7F3F"/>
    <w:p w14:paraId="5ADC2CAC" w14:textId="77423C98" w:rsidR="00FF7F3F" w:rsidRPr="00FF7F3F" w:rsidRDefault="00FF7F3F" w:rsidP="00CD39FE">
      <w:pPr>
        <w:jc w:val="both"/>
        <w:rPr>
          <w:rFonts w:asciiTheme="majorHAnsi" w:hAnsiTheme="majorHAnsi" w:cstheme="majorHAnsi"/>
          <w:sz w:val="24"/>
          <w:szCs w:val="24"/>
        </w:rPr>
      </w:pPr>
      <w:r w:rsidRPr="00FF7F3F">
        <w:rPr>
          <w:rFonts w:asciiTheme="majorHAnsi" w:hAnsiTheme="majorHAnsi" w:cstheme="majorHAnsi"/>
          <w:sz w:val="24"/>
          <w:szCs w:val="24"/>
        </w:rPr>
        <w:t>La figure 64</w:t>
      </w:r>
      <w:r w:rsidR="00675051">
        <w:rPr>
          <w:rFonts w:asciiTheme="majorHAnsi" w:hAnsiTheme="majorHAnsi" w:cstheme="majorHAnsi"/>
          <w:sz w:val="24"/>
          <w:szCs w:val="24"/>
        </w:rPr>
        <w:t xml:space="preserve"> (voir acétate)</w:t>
      </w:r>
      <w:r w:rsidRPr="00FF7F3F">
        <w:rPr>
          <w:rFonts w:asciiTheme="majorHAnsi" w:hAnsiTheme="majorHAnsi" w:cstheme="majorHAnsi"/>
          <w:sz w:val="24"/>
          <w:szCs w:val="24"/>
        </w:rPr>
        <w:t>, tirée de la référence (8), fournit quelques données comparatives sur les coûts de différents produits pour une évaluation préliminaire. Le produit le moins coûteux est la feuille ou la plaque laminée en alliages non traitables thermiquement, de plus faible résistance (séries 1000, 3000 et 5000). Il sert donc de base de comparaison. Il convient de souligner que l’information contenue dans cette figure ne concerne que le matériau. Les coûts de fabrication et autres considérations doivent être analysés séparément. On comprendra que le prix peut varier en fonction des difficultés de mise en œuvre, des alliages et des quantités produites.</w:t>
      </w:r>
    </w:p>
    <w:p w14:paraId="4BAAAF81" w14:textId="77777777" w:rsidR="00FF7F3F" w:rsidRPr="00FF7F3F" w:rsidRDefault="00FF7F3F" w:rsidP="00CD39FE">
      <w:pPr>
        <w:jc w:val="both"/>
        <w:rPr>
          <w:rFonts w:asciiTheme="majorHAnsi" w:hAnsiTheme="majorHAnsi" w:cstheme="majorHAnsi"/>
          <w:sz w:val="24"/>
          <w:szCs w:val="24"/>
        </w:rPr>
      </w:pPr>
      <w:r w:rsidRPr="00FF7F3F">
        <w:rPr>
          <w:rFonts w:asciiTheme="majorHAnsi" w:hAnsiTheme="majorHAnsi" w:cstheme="majorHAnsi"/>
          <w:sz w:val="24"/>
          <w:szCs w:val="24"/>
        </w:rPr>
        <w:t>Généralement, il est plus économique de produire des pièces tridimensionnelles par forgeage, coulage ou extrusion qu'en cherchant à les fabriquer à partir de plaques ou de feuilles produites à faible coût.</w:t>
      </w:r>
    </w:p>
    <w:p w14:paraId="566DBDF0" w14:textId="21AB3419" w:rsidR="00FF7F3F" w:rsidRPr="00FF7F3F" w:rsidRDefault="00FF7F3F" w:rsidP="00CD39FE">
      <w:pPr>
        <w:jc w:val="both"/>
        <w:rPr>
          <w:rFonts w:asciiTheme="majorHAnsi" w:hAnsiTheme="majorHAnsi" w:cstheme="majorHAnsi"/>
          <w:sz w:val="24"/>
          <w:szCs w:val="24"/>
        </w:rPr>
      </w:pPr>
      <w:r w:rsidRPr="00FF7F3F">
        <w:rPr>
          <w:rFonts w:asciiTheme="majorHAnsi" w:hAnsiTheme="majorHAnsi" w:cstheme="majorHAnsi"/>
          <w:b/>
          <w:bCs/>
          <w:sz w:val="24"/>
          <w:szCs w:val="24"/>
        </w:rPr>
        <w:t>Figure 64 – Coûts relatifs des produits d’aluminium</w:t>
      </w:r>
    </w:p>
    <w:p w14:paraId="74D3E5CD" w14:textId="47D00406" w:rsidR="0088307E" w:rsidRPr="0088307E" w:rsidRDefault="0088307E" w:rsidP="0088307E"/>
    <w:p w14:paraId="6329AD88" w14:textId="77777777" w:rsidR="00AD7008" w:rsidRPr="00AD7008" w:rsidRDefault="00AD7008" w:rsidP="00AD7008"/>
    <w:p w14:paraId="6A2C6653" w14:textId="77777777" w:rsidR="001B72C9" w:rsidRPr="001B72C9" w:rsidRDefault="001B72C9" w:rsidP="001B72C9"/>
    <w:p w14:paraId="22430907" w14:textId="77777777" w:rsidR="00124DC9" w:rsidRPr="00124DC9" w:rsidRDefault="00124DC9" w:rsidP="00124DC9"/>
    <w:p w14:paraId="1380D70E" w14:textId="77777777" w:rsidR="00574C6A" w:rsidRPr="00574C6A" w:rsidRDefault="00574C6A" w:rsidP="00574C6A"/>
    <w:p w14:paraId="4A607E14" w14:textId="77777777" w:rsidR="003A3F97" w:rsidRPr="003A3F97" w:rsidRDefault="003A3F97" w:rsidP="003A3F97"/>
    <w:p w14:paraId="3EB0FF27" w14:textId="77777777" w:rsidR="00DD7031" w:rsidRPr="00DD7031" w:rsidRDefault="00DD7031" w:rsidP="00DD7031"/>
    <w:p w14:paraId="40AD9096" w14:textId="77777777" w:rsidR="00734121" w:rsidRPr="00734121" w:rsidRDefault="00734121" w:rsidP="00734121"/>
    <w:sectPr w:rsidR="00734121" w:rsidRPr="00734121" w:rsidSect="00EE30A5">
      <w:headerReference w:type="even" r:id="rId203"/>
      <w:headerReference w:type="default" r:id="rId204"/>
      <w:footerReference w:type="even" r:id="rId205"/>
      <w:footerReference w:type="default" r:id="rId206"/>
      <w:headerReference w:type="first" r:id="rId207"/>
      <w:footerReference w:type="first" r:id="rId208"/>
      <w:pgSz w:w="12240" w:h="15840"/>
      <w:pgMar w:top="219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759DA" w14:textId="77777777" w:rsidR="0086311B" w:rsidRDefault="0086311B" w:rsidP="00A37FB4">
      <w:pPr>
        <w:spacing w:after="0" w:line="240" w:lineRule="auto"/>
      </w:pPr>
      <w:r>
        <w:separator/>
      </w:r>
    </w:p>
  </w:endnote>
  <w:endnote w:type="continuationSeparator" w:id="0">
    <w:p w14:paraId="2569614A" w14:textId="77777777" w:rsidR="0086311B" w:rsidRDefault="0086311B" w:rsidP="00A37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3F7A0" w14:textId="77777777" w:rsidR="004174FE" w:rsidRDefault="004174F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DEA84" w14:textId="2C97DD53" w:rsidR="00EE30A5" w:rsidRDefault="004174FE" w:rsidP="004174FE">
    <w:pPr>
      <w:pStyle w:val="Pieddepage"/>
      <w:ind w:hanging="426"/>
    </w:pPr>
    <w:r>
      <w:rPr>
        <w:noProof/>
      </w:rPr>
      <w:drawing>
        <wp:inline distT="0" distB="0" distL="0" distR="0" wp14:anchorId="5912795D" wp14:editId="35EBFAF0">
          <wp:extent cx="6418755" cy="977900"/>
          <wp:effectExtent l="0" t="0" r="1270" b="0"/>
          <wp:docPr id="3345634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563479" name="Image 334563479"/>
                  <pic:cNvPicPr/>
                </pic:nvPicPr>
                <pic:blipFill>
                  <a:blip r:embed="rId1">
                    <a:extLst>
                      <a:ext uri="{28A0092B-C50C-407E-A947-70E740481C1C}">
                        <a14:useLocalDpi xmlns:a14="http://schemas.microsoft.com/office/drawing/2010/main" val="0"/>
                      </a:ext>
                    </a:extLst>
                  </a:blip>
                  <a:stretch>
                    <a:fillRect/>
                  </a:stretch>
                </pic:blipFill>
                <pic:spPr>
                  <a:xfrm>
                    <a:off x="0" y="0"/>
                    <a:ext cx="6427231" cy="97919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03C11" w14:textId="77777777" w:rsidR="004174FE" w:rsidRDefault="004174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C10E6" w14:textId="77777777" w:rsidR="0086311B" w:rsidRDefault="0086311B" w:rsidP="00A37FB4">
      <w:pPr>
        <w:spacing w:after="0" w:line="240" w:lineRule="auto"/>
      </w:pPr>
      <w:r>
        <w:separator/>
      </w:r>
    </w:p>
  </w:footnote>
  <w:footnote w:type="continuationSeparator" w:id="0">
    <w:p w14:paraId="646FCF0D" w14:textId="77777777" w:rsidR="0086311B" w:rsidRDefault="0086311B" w:rsidP="00A37FB4">
      <w:pPr>
        <w:spacing w:after="0" w:line="240" w:lineRule="auto"/>
      </w:pPr>
      <w:r>
        <w:continuationSeparator/>
      </w:r>
    </w:p>
  </w:footnote>
  <w:footnote w:id="1">
    <w:p w14:paraId="5C29819B" w14:textId="74DFDBF9" w:rsidR="00EA534E" w:rsidRPr="00F203E2" w:rsidRDefault="00EA534E">
      <w:pPr>
        <w:pStyle w:val="Notedebasdepage"/>
        <w:rPr>
          <w:lang w:val="fr-FR"/>
        </w:rPr>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p30</w:t>
      </w:r>
    </w:p>
  </w:footnote>
  <w:footnote w:id="2">
    <w:p w14:paraId="53F90531" w14:textId="26AF98DB" w:rsidR="00EA534E" w:rsidRPr="005B4944" w:rsidRDefault="00EA534E">
      <w:pPr>
        <w:pStyle w:val="Notedebasdepage"/>
        <w:rPr>
          <w:lang w:val="fr-FR"/>
        </w:rPr>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p130</w:t>
      </w:r>
    </w:p>
  </w:footnote>
  <w:footnote w:id="3">
    <w:p w14:paraId="1A0BB877" w14:textId="1AD1B3F7" w:rsidR="00EA534E" w:rsidRPr="0014068A" w:rsidRDefault="00EA534E">
      <w:pPr>
        <w:pStyle w:val="Notedebasdepage"/>
        <w:rPr>
          <w:lang w:val="fr-FR"/>
        </w:rPr>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p13</w:t>
      </w:r>
    </w:p>
  </w:footnote>
  <w:footnote w:id="4">
    <w:p w14:paraId="304CAA7A" w14:textId="43299642" w:rsidR="00EA534E" w:rsidRPr="00525BE7" w:rsidRDefault="00EA534E">
      <w:pPr>
        <w:pStyle w:val="Notedebasdepage"/>
        <w:rPr>
          <w:lang w:val="fr-FR"/>
        </w:rPr>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p130</w:t>
      </w:r>
    </w:p>
  </w:footnote>
  <w:footnote w:id="5">
    <w:p w14:paraId="3C12EEB4" w14:textId="450778B9" w:rsidR="00EA534E" w:rsidRPr="002239B9" w:rsidRDefault="00EA534E">
      <w:pPr>
        <w:pStyle w:val="Notedebasdepage"/>
        <w:rPr>
          <w:lang w:val="fr-FR"/>
        </w:rPr>
      </w:pPr>
      <w:r>
        <w:rPr>
          <w:rStyle w:val="Appelnotedebasdep"/>
        </w:rPr>
        <w:footnoteRef/>
      </w:r>
      <w:r>
        <w:t xml:space="preserve"> Les Presses de l’</w:t>
      </w:r>
      <w:r>
        <w:rPr>
          <w:lang w:val="fr-FR"/>
        </w:rPr>
        <w:t xml:space="preserve">Aluminium, PRAL, </w:t>
      </w:r>
      <w:r>
        <w:rPr>
          <w:i/>
          <w:lang w:val="fr-FR"/>
        </w:rPr>
        <w:t>Calcul des charpentes en aluminium</w:t>
      </w:r>
      <w:r>
        <w:rPr>
          <w:lang w:val="fr-FR"/>
        </w:rPr>
        <w:t>, Denis Beaulieu, p135</w:t>
      </w:r>
    </w:p>
  </w:footnote>
  <w:footnote w:id="6">
    <w:p w14:paraId="502DD851" w14:textId="1D34BEAE" w:rsidR="00EA534E" w:rsidRPr="002239B9" w:rsidRDefault="00EA534E">
      <w:pPr>
        <w:pStyle w:val="Notedebasdepage"/>
        <w:rPr>
          <w:lang w:val="fr-FR"/>
        </w:rPr>
      </w:pPr>
      <w:r>
        <w:rPr>
          <w:rStyle w:val="Appelnotedebasdep"/>
        </w:rPr>
        <w:footnoteRef/>
      </w:r>
      <w:r>
        <w:t xml:space="preserve"> Les Presses de l’</w:t>
      </w:r>
      <w:r>
        <w:rPr>
          <w:lang w:val="fr-FR"/>
        </w:rPr>
        <w:t xml:space="preserve">Aluminium, PRAL, </w:t>
      </w:r>
      <w:r>
        <w:rPr>
          <w:i/>
          <w:lang w:val="fr-FR"/>
        </w:rPr>
        <w:t>Calcul des charpentes en aluminium</w:t>
      </w:r>
      <w:r>
        <w:rPr>
          <w:lang w:val="fr-FR"/>
        </w:rPr>
        <w:t>, Denis Beaulieu, p136</w:t>
      </w:r>
    </w:p>
  </w:footnote>
  <w:footnote w:id="7">
    <w:p w14:paraId="740D5E66" w14:textId="2B90B4C6" w:rsidR="00EA534E" w:rsidRPr="00ED270A" w:rsidRDefault="00EA534E">
      <w:pPr>
        <w:pStyle w:val="Notedebasdepage"/>
        <w:rPr>
          <w:lang w:val="fr-FR"/>
        </w:rPr>
      </w:pPr>
      <w:r>
        <w:rPr>
          <w:rStyle w:val="Appelnotedebasdep"/>
        </w:rPr>
        <w:footnoteRef/>
      </w:r>
      <w:r>
        <w:t xml:space="preserve"> Les Presses de l’</w:t>
      </w:r>
      <w:r>
        <w:rPr>
          <w:lang w:val="fr-FR"/>
        </w:rPr>
        <w:t xml:space="preserve">Aluminium, PRAL, </w:t>
      </w:r>
      <w:r>
        <w:rPr>
          <w:i/>
          <w:lang w:val="fr-FR"/>
        </w:rPr>
        <w:t>Calcul des charpentes en aluminium</w:t>
      </w:r>
      <w:r>
        <w:rPr>
          <w:lang w:val="fr-FR"/>
        </w:rPr>
        <w:t>, Denis Beaulieu, p51</w:t>
      </w:r>
    </w:p>
  </w:footnote>
  <w:footnote w:id="8">
    <w:p w14:paraId="17D70A94" w14:textId="492D0517" w:rsidR="00EA534E" w:rsidRPr="00ED270A" w:rsidRDefault="00EA534E">
      <w:pPr>
        <w:pStyle w:val="Notedebasdepage"/>
        <w:rPr>
          <w:lang w:val="fr-FR"/>
        </w:rPr>
      </w:pPr>
      <w:r>
        <w:rPr>
          <w:rStyle w:val="Appelnotedebasdep"/>
        </w:rPr>
        <w:footnoteRef/>
      </w:r>
      <w:r>
        <w:t xml:space="preserve"> Les Presses de l’</w:t>
      </w:r>
      <w:r>
        <w:rPr>
          <w:lang w:val="fr-FR"/>
        </w:rPr>
        <w:t xml:space="preserve">Aluminium, PRAL, </w:t>
      </w:r>
      <w:r>
        <w:rPr>
          <w:i/>
          <w:lang w:val="fr-FR"/>
        </w:rPr>
        <w:t>Calcul des charpentes en aluminium</w:t>
      </w:r>
      <w:r>
        <w:rPr>
          <w:lang w:val="fr-FR"/>
        </w:rPr>
        <w:t>, Denis Beaulieu, p54</w:t>
      </w:r>
    </w:p>
  </w:footnote>
  <w:footnote w:id="9">
    <w:p w14:paraId="2C0992F0" w14:textId="318F523B" w:rsidR="00EA534E" w:rsidRPr="00ED270A" w:rsidRDefault="00EA534E">
      <w:pPr>
        <w:pStyle w:val="Notedebasdepage"/>
        <w:rPr>
          <w:lang w:val="fr-FR"/>
        </w:rPr>
      </w:pPr>
      <w:r>
        <w:rPr>
          <w:rStyle w:val="Appelnotedebasdep"/>
        </w:rPr>
        <w:footnoteRef/>
      </w:r>
      <w:r>
        <w:t xml:space="preserve"> Les Presses de l’</w:t>
      </w:r>
      <w:r>
        <w:rPr>
          <w:lang w:val="fr-FR"/>
        </w:rPr>
        <w:t xml:space="preserve">Aluminium, PRAL, </w:t>
      </w:r>
      <w:r>
        <w:rPr>
          <w:i/>
          <w:lang w:val="fr-FR"/>
        </w:rPr>
        <w:t>Calcul des charpentes en aluminium</w:t>
      </w:r>
      <w:r>
        <w:rPr>
          <w:lang w:val="fr-FR"/>
        </w:rPr>
        <w:t>, Denis Beaulieu, p52</w:t>
      </w:r>
    </w:p>
  </w:footnote>
  <w:footnote w:id="10">
    <w:p w14:paraId="32F936BE" w14:textId="71EC846E" w:rsidR="00EA534E" w:rsidRPr="0011629A" w:rsidRDefault="00EA534E">
      <w:pPr>
        <w:pStyle w:val="Notedebasdepage"/>
        <w:rPr>
          <w:lang w:val="fr-FR"/>
        </w:rPr>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p62</w:t>
      </w:r>
    </w:p>
  </w:footnote>
  <w:footnote w:id="11">
    <w:p w14:paraId="0EC69790" w14:textId="43FABC9F" w:rsidR="00EA534E" w:rsidRPr="00395961" w:rsidRDefault="00EA534E">
      <w:pPr>
        <w:pStyle w:val="Notedebasdepage"/>
        <w:rPr>
          <w:lang w:val="fr-FR"/>
        </w:rPr>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p130</w:t>
      </w:r>
    </w:p>
  </w:footnote>
  <w:footnote w:id="12">
    <w:p w14:paraId="4D412AF6" w14:textId="11D5D656" w:rsidR="00EA534E" w:rsidRPr="006F6137" w:rsidRDefault="00EA534E">
      <w:pPr>
        <w:pStyle w:val="Notedebasdepage"/>
        <w:rPr>
          <w:lang w:val="fr-FR"/>
        </w:rPr>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p18</w:t>
      </w:r>
    </w:p>
  </w:footnote>
  <w:footnote w:id="13">
    <w:p w14:paraId="4222C3DB" w14:textId="659E9473" w:rsidR="00EA534E" w:rsidRPr="00AE6815" w:rsidRDefault="00EA534E">
      <w:pPr>
        <w:pStyle w:val="Notedebasdepage"/>
        <w:rPr>
          <w:lang w:val="fr-FR"/>
        </w:rPr>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pp17-50</w:t>
      </w:r>
    </w:p>
  </w:footnote>
  <w:footnote w:id="14">
    <w:p w14:paraId="6EDCE636" w14:textId="16EAB6B9" w:rsidR="00EA534E" w:rsidRPr="00AE6815" w:rsidRDefault="00EA534E">
      <w:pPr>
        <w:pStyle w:val="Notedebasdepage"/>
        <w:rPr>
          <w:lang w:val="fr-FR"/>
        </w:rPr>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p110</w:t>
      </w:r>
    </w:p>
  </w:footnote>
  <w:footnote w:id="15">
    <w:p w14:paraId="05D4E8E3" w14:textId="52CC7A4A" w:rsidR="00EA534E" w:rsidRPr="00D95222" w:rsidRDefault="00EA534E">
      <w:pPr>
        <w:pStyle w:val="Notedebasdepage"/>
        <w:rPr>
          <w:lang w:val="fr-FR"/>
        </w:rPr>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p130</w:t>
      </w:r>
    </w:p>
  </w:footnote>
  <w:footnote w:id="16">
    <w:p w14:paraId="3FD8965C" w14:textId="3EF95B21" w:rsidR="00EA534E" w:rsidRPr="00FC7705" w:rsidRDefault="00EA534E">
      <w:pPr>
        <w:pStyle w:val="Notedebasdepage"/>
        <w:rPr>
          <w:lang w:val="fr-FR"/>
        </w:rPr>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p40</w:t>
      </w:r>
    </w:p>
  </w:footnote>
  <w:footnote w:id="17">
    <w:p w14:paraId="173E0665" w14:textId="6378E69E" w:rsidR="00EA534E" w:rsidRPr="00FC7705" w:rsidRDefault="00EA534E">
      <w:pPr>
        <w:pStyle w:val="Notedebasdepage"/>
        <w:rPr>
          <w:lang w:val="fr-FR"/>
        </w:rPr>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p41</w:t>
      </w:r>
    </w:p>
  </w:footnote>
  <w:footnote w:id="18">
    <w:p w14:paraId="54BF2C3F" w14:textId="721603E0" w:rsidR="00EA534E" w:rsidRPr="003A2DD9"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p38</w:t>
      </w:r>
    </w:p>
  </w:footnote>
  <w:footnote w:id="19">
    <w:p w14:paraId="3315B88A" w14:textId="6452451D" w:rsidR="00EA534E" w:rsidRPr="003A2DD9" w:rsidRDefault="00EA534E">
      <w:pPr>
        <w:pStyle w:val="Notedebasdepage"/>
        <w:rPr>
          <w:lang w:val="fr-FR"/>
        </w:rPr>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p38</w:t>
      </w:r>
    </w:p>
  </w:footnote>
  <w:footnote w:id="20">
    <w:p w14:paraId="339F5FB4" w14:textId="30EC5B85" w:rsidR="00EA534E" w:rsidRPr="00D643CD" w:rsidRDefault="00EA534E">
      <w:pPr>
        <w:pStyle w:val="Notedebasdepage"/>
        <w:rPr>
          <w:lang w:val="fr-FR"/>
        </w:rPr>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p38</w:t>
      </w:r>
    </w:p>
  </w:footnote>
  <w:footnote w:id="21">
    <w:p w14:paraId="1E22DC55" w14:textId="52AE1ECE" w:rsidR="00EA534E" w:rsidRPr="00D643CD" w:rsidRDefault="00EA534E">
      <w:pPr>
        <w:pStyle w:val="Notedebasdepage"/>
        <w:rPr>
          <w:lang w:val="fr-FR"/>
        </w:rPr>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p38</w:t>
      </w:r>
    </w:p>
  </w:footnote>
  <w:footnote w:id="22">
    <w:p w14:paraId="6AB85A4A" w14:textId="66367CDE" w:rsidR="00EA534E" w:rsidRPr="00D643CD" w:rsidRDefault="00EA534E">
      <w:pPr>
        <w:pStyle w:val="Notedebasdepage"/>
        <w:rPr>
          <w:lang w:val="fr-FR"/>
        </w:rPr>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p38</w:t>
      </w:r>
    </w:p>
  </w:footnote>
  <w:footnote w:id="23">
    <w:p w14:paraId="52F05FE0" w14:textId="1CF38B4E" w:rsidR="00EA534E" w:rsidRPr="0076090D" w:rsidRDefault="00EA534E">
      <w:pPr>
        <w:pStyle w:val="Notedebasdepage"/>
        <w:rPr>
          <w:lang w:val="fr-FR"/>
        </w:rPr>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p30</w:t>
      </w:r>
    </w:p>
  </w:footnote>
  <w:footnote w:id="24">
    <w:p w14:paraId="572C3249" w14:textId="5A8500F2"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p130</w:t>
      </w:r>
    </w:p>
  </w:footnote>
  <w:footnote w:id="25">
    <w:p w14:paraId="7095F81F" w14:textId="09D56BA7"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p77</w:t>
      </w:r>
    </w:p>
  </w:footnote>
  <w:footnote w:id="26">
    <w:p w14:paraId="55927D07" w14:textId="49CB67AD"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p132</w:t>
      </w:r>
    </w:p>
  </w:footnote>
  <w:footnote w:id="27">
    <w:p w14:paraId="21024BA0" w14:textId="3DC9BE68"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p70</w:t>
      </w:r>
    </w:p>
  </w:footnote>
  <w:footnote w:id="28">
    <w:p w14:paraId="05146C5A" w14:textId="4E6E2770"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p78</w:t>
      </w:r>
    </w:p>
  </w:footnote>
  <w:footnote w:id="29">
    <w:p w14:paraId="66D708BC" w14:textId="49761D9B"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p77</w:t>
      </w:r>
    </w:p>
  </w:footnote>
  <w:footnote w:id="30">
    <w:p w14:paraId="4957BA11" w14:textId="0DF3A242"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p132</w:t>
      </w:r>
    </w:p>
  </w:footnote>
  <w:footnote w:id="31">
    <w:p w14:paraId="3402D6AE" w14:textId="47AEB75F"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p63</w:t>
      </w:r>
    </w:p>
  </w:footnote>
  <w:footnote w:id="32">
    <w:p w14:paraId="45DB9EC3" w14:textId="6AD4A9CD" w:rsidR="00EA534E" w:rsidRDefault="00EA534E">
      <w:pPr>
        <w:pStyle w:val="Notedebasdepage"/>
      </w:pPr>
      <w:r>
        <w:rPr>
          <w:rStyle w:val="Appelnotedebasdep"/>
        </w:rPr>
        <w:footnoteRef/>
      </w:r>
      <w:r>
        <w:t xml:space="preserve"> </w:t>
      </w:r>
      <w:hyperlink r:id="rId1" w:history="1">
        <w:r w:rsidRPr="009F5EE9">
          <w:rPr>
            <w:rStyle w:val="Hyperlien"/>
          </w:rPr>
          <w:t>https://cqrda.ca/wp-content/uploads/2022/11/Annexe-3_Durcissement_ecrouissage.pdf</w:t>
        </w:r>
      </w:hyperlink>
      <w:r>
        <w:t xml:space="preserve"> </w:t>
      </w:r>
    </w:p>
  </w:footnote>
  <w:footnote w:id="33">
    <w:p w14:paraId="7386BBFC" w14:textId="2518AA3F" w:rsidR="00EA534E" w:rsidRDefault="00EA534E">
      <w:pPr>
        <w:pStyle w:val="Notedebasdepage"/>
      </w:pPr>
      <w:r>
        <w:rPr>
          <w:rStyle w:val="Appelnotedebasdep"/>
        </w:rPr>
        <w:footnoteRef/>
      </w:r>
      <w:r>
        <w:t xml:space="preserve"> </w:t>
      </w:r>
      <w:hyperlink r:id="rId2" w:history="1">
        <w:r w:rsidRPr="009F5EE9">
          <w:rPr>
            <w:rStyle w:val="Hyperlien"/>
          </w:rPr>
          <w:t>https://cqrda.ca/feuillards-techniques/</w:t>
        </w:r>
      </w:hyperlink>
      <w:r>
        <w:t xml:space="preserve"> </w:t>
      </w:r>
    </w:p>
  </w:footnote>
  <w:footnote w:id="34">
    <w:p w14:paraId="683B6753" w14:textId="53F0C5E6"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p50</w:t>
      </w:r>
    </w:p>
  </w:footnote>
  <w:footnote w:id="35">
    <w:p w14:paraId="05EDD209" w14:textId="66068C53" w:rsidR="00EA534E" w:rsidRPr="00F77C39" w:rsidRDefault="00EA534E">
      <w:pPr>
        <w:pStyle w:val="Notedebasdepage"/>
      </w:pPr>
      <w:r>
        <w:rPr>
          <w:rStyle w:val="Appelnotedebasdep"/>
        </w:rPr>
        <w:footnoteRef/>
      </w:r>
      <w:r>
        <w:t xml:space="preserve"> Les Presses de l’Aluminium PRAL, </w:t>
      </w:r>
      <w:r>
        <w:rPr>
          <w:i/>
        </w:rPr>
        <w:t>Calcul des charpentes en aluminium,</w:t>
      </w:r>
      <w:r>
        <w:t xml:space="preserve"> Denis Beaulieu, p57</w:t>
      </w:r>
    </w:p>
  </w:footnote>
  <w:footnote w:id="36">
    <w:p w14:paraId="5927E909" w14:textId="6F335571"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p89</w:t>
      </w:r>
    </w:p>
  </w:footnote>
  <w:footnote w:id="37">
    <w:p w14:paraId="00937B35" w14:textId="40167678"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p132</w:t>
      </w:r>
    </w:p>
  </w:footnote>
  <w:footnote w:id="38">
    <w:p w14:paraId="2FB1E7F6" w14:textId="2DFD0030"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p32</w:t>
      </w:r>
    </w:p>
  </w:footnote>
  <w:footnote w:id="39">
    <w:p w14:paraId="4A7D8532" w14:textId="1B57B1F7"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p33</w:t>
      </w:r>
    </w:p>
  </w:footnote>
  <w:footnote w:id="40">
    <w:p w14:paraId="2A900600" w14:textId="038478BB"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35</w:t>
      </w:r>
    </w:p>
  </w:footnote>
  <w:footnote w:id="41">
    <w:p w14:paraId="4486AFD3" w14:textId="6860A913"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p36</w:t>
      </w:r>
    </w:p>
  </w:footnote>
  <w:footnote w:id="42">
    <w:p w14:paraId="68A52D68" w14:textId="114B5867"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100</w:t>
      </w:r>
    </w:p>
  </w:footnote>
  <w:footnote w:id="43">
    <w:p w14:paraId="378F2E7E" w14:textId="4092042E"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p123</w:t>
      </w:r>
    </w:p>
  </w:footnote>
  <w:footnote w:id="44">
    <w:p w14:paraId="245FD8F6" w14:textId="0457EED0"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pp46 et 48</w:t>
      </w:r>
    </w:p>
  </w:footnote>
  <w:footnote w:id="45">
    <w:p w14:paraId="23E32AD3" w14:textId="1504582E"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p132</w:t>
      </w:r>
    </w:p>
  </w:footnote>
  <w:footnote w:id="46">
    <w:p w14:paraId="782DA936" w14:textId="3E2B8E55"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p123</w:t>
      </w:r>
    </w:p>
  </w:footnote>
  <w:footnote w:id="47">
    <w:p w14:paraId="1E372585" w14:textId="5DDA5E66"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p132</w:t>
      </w:r>
    </w:p>
  </w:footnote>
  <w:footnote w:id="48">
    <w:p w14:paraId="0C867E8F" w14:textId="165C89AF"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p132</w:t>
      </w:r>
    </w:p>
  </w:footnote>
  <w:footnote w:id="49">
    <w:p w14:paraId="5EB6EE3F" w14:textId="168EF3F6"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p53</w:t>
      </w:r>
    </w:p>
  </w:footnote>
  <w:footnote w:id="50">
    <w:p w14:paraId="0DE79CD0" w14:textId="48118FBF"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p114</w:t>
      </w:r>
    </w:p>
  </w:footnote>
  <w:footnote w:id="51">
    <w:p w14:paraId="6071738C" w14:textId="15A1C42A"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p109</w:t>
      </w:r>
    </w:p>
  </w:footnote>
  <w:footnote w:id="52">
    <w:p w14:paraId="1F3ECB8F" w14:textId="4A53206A"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p114</w:t>
      </w:r>
    </w:p>
  </w:footnote>
  <w:footnote w:id="53">
    <w:p w14:paraId="67C39BD7" w14:textId="3878B238"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p116</w:t>
      </w:r>
    </w:p>
  </w:footnote>
  <w:footnote w:id="54">
    <w:p w14:paraId="01AE77AF" w14:textId="2B178401"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p116</w:t>
      </w:r>
    </w:p>
  </w:footnote>
  <w:footnote w:id="55">
    <w:p w14:paraId="51E67928" w14:textId="0CA84582"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p109</w:t>
      </w:r>
    </w:p>
  </w:footnote>
  <w:footnote w:id="56">
    <w:p w14:paraId="57A149BF" w14:textId="4C404CD3"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p108</w:t>
      </w:r>
    </w:p>
  </w:footnote>
  <w:footnote w:id="57">
    <w:p w14:paraId="4E39790C" w14:textId="6092FB19"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p109</w:t>
      </w:r>
    </w:p>
  </w:footnote>
  <w:footnote w:id="58">
    <w:p w14:paraId="20300A70" w14:textId="658FA1E1"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p110</w:t>
      </w:r>
    </w:p>
  </w:footnote>
  <w:footnote w:id="59">
    <w:p w14:paraId="162605DF" w14:textId="3E32B4DC"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p114</w:t>
      </w:r>
    </w:p>
  </w:footnote>
  <w:footnote w:id="60">
    <w:p w14:paraId="1321E036" w14:textId="4E4DE585"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p116</w:t>
      </w:r>
    </w:p>
  </w:footnote>
  <w:footnote w:id="61">
    <w:p w14:paraId="3DEE384B" w14:textId="450A9E7B"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p130</w:t>
      </w:r>
    </w:p>
  </w:footnote>
  <w:footnote w:id="62">
    <w:p w14:paraId="598502DA" w14:textId="00B01E88"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p52</w:t>
      </w:r>
    </w:p>
  </w:footnote>
  <w:footnote w:id="63">
    <w:p w14:paraId="3B04A1A2" w14:textId="2C37BF97"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pp130-132</w:t>
      </w:r>
    </w:p>
  </w:footnote>
  <w:footnote w:id="64">
    <w:p w14:paraId="6191F51A" w14:textId="3C6A2F7B"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p84</w:t>
      </w:r>
    </w:p>
  </w:footnote>
  <w:footnote w:id="65">
    <w:p w14:paraId="6017E55C" w14:textId="49C07480" w:rsidR="00EA534E" w:rsidRDefault="00EA534E">
      <w:pPr>
        <w:pStyle w:val="Notedebasdepage"/>
      </w:pPr>
      <w:r>
        <w:rPr>
          <w:rStyle w:val="Appelnotedebasdep"/>
        </w:rPr>
        <w:footnoteRef/>
      </w:r>
      <w:r>
        <w:t xml:space="preserve"> Les Presses de l’</w:t>
      </w:r>
      <w:r>
        <w:rPr>
          <w:lang w:val="fr-FR"/>
        </w:rPr>
        <w:t xml:space="preserve">Aluminium, PRAL, </w:t>
      </w:r>
      <w:r>
        <w:rPr>
          <w:i/>
          <w:lang w:val="fr-FR"/>
        </w:rPr>
        <w:t>Les caractéristiques de l’aluminium structural</w:t>
      </w:r>
      <w:r>
        <w:rPr>
          <w:lang w:val="fr-FR"/>
        </w:rPr>
        <w:t>, 2eme édition, Denis Beaulieu, p131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8A48" w14:textId="77777777" w:rsidR="004174FE" w:rsidRDefault="004174F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AB4B0" w14:textId="52136085" w:rsidR="00EE30A5" w:rsidRDefault="00EE30A5">
    <w:pPr>
      <w:pStyle w:val="En-tte"/>
    </w:pPr>
    <w:r>
      <w:rPr>
        <w:noProof/>
        <w:lang w:eastAsia="fr-CA"/>
      </w:rPr>
      <w:drawing>
        <wp:anchor distT="0" distB="0" distL="114300" distR="114300" simplePos="0" relativeHeight="251659264" behindDoc="1" locked="0" layoutInCell="1" allowOverlap="1" wp14:anchorId="4C6AA349" wp14:editId="1739005F">
          <wp:simplePos x="0" y="0"/>
          <wp:positionH relativeFrom="column">
            <wp:posOffset>-377825</wp:posOffset>
          </wp:positionH>
          <wp:positionV relativeFrom="paragraph">
            <wp:posOffset>-234315</wp:posOffset>
          </wp:positionV>
          <wp:extent cx="1130400" cy="1130400"/>
          <wp:effectExtent l="0" t="0" r="0"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30400" cy="1130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64417" w14:textId="77777777" w:rsidR="004174FE" w:rsidRDefault="004174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13C1"/>
    <w:multiLevelType w:val="hybridMultilevel"/>
    <w:tmpl w:val="36A48B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A161DA"/>
    <w:multiLevelType w:val="hybridMultilevel"/>
    <w:tmpl w:val="582291F8"/>
    <w:lvl w:ilvl="0" w:tplc="5AE8E75E">
      <w:start w:val="1"/>
      <w:numFmt w:val="bullet"/>
      <w:lvlText w:val="•"/>
      <w:lvlJc w:val="left"/>
      <w:pPr>
        <w:tabs>
          <w:tab w:val="num" w:pos="720"/>
        </w:tabs>
        <w:ind w:left="720" w:hanging="360"/>
      </w:pPr>
      <w:rPr>
        <w:rFonts w:ascii="Arial" w:hAnsi="Arial" w:hint="default"/>
      </w:rPr>
    </w:lvl>
    <w:lvl w:ilvl="1" w:tplc="9BC8DAB4" w:tentative="1">
      <w:start w:val="1"/>
      <w:numFmt w:val="bullet"/>
      <w:lvlText w:val="•"/>
      <w:lvlJc w:val="left"/>
      <w:pPr>
        <w:tabs>
          <w:tab w:val="num" w:pos="1440"/>
        </w:tabs>
        <w:ind w:left="1440" w:hanging="360"/>
      </w:pPr>
      <w:rPr>
        <w:rFonts w:ascii="Arial" w:hAnsi="Arial" w:hint="default"/>
      </w:rPr>
    </w:lvl>
    <w:lvl w:ilvl="2" w:tplc="E12E3D64" w:tentative="1">
      <w:start w:val="1"/>
      <w:numFmt w:val="bullet"/>
      <w:lvlText w:val="•"/>
      <w:lvlJc w:val="left"/>
      <w:pPr>
        <w:tabs>
          <w:tab w:val="num" w:pos="2160"/>
        </w:tabs>
        <w:ind w:left="2160" w:hanging="360"/>
      </w:pPr>
      <w:rPr>
        <w:rFonts w:ascii="Arial" w:hAnsi="Arial" w:hint="default"/>
      </w:rPr>
    </w:lvl>
    <w:lvl w:ilvl="3" w:tplc="AADAEB0C" w:tentative="1">
      <w:start w:val="1"/>
      <w:numFmt w:val="bullet"/>
      <w:lvlText w:val="•"/>
      <w:lvlJc w:val="left"/>
      <w:pPr>
        <w:tabs>
          <w:tab w:val="num" w:pos="2880"/>
        </w:tabs>
        <w:ind w:left="2880" w:hanging="360"/>
      </w:pPr>
      <w:rPr>
        <w:rFonts w:ascii="Arial" w:hAnsi="Arial" w:hint="default"/>
      </w:rPr>
    </w:lvl>
    <w:lvl w:ilvl="4" w:tplc="D6DC3D06" w:tentative="1">
      <w:start w:val="1"/>
      <w:numFmt w:val="bullet"/>
      <w:lvlText w:val="•"/>
      <w:lvlJc w:val="left"/>
      <w:pPr>
        <w:tabs>
          <w:tab w:val="num" w:pos="3600"/>
        </w:tabs>
        <w:ind w:left="3600" w:hanging="360"/>
      </w:pPr>
      <w:rPr>
        <w:rFonts w:ascii="Arial" w:hAnsi="Arial" w:hint="default"/>
      </w:rPr>
    </w:lvl>
    <w:lvl w:ilvl="5" w:tplc="92B6D312" w:tentative="1">
      <w:start w:val="1"/>
      <w:numFmt w:val="bullet"/>
      <w:lvlText w:val="•"/>
      <w:lvlJc w:val="left"/>
      <w:pPr>
        <w:tabs>
          <w:tab w:val="num" w:pos="4320"/>
        </w:tabs>
        <w:ind w:left="4320" w:hanging="360"/>
      </w:pPr>
      <w:rPr>
        <w:rFonts w:ascii="Arial" w:hAnsi="Arial" w:hint="default"/>
      </w:rPr>
    </w:lvl>
    <w:lvl w:ilvl="6" w:tplc="F2F06E9A" w:tentative="1">
      <w:start w:val="1"/>
      <w:numFmt w:val="bullet"/>
      <w:lvlText w:val="•"/>
      <w:lvlJc w:val="left"/>
      <w:pPr>
        <w:tabs>
          <w:tab w:val="num" w:pos="5040"/>
        </w:tabs>
        <w:ind w:left="5040" w:hanging="360"/>
      </w:pPr>
      <w:rPr>
        <w:rFonts w:ascii="Arial" w:hAnsi="Arial" w:hint="default"/>
      </w:rPr>
    </w:lvl>
    <w:lvl w:ilvl="7" w:tplc="79727806" w:tentative="1">
      <w:start w:val="1"/>
      <w:numFmt w:val="bullet"/>
      <w:lvlText w:val="•"/>
      <w:lvlJc w:val="left"/>
      <w:pPr>
        <w:tabs>
          <w:tab w:val="num" w:pos="5760"/>
        </w:tabs>
        <w:ind w:left="5760" w:hanging="360"/>
      </w:pPr>
      <w:rPr>
        <w:rFonts w:ascii="Arial" w:hAnsi="Arial" w:hint="default"/>
      </w:rPr>
    </w:lvl>
    <w:lvl w:ilvl="8" w:tplc="D8D61D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5E1250"/>
    <w:multiLevelType w:val="hybridMultilevel"/>
    <w:tmpl w:val="22B24C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1E3599B"/>
    <w:multiLevelType w:val="hybridMultilevel"/>
    <w:tmpl w:val="ABD8EA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68533E1"/>
    <w:multiLevelType w:val="hybridMultilevel"/>
    <w:tmpl w:val="5122D6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AA96E2C"/>
    <w:multiLevelType w:val="hybridMultilevel"/>
    <w:tmpl w:val="D0A045F8"/>
    <w:lvl w:ilvl="0" w:tplc="943425C4">
      <w:start w:val="1"/>
      <w:numFmt w:val="bullet"/>
      <w:lvlText w:val="-"/>
      <w:lvlJc w:val="left"/>
      <w:pPr>
        <w:tabs>
          <w:tab w:val="num" w:pos="720"/>
        </w:tabs>
        <w:ind w:left="720" w:hanging="360"/>
      </w:pPr>
      <w:rPr>
        <w:rFonts w:ascii="Times New Roman" w:hAnsi="Times New Roman" w:hint="default"/>
      </w:rPr>
    </w:lvl>
    <w:lvl w:ilvl="1" w:tplc="365027C4" w:tentative="1">
      <w:start w:val="1"/>
      <w:numFmt w:val="bullet"/>
      <w:lvlText w:val="-"/>
      <w:lvlJc w:val="left"/>
      <w:pPr>
        <w:tabs>
          <w:tab w:val="num" w:pos="1440"/>
        </w:tabs>
        <w:ind w:left="1440" w:hanging="360"/>
      </w:pPr>
      <w:rPr>
        <w:rFonts w:ascii="Times New Roman" w:hAnsi="Times New Roman" w:hint="default"/>
      </w:rPr>
    </w:lvl>
    <w:lvl w:ilvl="2" w:tplc="EA60FB80" w:tentative="1">
      <w:start w:val="1"/>
      <w:numFmt w:val="bullet"/>
      <w:lvlText w:val="-"/>
      <w:lvlJc w:val="left"/>
      <w:pPr>
        <w:tabs>
          <w:tab w:val="num" w:pos="2160"/>
        </w:tabs>
        <w:ind w:left="2160" w:hanging="360"/>
      </w:pPr>
      <w:rPr>
        <w:rFonts w:ascii="Times New Roman" w:hAnsi="Times New Roman" w:hint="default"/>
      </w:rPr>
    </w:lvl>
    <w:lvl w:ilvl="3" w:tplc="201E90D6" w:tentative="1">
      <w:start w:val="1"/>
      <w:numFmt w:val="bullet"/>
      <w:lvlText w:val="-"/>
      <w:lvlJc w:val="left"/>
      <w:pPr>
        <w:tabs>
          <w:tab w:val="num" w:pos="2880"/>
        </w:tabs>
        <w:ind w:left="2880" w:hanging="360"/>
      </w:pPr>
      <w:rPr>
        <w:rFonts w:ascii="Times New Roman" w:hAnsi="Times New Roman" w:hint="default"/>
      </w:rPr>
    </w:lvl>
    <w:lvl w:ilvl="4" w:tplc="E5BAB6E0" w:tentative="1">
      <w:start w:val="1"/>
      <w:numFmt w:val="bullet"/>
      <w:lvlText w:val="-"/>
      <w:lvlJc w:val="left"/>
      <w:pPr>
        <w:tabs>
          <w:tab w:val="num" w:pos="3600"/>
        </w:tabs>
        <w:ind w:left="3600" w:hanging="360"/>
      </w:pPr>
      <w:rPr>
        <w:rFonts w:ascii="Times New Roman" w:hAnsi="Times New Roman" w:hint="default"/>
      </w:rPr>
    </w:lvl>
    <w:lvl w:ilvl="5" w:tplc="46A20C28" w:tentative="1">
      <w:start w:val="1"/>
      <w:numFmt w:val="bullet"/>
      <w:lvlText w:val="-"/>
      <w:lvlJc w:val="left"/>
      <w:pPr>
        <w:tabs>
          <w:tab w:val="num" w:pos="4320"/>
        </w:tabs>
        <w:ind w:left="4320" w:hanging="360"/>
      </w:pPr>
      <w:rPr>
        <w:rFonts w:ascii="Times New Roman" w:hAnsi="Times New Roman" w:hint="default"/>
      </w:rPr>
    </w:lvl>
    <w:lvl w:ilvl="6" w:tplc="C1961322" w:tentative="1">
      <w:start w:val="1"/>
      <w:numFmt w:val="bullet"/>
      <w:lvlText w:val="-"/>
      <w:lvlJc w:val="left"/>
      <w:pPr>
        <w:tabs>
          <w:tab w:val="num" w:pos="5040"/>
        </w:tabs>
        <w:ind w:left="5040" w:hanging="360"/>
      </w:pPr>
      <w:rPr>
        <w:rFonts w:ascii="Times New Roman" w:hAnsi="Times New Roman" w:hint="default"/>
      </w:rPr>
    </w:lvl>
    <w:lvl w:ilvl="7" w:tplc="7F3CC97C" w:tentative="1">
      <w:start w:val="1"/>
      <w:numFmt w:val="bullet"/>
      <w:lvlText w:val="-"/>
      <w:lvlJc w:val="left"/>
      <w:pPr>
        <w:tabs>
          <w:tab w:val="num" w:pos="5760"/>
        </w:tabs>
        <w:ind w:left="5760" w:hanging="360"/>
      </w:pPr>
      <w:rPr>
        <w:rFonts w:ascii="Times New Roman" w:hAnsi="Times New Roman" w:hint="default"/>
      </w:rPr>
    </w:lvl>
    <w:lvl w:ilvl="8" w:tplc="421828D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5932E7A"/>
    <w:multiLevelType w:val="hybridMultilevel"/>
    <w:tmpl w:val="43428C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5D5047C"/>
    <w:multiLevelType w:val="hybridMultilevel"/>
    <w:tmpl w:val="E460C5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76B68D2"/>
    <w:multiLevelType w:val="hybridMultilevel"/>
    <w:tmpl w:val="63901A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8587506"/>
    <w:multiLevelType w:val="hybridMultilevel"/>
    <w:tmpl w:val="51C2D2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AE42B73"/>
    <w:multiLevelType w:val="hybridMultilevel"/>
    <w:tmpl w:val="E1FC2878"/>
    <w:lvl w:ilvl="0" w:tplc="3FC27B4E">
      <w:start w:val="1"/>
      <w:numFmt w:val="upperLetter"/>
      <w:lvlText w:val="%1-"/>
      <w:lvlJc w:val="left"/>
      <w:pPr>
        <w:ind w:left="720" w:hanging="360"/>
      </w:pPr>
      <w:rPr>
        <w:rFonts w:cstheme="majorHAnsi"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B9A6049"/>
    <w:multiLevelType w:val="hybridMultilevel"/>
    <w:tmpl w:val="28FCD12A"/>
    <w:lvl w:ilvl="0" w:tplc="F838222A">
      <w:start w:val="2"/>
      <w:numFmt w:val="decimal"/>
      <w:lvlText w:val="%1."/>
      <w:lvlJc w:val="left"/>
      <w:pPr>
        <w:tabs>
          <w:tab w:val="num" w:pos="720"/>
        </w:tabs>
        <w:ind w:left="720" w:hanging="360"/>
      </w:pPr>
    </w:lvl>
    <w:lvl w:ilvl="1" w:tplc="FCD4D3F8" w:tentative="1">
      <w:start w:val="1"/>
      <w:numFmt w:val="decimal"/>
      <w:lvlText w:val="%2."/>
      <w:lvlJc w:val="left"/>
      <w:pPr>
        <w:tabs>
          <w:tab w:val="num" w:pos="1440"/>
        </w:tabs>
        <w:ind w:left="1440" w:hanging="360"/>
      </w:pPr>
    </w:lvl>
    <w:lvl w:ilvl="2" w:tplc="8B269916" w:tentative="1">
      <w:start w:val="1"/>
      <w:numFmt w:val="decimal"/>
      <w:lvlText w:val="%3."/>
      <w:lvlJc w:val="left"/>
      <w:pPr>
        <w:tabs>
          <w:tab w:val="num" w:pos="2160"/>
        </w:tabs>
        <w:ind w:left="2160" w:hanging="360"/>
      </w:pPr>
    </w:lvl>
    <w:lvl w:ilvl="3" w:tplc="5DE81600" w:tentative="1">
      <w:start w:val="1"/>
      <w:numFmt w:val="decimal"/>
      <w:lvlText w:val="%4."/>
      <w:lvlJc w:val="left"/>
      <w:pPr>
        <w:tabs>
          <w:tab w:val="num" w:pos="2880"/>
        </w:tabs>
        <w:ind w:left="2880" w:hanging="360"/>
      </w:pPr>
    </w:lvl>
    <w:lvl w:ilvl="4" w:tplc="60CE47EC" w:tentative="1">
      <w:start w:val="1"/>
      <w:numFmt w:val="decimal"/>
      <w:lvlText w:val="%5."/>
      <w:lvlJc w:val="left"/>
      <w:pPr>
        <w:tabs>
          <w:tab w:val="num" w:pos="3600"/>
        </w:tabs>
        <w:ind w:left="3600" w:hanging="360"/>
      </w:pPr>
    </w:lvl>
    <w:lvl w:ilvl="5" w:tplc="8CEEF09E" w:tentative="1">
      <w:start w:val="1"/>
      <w:numFmt w:val="decimal"/>
      <w:lvlText w:val="%6."/>
      <w:lvlJc w:val="left"/>
      <w:pPr>
        <w:tabs>
          <w:tab w:val="num" w:pos="4320"/>
        </w:tabs>
        <w:ind w:left="4320" w:hanging="360"/>
      </w:pPr>
    </w:lvl>
    <w:lvl w:ilvl="6" w:tplc="9F1221E2" w:tentative="1">
      <w:start w:val="1"/>
      <w:numFmt w:val="decimal"/>
      <w:lvlText w:val="%7."/>
      <w:lvlJc w:val="left"/>
      <w:pPr>
        <w:tabs>
          <w:tab w:val="num" w:pos="5040"/>
        </w:tabs>
        <w:ind w:left="5040" w:hanging="360"/>
      </w:pPr>
    </w:lvl>
    <w:lvl w:ilvl="7" w:tplc="3B28DBA0" w:tentative="1">
      <w:start w:val="1"/>
      <w:numFmt w:val="decimal"/>
      <w:lvlText w:val="%8."/>
      <w:lvlJc w:val="left"/>
      <w:pPr>
        <w:tabs>
          <w:tab w:val="num" w:pos="5760"/>
        </w:tabs>
        <w:ind w:left="5760" w:hanging="360"/>
      </w:pPr>
    </w:lvl>
    <w:lvl w:ilvl="8" w:tplc="295AD2A2" w:tentative="1">
      <w:start w:val="1"/>
      <w:numFmt w:val="decimal"/>
      <w:lvlText w:val="%9."/>
      <w:lvlJc w:val="left"/>
      <w:pPr>
        <w:tabs>
          <w:tab w:val="num" w:pos="6480"/>
        </w:tabs>
        <w:ind w:left="6480" w:hanging="360"/>
      </w:pPr>
    </w:lvl>
  </w:abstractNum>
  <w:abstractNum w:abstractNumId="12" w15:restartNumberingAfterBreak="0">
    <w:nsid w:val="2C3C2896"/>
    <w:multiLevelType w:val="hybridMultilevel"/>
    <w:tmpl w:val="457057E8"/>
    <w:lvl w:ilvl="0" w:tplc="3C6EACC4">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CA86B0F"/>
    <w:multiLevelType w:val="hybridMultilevel"/>
    <w:tmpl w:val="F74A65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F7D0FC3"/>
    <w:multiLevelType w:val="hybridMultilevel"/>
    <w:tmpl w:val="CF58F2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2344407"/>
    <w:multiLevelType w:val="hybridMultilevel"/>
    <w:tmpl w:val="002E4D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3895867"/>
    <w:multiLevelType w:val="hybridMultilevel"/>
    <w:tmpl w:val="D59C62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5FA7F49"/>
    <w:multiLevelType w:val="hybridMultilevel"/>
    <w:tmpl w:val="3790100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8" w15:restartNumberingAfterBreak="0">
    <w:nsid w:val="36B87934"/>
    <w:multiLevelType w:val="hybridMultilevel"/>
    <w:tmpl w:val="75AE0F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B8C1E75"/>
    <w:multiLevelType w:val="hybridMultilevel"/>
    <w:tmpl w:val="7FE27C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C9B5811"/>
    <w:multiLevelType w:val="hybridMultilevel"/>
    <w:tmpl w:val="B7C47F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F612496"/>
    <w:multiLevelType w:val="hybridMultilevel"/>
    <w:tmpl w:val="48B4B1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1E81382"/>
    <w:multiLevelType w:val="hybridMultilevel"/>
    <w:tmpl w:val="2D94CD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1E95728"/>
    <w:multiLevelType w:val="hybridMultilevel"/>
    <w:tmpl w:val="8A50AEE8"/>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24" w15:restartNumberingAfterBreak="0">
    <w:nsid w:val="425E45F9"/>
    <w:multiLevelType w:val="hybridMultilevel"/>
    <w:tmpl w:val="BC78D8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78C0B18"/>
    <w:multiLevelType w:val="hybridMultilevel"/>
    <w:tmpl w:val="49829348"/>
    <w:lvl w:ilvl="0" w:tplc="0C0C0001">
      <w:start w:val="1"/>
      <w:numFmt w:val="bullet"/>
      <w:lvlText w:val=""/>
      <w:lvlJc w:val="left"/>
      <w:pPr>
        <w:ind w:left="770" w:hanging="36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26" w15:restartNumberingAfterBreak="0">
    <w:nsid w:val="4A376F48"/>
    <w:multiLevelType w:val="hybridMultilevel"/>
    <w:tmpl w:val="0886441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7" w15:restartNumberingAfterBreak="0">
    <w:nsid w:val="4B7B6443"/>
    <w:multiLevelType w:val="hybridMultilevel"/>
    <w:tmpl w:val="A9A6EE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F554418"/>
    <w:multiLevelType w:val="hybridMultilevel"/>
    <w:tmpl w:val="54443E76"/>
    <w:lvl w:ilvl="0" w:tplc="E7D6A124">
      <w:start w:val="15"/>
      <w:numFmt w:val="bullet"/>
      <w:lvlText w:val=""/>
      <w:lvlJc w:val="left"/>
      <w:pPr>
        <w:ind w:left="720" w:hanging="360"/>
      </w:pPr>
      <w:rPr>
        <w:rFonts w:ascii="Symbol" w:eastAsiaTheme="minorHAnsi" w:hAnsi="Symbol" w:cstheme="maj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07C5CE3"/>
    <w:multiLevelType w:val="hybridMultilevel"/>
    <w:tmpl w:val="2B62CA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212306B"/>
    <w:multiLevelType w:val="hybridMultilevel"/>
    <w:tmpl w:val="538E01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77E328B"/>
    <w:multiLevelType w:val="hybridMultilevel"/>
    <w:tmpl w:val="31A044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7D12610"/>
    <w:multiLevelType w:val="hybridMultilevel"/>
    <w:tmpl w:val="E73C8F88"/>
    <w:lvl w:ilvl="0" w:tplc="F8E87866">
      <w:start w:val="2"/>
      <w:numFmt w:val="decimal"/>
      <w:lvlText w:val="%1."/>
      <w:lvlJc w:val="left"/>
      <w:pPr>
        <w:tabs>
          <w:tab w:val="num" w:pos="720"/>
        </w:tabs>
        <w:ind w:left="720" w:hanging="360"/>
      </w:pPr>
    </w:lvl>
    <w:lvl w:ilvl="1" w:tplc="793441A0" w:tentative="1">
      <w:start w:val="1"/>
      <w:numFmt w:val="decimal"/>
      <w:lvlText w:val="%2."/>
      <w:lvlJc w:val="left"/>
      <w:pPr>
        <w:tabs>
          <w:tab w:val="num" w:pos="1440"/>
        </w:tabs>
        <w:ind w:left="1440" w:hanging="360"/>
      </w:pPr>
    </w:lvl>
    <w:lvl w:ilvl="2" w:tplc="27007C8A" w:tentative="1">
      <w:start w:val="1"/>
      <w:numFmt w:val="decimal"/>
      <w:lvlText w:val="%3."/>
      <w:lvlJc w:val="left"/>
      <w:pPr>
        <w:tabs>
          <w:tab w:val="num" w:pos="2160"/>
        </w:tabs>
        <w:ind w:left="2160" w:hanging="360"/>
      </w:pPr>
    </w:lvl>
    <w:lvl w:ilvl="3" w:tplc="302C593E" w:tentative="1">
      <w:start w:val="1"/>
      <w:numFmt w:val="decimal"/>
      <w:lvlText w:val="%4."/>
      <w:lvlJc w:val="left"/>
      <w:pPr>
        <w:tabs>
          <w:tab w:val="num" w:pos="2880"/>
        </w:tabs>
        <w:ind w:left="2880" w:hanging="360"/>
      </w:pPr>
    </w:lvl>
    <w:lvl w:ilvl="4" w:tplc="F89E8C8E" w:tentative="1">
      <w:start w:val="1"/>
      <w:numFmt w:val="decimal"/>
      <w:lvlText w:val="%5."/>
      <w:lvlJc w:val="left"/>
      <w:pPr>
        <w:tabs>
          <w:tab w:val="num" w:pos="3600"/>
        </w:tabs>
        <w:ind w:left="3600" w:hanging="360"/>
      </w:pPr>
    </w:lvl>
    <w:lvl w:ilvl="5" w:tplc="C28863EC" w:tentative="1">
      <w:start w:val="1"/>
      <w:numFmt w:val="decimal"/>
      <w:lvlText w:val="%6."/>
      <w:lvlJc w:val="left"/>
      <w:pPr>
        <w:tabs>
          <w:tab w:val="num" w:pos="4320"/>
        </w:tabs>
        <w:ind w:left="4320" w:hanging="360"/>
      </w:pPr>
    </w:lvl>
    <w:lvl w:ilvl="6" w:tplc="A9A6F002" w:tentative="1">
      <w:start w:val="1"/>
      <w:numFmt w:val="decimal"/>
      <w:lvlText w:val="%7."/>
      <w:lvlJc w:val="left"/>
      <w:pPr>
        <w:tabs>
          <w:tab w:val="num" w:pos="5040"/>
        </w:tabs>
        <w:ind w:left="5040" w:hanging="360"/>
      </w:pPr>
    </w:lvl>
    <w:lvl w:ilvl="7" w:tplc="45AE9056" w:tentative="1">
      <w:start w:val="1"/>
      <w:numFmt w:val="decimal"/>
      <w:lvlText w:val="%8."/>
      <w:lvlJc w:val="left"/>
      <w:pPr>
        <w:tabs>
          <w:tab w:val="num" w:pos="5760"/>
        </w:tabs>
        <w:ind w:left="5760" w:hanging="360"/>
      </w:pPr>
    </w:lvl>
    <w:lvl w:ilvl="8" w:tplc="AB9C1E74" w:tentative="1">
      <w:start w:val="1"/>
      <w:numFmt w:val="decimal"/>
      <w:lvlText w:val="%9."/>
      <w:lvlJc w:val="left"/>
      <w:pPr>
        <w:tabs>
          <w:tab w:val="num" w:pos="6480"/>
        </w:tabs>
        <w:ind w:left="6480" w:hanging="360"/>
      </w:pPr>
    </w:lvl>
  </w:abstractNum>
  <w:abstractNum w:abstractNumId="33" w15:restartNumberingAfterBreak="0">
    <w:nsid w:val="585E5212"/>
    <w:multiLevelType w:val="hybridMultilevel"/>
    <w:tmpl w:val="8FDA3BCC"/>
    <w:lvl w:ilvl="0" w:tplc="593CB7CE">
      <w:start w:val="1"/>
      <w:numFmt w:val="decimal"/>
      <w:lvlText w:val="%1."/>
      <w:lvlJc w:val="left"/>
      <w:pPr>
        <w:tabs>
          <w:tab w:val="num" w:pos="720"/>
        </w:tabs>
        <w:ind w:left="720" w:hanging="360"/>
      </w:pPr>
    </w:lvl>
    <w:lvl w:ilvl="1" w:tplc="EDC2B7FC" w:tentative="1">
      <w:start w:val="1"/>
      <w:numFmt w:val="decimal"/>
      <w:lvlText w:val="%2."/>
      <w:lvlJc w:val="left"/>
      <w:pPr>
        <w:tabs>
          <w:tab w:val="num" w:pos="1440"/>
        </w:tabs>
        <w:ind w:left="1440" w:hanging="360"/>
      </w:pPr>
    </w:lvl>
    <w:lvl w:ilvl="2" w:tplc="D9A05856" w:tentative="1">
      <w:start w:val="1"/>
      <w:numFmt w:val="decimal"/>
      <w:lvlText w:val="%3."/>
      <w:lvlJc w:val="left"/>
      <w:pPr>
        <w:tabs>
          <w:tab w:val="num" w:pos="2160"/>
        </w:tabs>
        <w:ind w:left="2160" w:hanging="360"/>
      </w:pPr>
    </w:lvl>
    <w:lvl w:ilvl="3" w:tplc="5E58E1CA" w:tentative="1">
      <w:start w:val="1"/>
      <w:numFmt w:val="decimal"/>
      <w:lvlText w:val="%4."/>
      <w:lvlJc w:val="left"/>
      <w:pPr>
        <w:tabs>
          <w:tab w:val="num" w:pos="2880"/>
        </w:tabs>
        <w:ind w:left="2880" w:hanging="360"/>
      </w:pPr>
    </w:lvl>
    <w:lvl w:ilvl="4" w:tplc="C0A04122" w:tentative="1">
      <w:start w:val="1"/>
      <w:numFmt w:val="decimal"/>
      <w:lvlText w:val="%5."/>
      <w:lvlJc w:val="left"/>
      <w:pPr>
        <w:tabs>
          <w:tab w:val="num" w:pos="3600"/>
        </w:tabs>
        <w:ind w:left="3600" w:hanging="360"/>
      </w:pPr>
    </w:lvl>
    <w:lvl w:ilvl="5" w:tplc="2C90EC0C" w:tentative="1">
      <w:start w:val="1"/>
      <w:numFmt w:val="decimal"/>
      <w:lvlText w:val="%6."/>
      <w:lvlJc w:val="left"/>
      <w:pPr>
        <w:tabs>
          <w:tab w:val="num" w:pos="4320"/>
        </w:tabs>
        <w:ind w:left="4320" w:hanging="360"/>
      </w:pPr>
    </w:lvl>
    <w:lvl w:ilvl="6" w:tplc="40964262" w:tentative="1">
      <w:start w:val="1"/>
      <w:numFmt w:val="decimal"/>
      <w:lvlText w:val="%7."/>
      <w:lvlJc w:val="left"/>
      <w:pPr>
        <w:tabs>
          <w:tab w:val="num" w:pos="5040"/>
        </w:tabs>
        <w:ind w:left="5040" w:hanging="360"/>
      </w:pPr>
    </w:lvl>
    <w:lvl w:ilvl="7" w:tplc="16FAF1D6" w:tentative="1">
      <w:start w:val="1"/>
      <w:numFmt w:val="decimal"/>
      <w:lvlText w:val="%8."/>
      <w:lvlJc w:val="left"/>
      <w:pPr>
        <w:tabs>
          <w:tab w:val="num" w:pos="5760"/>
        </w:tabs>
        <w:ind w:left="5760" w:hanging="360"/>
      </w:pPr>
    </w:lvl>
    <w:lvl w:ilvl="8" w:tplc="32E00F40" w:tentative="1">
      <w:start w:val="1"/>
      <w:numFmt w:val="decimal"/>
      <w:lvlText w:val="%9."/>
      <w:lvlJc w:val="left"/>
      <w:pPr>
        <w:tabs>
          <w:tab w:val="num" w:pos="6480"/>
        </w:tabs>
        <w:ind w:left="6480" w:hanging="360"/>
      </w:pPr>
    </w:lvl>
  </w:abstractNum>
  <w:abstractNum w:abstractNumId="34" w15:restartNumberingAfterBreak="0">
    <w:nsid w:val="5DE96CB4"/>
    <w:multiLevelType w:val="hybridMultilevel"/>
    <w:tmpl w:val="99DC0C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5F516509"/>
    <w:multiLevelType w:val="hybridMultilevel"/>
    <w:tmpl w:val="A28C46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1E31E29"/>
    <w:multiLevelType w:val="hybridMultilevel"/>
    <w:tmpl w:val="FC4EE9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70A2E47"/>
    <w:multiLevelType w:val="hybridMultilevel"/>
    <w:tmpl w:val="1AA2393E"/>
    <w:lvl w:ilvl="0" w:tplc="9224E1F2">
      <w:start w:val="1"/>
      <w:numFmt w:val="bullet"/>
      <w:lvlText w:val="-"/>
      <w:lvlJc w:val="left"/>
      <w:pPr>
        <w:tabs>
          <w:tab w:val="num" w:pos="720"/>
        </w:tabs>
        <w:ind w:left="720" w:hanging="360"/>
      </w:pPr>
      <w:rPr>
        <w:rFonts w:ascii="Times New Roman" w:hAnsi="Times New Roman" w:hint="default"/>
      </w:rPr>
    </w:lvl>
    <w:lvl w:ilvl="1" w:tplc="A136123E" w:tentative="1">
      <w:start w:val="1"/>
      <w:numFmt w:val="bullet"/>
      <w:lvlText w:val="-"/>
      <w:lvlJc w:val="left"/>
      <w:pPr>
        <w:tabs>
          <w:tab w:val="num" w:pos="1440"/>
        </w:tabs>
        <w:ind w:left="1440" w:hanging="360"/>
      </w:pPr>
      <w:rPr>
        <w:rFonts w:ascii="Times New Roman" w:hAnsi="Times New Roman" w:hint="default"/>
      </w:rPr>
    </w:lvl>
    <w:lvl w:ilvl="2" w:tplc="3E6AE84E" w:tentative="1">
      <w:start w:val="1"/>
      <w:numFmt w:val="bullet"/>
      <w:lvlText w:val="-"/>
      <w:lvlJc w:val="left"/>
      <w:pPr>
        <w:tabs>
          <w:tab w:val="num" w:pos="2160"/>
        </w:tabs>
        <w:ind w:left="2160" w:hanging="360"/>
      </w:pPr>
      <w:rPr>
        <w:rFonts w:ascii="Times New Roman" w:hAnsi="Times New Roman" w:hint="default"/>
      </w:rPr>
    </w:lvl>
    <w:lvl w:ilvl="3" w:tplc="77DA8780" w:tentative="1">
      <w:start w:val="1"/>
      <w:numFmt w:val="bullet"/>
      <w:lvlText w:val="-"/>
      <w:lvlJc w:val="left"/>
      <w:pPr>
        <w:tabs>
          <w:tab w:val="num" w:pos="2880"/>
        </w:tabs>
        <w:ind w:left="2880" w:hanging="360"/>
      </w:pPr>
      <w:rPr>
        <w:rFonts w:ascii="Times New Roman" w:hAnsi="Times New Roman" w:hint="default"/>
      </w:rPr>
    </w:lvl>
    <w:lvl w:ilvl="4" w:tplc="DADCDA2A" w:tentative="1">
      <w:start w:val="1"/>
      <w:numFmt w:val="bullet"/>
      <w:lvlText w:val="-"/>
      <w:lvlJc w:val="left"/>
      <w:pPr>
        <w:tabs>
          <w:tab w:val="num" w:pos="3600"/>
        </w:tabs>
        <w:ind w:left="3600" w:hanging="360"/>
      </w:pPr>
      <w:rPr>
        <w:rFonts w:ascii="Times New Roman" w:hAnsi="Times New Roman" w:hint="default"/>
      </w:rPr>
    </w:lvl>
    <w:lvl w:ilvl="5" w:tplc="3D7C1DF8" w:tentative="1">
      <w:start w:val="1"/>
      <w:numFmt w:val="bullet"/>
      <w:lvlText w:val="-"/>
      <w:lvlJc w:val="left"/>
      <w:pPr>
        <w:tabs>
          <w:tab w:val="num" w:pos="4320"/>
        </w:tabs>
        <w:ind w:left="4320" w:hanging="360"/>
      </w:pPr>
      <w:rPr>
        <w:rFonts w:ascii="Times New Roman" w:hAnsi="Times New Roman" w:hint="default"/>
      </w:rPr>
    </w:lvl>
    <w:lvl w:ilvl="6" w:tplc="2880FADA" w:tentative="1">
      <w:start w:val="1"/>
      <w:numFmt w:val="bullet"/>
      <w:lvlText w:val="-"/>
      <w:lvlJc w:val="left"/>
      <w:pPr>
        <w:tabs>
          <w:tab w:val="num" w:pos="5040"/>
        </w:tabs>
        <w:ind w:left="5040" w:hanging="360"/>
      </w:pPr>
      <w:rPr>
        <w:rFonts w:ascii="Times New Roman" w:hAnsi="Times New Roman" w:hint="default"/>
      </w:rPr>
    </w:lvl>
    <w:lvl w:ilvl="7" w:tplc="20C81672" w:tentative="1">
      <w:start w:val="1"/>
      <w:numFmt w:val="bullet"/>
      <w:lvlText w:val="-"/>
      <w:lvlJc w:val="left"/>
      <w:pPr>
        <w:tabs>
          <w:tab w:val="num" w:pos="5760"/>
        </w:tabs>
        <w:ind w:left="5760" w:hanging="360"/>
      </w:pPr>
      <w:rPr>
        <w:rFonts w:ascii="Times New Roman" w:hAnsi="Times New Roman" w:hint="default"/>
      </w:rPr>
    </w:lvl>
    <w:lvl w:ilvl="8" w:tplc="71FADDF2"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D1E732C"/>
    <w:multiLevelType w:val="hybridMultilevel"/>
    <w:tmpl w:val="7DC6B874"/>
    <w:lvl w:ilvl="0" w:tplc="D0C230E6">
      <w:start w:val="1"/>
      <w:numFmt w:val="bullet"/>
      <w:lvlText w:val="-"/>
      <w:lvlJc w:val="left"/>
      <w:pPr>
        <w:tabs>
          <w:tab w:val="num" w:pos="720"/>
        </w:tabs>
        <w:ind w:left="720" w:hanging="360"/>
      </w:pPr>
      <w:rPr>
        <w:rFonts w:ascii="Times New Roman" w:hAnsi="Times New Roman" w:hint="default"/>
      </w:rPr>
    </w:lvl>
    <w:lvl w:ilvl="1" w:tplc="350C66B8" w:tentative="1">
      <w:start w:val="1"/>
      <w:numFmt w:val="bullet"/>
      <w:lvlText w:val="-"/>
      <w:lvlJc w:val="left"/>
      <w:pPr>
        <w:tabs>
          <w:tab w:val="num" w:pos="1440"/>
        </w:tabs>
        <w:ind w:left="1440" w:hanging="360"/>
      </w:pPr>
      <w:rPr>
        <w:rFonts w:ascii="Times New Roman" w:hAnsi="Times New Roman" w:hint="default"/>
      </w:rPr>
    </w:lvl>
    <w:lvl w:ilvl="2" w:tplc="02445826" w:tentative="1">
      <w:start w:val="1"/>
      <w:numFmt w:val="bullet"/>
      <w:lvlText w:val="-"/>
      <w:lvlJc w:val="left"/>
      <w:pPr>
        <w:tabs>
          <w:tab w:val="num" w:pos="2160"/>
        </w:tabs>
        <w:ind w:left="2160" w:hanging="360"/>
      </w:pPr>
      <w:rPr>
        <w:rFonts w:ascii="Times New Roman" w:hAnsi="Times New Roman" w:hint="default"/>
      </w:rPr>
    </w:lvl>
    <w:lvl w:ilvl="3" w:tplc="21063B96" w:tentative="1">
      <w:start w:val="1"/>
      <w:numFmt w:val="bullet"/>
      <w:lvlText w:val="-"/>
      <w:lvlJc w:val="left"/>
      <w:pPr>
        <w:tabs>
          <w:tab w:val="num" w:pos="2880"/>
        </w:tabs>
        <w:ind w:left="2880" w:hanging="360"/>
      </w:pPr>
      <w:rPr>
        <w:rFonts w:ascii="Times New Roman" w:hAnsi="Times New Roman" w:hint="default"/>
      </w:rPr>
    </w:lvl>
    <w:lvl w:ilvl="4" w:tplc="4CDC1B76" w:tentative="1">
      <w:start w:val="1"/>
      <w:numFmt w:val="bullet"/>
      <w:lvlText w:val="-"/>
      <w:lvlJc w:val="left"/>
      <w:pPr>
        <w:tabs>
          <w:tab w:val="num" w:pos="3600"/>
        </w:tabs>
        <w:ind w:left="3600" w:hanging="360"/>
      </w:pPr>
      <w:rPr>
        <w:rFonts w:ascii="Times New Roman" w:hAnsi="Times New Roman" w:hint="default"/>
      </w:rPr>
    </w:lvl>
    <w:lvl w:ilvl="5" w:tplc="04A21DE0" w:tentative="1">
      <w:start w:val="1"/>
      <w:numFmt w:val="bullet"/>
      <w:lvlText w:val="-"/>
      <w:lvlJc w:val="left"/>
      <w:pPr>
        <w:tabs>
          <w:tab w:val="num" w:pos="4320"/>
        </w:tabs>
        <w:ind w:left="4320" w:hanging="360"/>
      </w:pPr>
      <w:rPr>
        <w:rFonts w:ascii="Times New Roman" w:hAnsi="Times New Roman" w:hint="default"/>
      </w:rPr>
    </w:lvl>
    <w:lvl w:ilvl="6" w:tplc="816ED058" w:tentative="1">
      <w:start w:val="1"/>
      <w:numFmt w:val="bullet"/>
      <w:lvlText w:val="-"/>
      <w:lvlJc w:val="left"/>
      <w:pPr>
        <w:tabs>
          <w:tab w:val="num" w:pos="5040"/>
        </w:tabs>
        <w:ind w:left="5040" w:hanging="360"/>
      </w:pPr>
      <w:rPr>
        <w:rFonts w:ascii="Times New Roman" w:hAnsi="Times New Roman" w:hint="default"/>
      </w:rPr>
    </w:lvl>
    <w:lvl w:ilvl="7" w:tplc="5C7C639A" w:tentative="1">
      <w:start w:val="1"/>
      <w:numFmt w:val="bullet"/>
      <w:lvlText w:val="-"/>
      <w:lvlJc w:val="left"/>
      <w:pPr>
        <w:tabs>
          <w:tab w:val="num" w:pos="5760"/>
        </w:tabs>
        <w:ind w:left="5760" w:hanging="360"/>
      </w:pPr>
      <w:rPr>
        <w:rFonts w:ascii="Times New Roman" w:hAnsi="Times New Roman" w:hint="default"/>
      </w:rPr>
    </w:lvl>
    <w:lvl w:ilvl="8" w:tplc="741496D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1854BA3"/>
    <w:multiLevelType w:val="hybridMultilevel"/>
    <w:tmpl w:val="9E6E7A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18B4088"/>
    <w:multiLevelType w:val="hybridMultilevel"/>
    <w:tmpl w:val="262837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1C84B45"/>
    <w:multiLevelType w:val="hybridMultilevel"/>
    <w:tmpl w:val="D438231C"/>
    <w:lvl w:ilvl="0" w:tplc="3AA64E6C">
      <w:start w:val="1"/>
      <w:numFmt w:val="decimal"/>
      <w:lvlText w:val="%1."/>
      <w:lvlJc w:val="left"/>
      <w:pPr>
        <w:tabs>
          <w:tab w:val="num" w:pos="720"/>
        </w:tabs>
        <w:ind w:left="720" w:hanging="360"/>
      </w:pPr>
    </w:lvl>
    <w:lvl w:ilvl="1" w:tplc="EAE60D9C" w:tentative="1">
      <w:start w:val="1"/>
      <w:numFmt w:val="decimal"/>
      <w:lvlText w:val="%2."/>
      <w:lvlJc w:val="left"/>
      <w:pPr>
        <w:tabs>
          <w:tab w:val="num" w:pos="1440"/>
        </w:tabs>
        <w:ind w:left="1440" w:hanging="360"/>
      </w:pPr>
    </w:lvl>
    <w:lvl w:ilvl="2" w:tplc="5A804A92" w:tentative="1">
      <w:start w:val="1"/>
      <w:numFmt w:val="decimal"/>
      <w:lvlText w:val="%3."/>
      <w:lvlJc w:val="left"/>
      <w:pPr>
        <w:tabs>
          <w:tab w:val="num" w:pos="2160"/>
        </w:tabs>
        <w:ind w:left="2160" w:hanging="360"/>
      </w:pPr>
    </w:lvl>
    <w:lvl w:ilvl="3" w:tplc="2B2CA9CE" w:tentative="1">
      <w:start w:val="1"/>
      <w:numFmt w:val="decimal"/>
      <w:lvlText w:val="%4."/>
      <w:lvlJc w:val="left"/>
      <w:pPr>
        <w:tabs>
          <w:tab w:val="num" w:pos="2880"/>
        </w:tabs>
        <w:ind w:left="2880" w:hanging="360"/>
      </w:pPr>
    </w:lvl>
    <w:lvl w:ilvl="4" w:tplc="B164E384" w:tentative="1">
      <w:start w:val="1"/>
      <w:numFmt w:val="decimal"/>
      <w:lvlText w:val="%5."/>
      <w:lvlJc w:val="left"/>
      <w:pPr>
        <w:tabs>
          <w:tab w:val="num" w:pos="3600"/>
        </w:tabs>
        <w:ind w:left="3600" w:hanging="360"/>
      </w:pPr>
    </w:lvl>
    <w:lvl w:ilvl="5" w:tplc="FB0A3148" w:tentative="1">
      <w:start w:val="1"/>
      <w:numFmt w:val="decimal"/>
      <w:lvlText w:val="%6."/>
      <w:lvlJc w:val="left"/>
      <w:pPr>
        <w:tabs>
          <w:tab w:val="num" w:pos="4320"/>
        </w:tabs>
        <w:ind w:left="4320" w:hanging="360"/>
      </w:pPr>
    </w:lvl>
    <w:lvl w:ilvl="6" w:tplc="E5EAEBAA" w:tentative="1">
      <w:start w:val="1"/>
      <w:numFmt w:val="decimal"/>
      <w:lvlText w:val="%7."/>
      <w:lvlJc w:val="left"/>
      <w:pPr>
        <w:tabs>
          <w:tab w:val="num" w:pos="5040"/>
        </w:tabs>
        <w:ind w:left="5040" w:hanging="360"/>
      </w:pPr>
    </w:lvl>
    <w:lvl w:ilvl="7" w:tplc="5D46A4F8" w:tentative="1">
      <w:start w:val="1"/>
      <w:numFmt w:val="decimal"/>
      <w:lvlText w:val="%8."/>
      <w:lvlJc w:val="left"/>
      <w:pPr>
        <w:tabs>
          <w:tab w:val="num" w:pos="5760"/>
        </w:tabs>
        <w:ind w:left="5760" w:hanging="360"/>
      </w:pPr>
    </w:lvl>
    <w:lvl w:ilvl="8" w:tplc="385A4A4E" w:tentative="1">
      <w:start w:val="1"/>
      <w:numFmt w:val="decimal"/>
      <w:lvlText w:val="%9."/>
      <w:lvlJc w:val="left"/>
      <w:pPr>
        <w:tabs>
          <w:tab w:val="num" w:pos="6480"/>
        </w:tabs>
        <w:ind w:left="6480" w:hanging="360"/>
      </w:pPr>
    </w:lvl>
  </w:abstractNum>
  <w:abstractNum w:abstractNumId="42" w15:restartNumberingAfterBreak="0">
    <w:nsid w:val="77926454"/>
    <w:multiLevelType w:val="hybridMultilevel"/>
    <w:tmpl w:val="5F22FC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ADC1367"/>
    <w:multiLevelType w:val="hybridMultilevel"/>
    <w:tmpl w:val="F18C12AA"/>
    <w:lvl w:ilvl="0" w:tplc="0C0C000F">
      <w:start w:val="1"/>
      <w:numFmt w:val="decimal"/>
      <w:lvlText w:val="%1."/>
      <w:lvlJc w:val="left"/>
      <w:pPr>
        <w:ind w:left="770" w:hanging="360"/>
      </w:pPr>
    </w:lvl>
    <w:lvl w:ilvl="1" w:tplc="0C0C0019" w:tentative="1">
      <w:start w:val="1"/>
      <w:numFmt w:val="lowerLetter"/>
      <w:lvlText w:val="%2."/>
      <w:lvlJc w:val="left"/>
      <w:pPr>
        <w:ind w:left="1490" w:hanging="360"/>
      </w:pPr>
    </w:lvl>
    <w:lvl w:ilvl="2" w:tplc="0C0C001B" w:tentative="1">
      <w:start w:val="1"/>
      <w:numFmt w:val="lowerRoman"/>
      <w:lvlText w:val="%3."/>
      <w:lvlJc w:val="right"/>
      <w:pPr>
        <w:ind w:left="2210" w:hanging="180"/>
      </w:pPr>
    </w:lvl>
    <w:lvl w:ilvl="3" w:tplc="0C0C000F" w:tentative="1">
      <w:start w:val="1"/>
      <w:numFmt w:val="decimal"/>
      <w:lvlText w:val="%4."/>
      <w:lvlJc w:val="left"/>
      <w:pPr>
        <w:ind w:left="2930" w:hanging="360"/>
      </w:pPr>
    </w:lvl>
    <w:lvl w:ilvl="4" w:tplc="0C0C0019" w:tentative="1">
      <w:start w:val="1"/>
      <w:numFmt w:val="lowerLetter"/>
      <w:lvlText w:val="%5."/>
      <w:lvlJc w:val="left"/>
      <w:pPr>
        <w:ind w:left="3650" w:hanging="360"/>
      </w:pPr>
    </w:lvl>
    <w:lvl w:ilvl="5" w:tplc="0C0C001B" w:tentative="1">
      <w:start w:val="1"/>
      <w:numFmt w:val="lowerRoman"/>
      <w:lvlText w:val="%6."/>
      <w:lvlJc w:val="right"/>
      <w:pPr>
        <w:ind w:left="4370" w:hanging="180"/>
      </w:pPr>
    </w:lvl>
    <w:lvl w:ilvl="6" w:tplc="0C0C000F" w:tentative="1">
      <w:start w:val="1"/>
      <w:numFmt w:val="decimal"/>
      <w:lvlText w:val="%7."/>
      <w:lvlJc w:val="left"/>
      <w:pPr>
        <w:ind w:left="5090" w:hanging="360"/>
      </w:pPr>
    </w:lvl>
    <w:lvl w:ilvl="7" w:tplc="0C0C0019" w:tentative="1">
      <w:start w:val="1"/>
      <w:numFmt w:val="lowerLetter"/>
      <w:lvlText w:val="%8."/>
      <w:lvlJc w:val="left"/>
      <w:pPr>
        <w:ind w:left="5810" w:hanging="360"/>
      </w:pPr>
    </w:lvl>
    <w:lvl w:ilvl="8" w:tplc="0C0C001B" w:tentative="1">
      <w:start w:val="1"/>
      <w:numFmt w:val="lowerRoman"/>
      <w:lvlText w:val="%9."/>
      <w:lvlJc w:val="right"/>
      <w:pPr>
        <w:ind w:left="6530" w:hanging="180"/>
      </w:pPr>
    </w:lvl>
  </w:abstractNum>
  <w:abstractNum w:abstractNumId="44" w15:restartNumberingAfterBreak="0">
    <w:nsid w:val="7B5D7833"/>
    <w:multiLevelType w:val="hybridMultilevel"/>
    <w:tmpl w:val="0018D0E6"/>
    <w:lvl w:ilvl="0" w:tplc="B1189A7E">
      <w:start w:val="1"/>
      <w:numFmt w:val="bullet"/>
      <w:lvlText w:val="-"/>
      <w:lvlJc w:val="left"/>
      <w:pPr>
        <w:tabs>
          <w:tab w:val="num" w:pos="720"/>
        </w:tabs>
        <w:ind w:left="720" w:hanging="360"/>
      </w:pPr>
      <w:rPr>
        <w:rFonts w:ascii="Times New Roman" w:hAnsi="Times New Roman" w:hint="default"/>
      </w:rPr>
    </w:lvl>
    <w:lvl w:ilvl="1" w:tplc="4DC01EE2" w:tentative="1">
      <w:start w:val="1"/>
      <w:numFmt w:val="bullet"/>
      <w:lvlText w:val="-"/>
      <w:lvlJc w:val="left"/>
      <w:pPr>
        <w:tabs>
          <w:tab w:val="num" w:pos="1440"/>
        </w:tabs>
        <w:ind w:left="1440" w:hanging="360"/>
      </w:pPr>
      <w:rPr>
        <w:rFonts w:ascii="Times New Roman" w:hAnsi="Times New Roman" w:hint="default"/>
      </w:rPr>
    </w:lvl>
    <w:lvl w:ilvl="2" w:tplc="27DA1E08" w:tentative="1">
      <w:start w:val="1"/>
      <w:numFmt w:val="bullet"/>
      <w:lvlText w:val="-"/>
      <w:lvlJc w:val="left"/>
      <w:pPr>
        <w:tabs>
          <w:tab w:val="num" w:pos="2160"/>
        </w:tabs>
        <w:ind w:left="2160" w:hanging="360"/>
      </w:pPr>
      <w:rPr>
        <w:rFonts w:ascii="Times New Roman" w:hAnsi="Times New Roman" w:hint="default"/>
      </w:rPr>
    </w:lvl>
    <w:lvl w:ilvl="3" w:tplc="69B84E08" w:tentative="1">
      <w:start w:val="1"/>
      <w:numFmt w:val="bullet"/>
      <w:lvlText w:val="-"/>
      <w:lvlJc w:val="left"/>
      <w:pPr>
        <w:tabs>
          <w:tab w:val="num" w:pos="2880"/>
        </w:tabs>
        <w:ind w:left="2880" w:hanging="360"/>
      </w:pPr>
      <w:rPr>
        <w:rFonts w:ascii="Times New Roman" w:hAnsi="Times New Roman" w:hint="default"/>
      </w:rPr>
    </w:lvl>
    <w:lvl w:ilvl="4" w:tplc="171AA5B4" w:tentative="1">
      <w:start w:val="1"/>
      <w:numFmt w:val="bullet"/>
      <w:lvlText w:val="-"/>
      <w:lvlJc w:val="left"/>
      <w:pPr>
        <w:tabs>
          <w:tab w:val="num" w:pos="3600"/>
        </w:tabs>
        <w:ind w:left="3600" w:hanging="360"/>
      </w:pPr>
      <w:rPr>
        <w:rFonts w:ascii="Times New Roman" w:hAnsi="Times New Roman" w:hint="default"/>
      </w:rPr>
    </w:lvl>
    <w:lvl w:ilvl="5" w:tplc="61FEBF56" w:tentative="1">
      <w:start w:val="1"/>
      <w:numFmt w:val="bullet"/>
      <w:lvlText w:val="-"/>
      <w:lvlJc w:val="left"/>
      <w:pPr>
        <w:tabs>
          <w:tab w:val="num" w:pos="4320"/>
        </w:tabs>
        <w:ind w:left="4320" w:hanging="360"/>
      </w:pPr>
      <w:rPr>
        <w:rFonts w:ascii="Times New Roman" w:hAnsi="Times New Roman" w:hint="default"/>
      </w:rPr>
    </w:lvl>
    <w:lvl w:ilvl="6" w:tplc="C0F064A2" w:tentative="1">
      <w:start w:val="1"/>
      <w:numFmt w:val="bullet"/>
      <w:lvlText w:val="-"/>
      <w:lvlJc w:val="left"/>
      <w:pPr>
        <w:tabs>
          <w:tab w:val="num" w:pos="5040"/>
        </w:tabs>
        <w:ind w:left="5040" w:hanging="360"/>
      </w:pPr>
      <w:rPr>
        <w:rFonts w:ascii="Times New Roman" w:hAnsi="Times New Roman" w:hint="default"/>
      </w:rPr>
    </w:lvl>
    <w:lvl w:ilvl="7" w:tplc="0F6CE414" w:tentative="1">
      <w:start w:val="1"/>
      <w:numFmt w:val="bullet"/>
      <w:lvlText w:val="-"/>
      <w:lvlJc w:val="left"/>
      <w:pPr>
        <w:tabs>
          <w:tab w:val="num" w:pos="5760"/>
        </w:tabs>
        <w:ind w:left="5760" w:hanging="360"/>
      </w:pPr>
      <w:rPr>
        <w:rFonts w:ascii="Times New Roman" w:hAnsi="Times New Roman" w:hint="default"/>
      </w:rPr>
    </w:lvl>
    <w:lvl w:ilvl="8" w:tplc="62C0B6EC"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BD872B1"/>
    <w:multiLevelType w:val="hybridMultilevel"/>
    <w:tmpl w:val="F88E27A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479881510">
    <w:abstractNumId w:val="12"/>
  </w:num>
  <w:num w:numId="2" w16cid:durableId="1975600790">
    <w:abstractNumId w:val="1"/>
  </w:num>
  <w:num w:numId="3" w16cid:durableId="1691025849">
    <w:abstractNumId w:val="33"/>
  </w:num>
  <w:num w:numId="4" w16cid:durableId="786200130">
    <w:abstractNumId w:val="32"/>
  </w:num>
  <w:num w:numId="5" w16cid:durableId="1219632796">
    <w:abstractNumId w:val="11"/>
  </w:num>
  <w:num w:numId="6" w16cid:durableId="340354826">
    <w:abstractNumId w:val="44"/>
  </w:num>
  <w:num w:numId="7" w16cid:durableId="1620379750">
    <w:abstractNumId w:val="28"/>
  </w:num>
  <w:num w:numId="8" w16cid:durableId="884292507">
    <w:abstractNumId w:val="6"/>
  </w:num>
  <w:num w:numId="9" w16cid:durableId="703484160">
    <w:abstractNumId w:val="26"/>
  </w:num>
  <w:num w:numId="10" w16cid:durableId="1345935554">
    <w:abstractNumId w:val="41"/>
  </w:num>
  <w:num w:numId="11" w16cid:durableId="2119136138">
    <w:abstractNumId w:val="20"/>
  </w:num>
  <w:num w:numId="12" w16cid:durableId="1351028063">
    <w:abstractNumId w:val="17"/>
  </w:num>
  <w:num w:numId="13" w16cid:durableId="746614299">
    <w:abstractNumId w:val="3"/>
  </w:num>
  <w:num w:numId="14" w16cid:durableId="452864889">
    <w:abstractNumId w:val="4"/>
  </w:num>
  <w:num w:numId="15" w16cid:durableId="1004865419">
    <w:abstractNumId w:val="34"/>
  </w:num>
  <w:num w:numId="16" w16cid:durableId="70079528">
    <w:abstractNumId w:val="14"/>
  </w:num>
  <w:num w:numId="17" w16cid:durableId="1708433">
    <w:abstractNumId w:val="7"/>
  </w:num>
  <w:num w:numId="18" w16cid:durableId="1641838483">
    <w:abstractNumId w:val="37"/>
  </w:num>
  <w:num w:numId="19" w16cid:durableId="1316762015">
    <w:abstractNumId w:val="38"/>
  </w:num>
  <w:num w:numId="20" w16cid:durableId="1689141698">
    <w:abstractNumId w:val="5"/>
  </w:num>
  <w:num w:numId="21" w16cid:durableId="1985500016">
    <w:abstractNumId w:val="22"/>
  </w:num>
  <w:num w:numId="22" w16cid:durableId="1745763073">
    <w:abstractNumId w:val="19"/>
  </w:num>
  <w:num w:numId="23" w16cid:durableId="2072346482">
    <w:abstractNumId w:val="36"/>
  </w:num>
  <w:num w:numId="24" w16cid:durableId="480461929">
    <w:abstractNumId w:val="39"/>
  </w:num>
  <w:num w:numId="25" w16cid:durableId="1304189309">
    <w:abstractNumId w:val="16"/>
  </w:num>
  <w:num w:numId="26" w16cid:durableId="1890915837">
    <w:abstractNumId w:val="0"/>
  </w:num>
  <w:num w:numId="27" w16cid:durableId="2045908716">
    <w:abstractNumId w:val="30"/>
  </w:num>
  <w:num w:numId="28" w16cid:durableId="68844219">
    <w:abstractNumId w:val="35"/>
  </w:num>
  <w:num w:numId="29" w16cid:durableId="1807166360">
    <w:abstractNumId w:val="43"/>
  </w:num>
  <w:num w:numId="30" w16cid:durableId="1935555983">
    <w:abstractNumId w:val="45"/>
  </w:num>
  <w:num w:numId="31" w16cid:durableId="1984656146">
    <w:abstractNumId w:val="40"/>
  </w:num>
  <w:num w:numId="32" w16cid:durableId="802818429">
    <w:abstractNumId w:val="8"/>
  </w:num>
  <w:num w:numId="33" w16cid:durableId="438374008">
    <w:abstractNumId w:val="21"/>
  </w:num>
  <w:num w:numId="34" w16cid:durableId="106048707">
    <w:abstractNumId w:val="25"/>
  </w:num>
  <w:num w:numId="35" w16cid:durableId="241530982">
    <w:abstractNumId w:val="27"/>
  </w:num>
  <w:num w:numId="36" w16cid:durableId="1092622542">
    <w:abstractNumId w:val="13"/>
  </w:num>
  <w:num w:numId="37" w16cid:durableId="1480344795">
    <w:abstractNumId w:val="2"/>
  </w:num>
  <w:num w:numId="38" w16cid:durableId="10029722">
    <w:abstractNumId w:val="42"/>
  </w:num>
  <w:num w:numId="39" w16cid:durableId="1648628287">
    <w:abstractNumId w:val="31"/>
  </w:num>
  <w:num w:numId="40" w16cid:durableId="1446537927">
    <w:abstractNumId w:val="29"/>
  </w:num>
  <w:num w:numId="41" w16cid:durableId="1590849216">
    <w:abstractNumId w:val="24"/>
  </w:num>
  <w:num w:numId="42" w16cid:durableId="1877614986">
    <w:abstractNumId w:val="9"/>
  </w:num>
  <w:num w:numId="43" w16cid:durableId="345716085">
    <w:abstractNumId w:val="15"/>
  </w:num>
  <w:num w:numId="44" w16cid:durableId="1069814511">
    <w:abstractNumId w:val="10"/>
  </w:num>
  <w:num w:numId="45" w16cid:durableId="131411413">
    <w:abstractNumId w:val="18"/>
  </w:num>
  <w:num w:numId="46" w16cid:durableId="537006440">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E6"/>
    <w:rsid w:val="00002607"/>
    <w:rsid w:val="00003587"/>
    <w:rsid w:val="00003D7D"/>
    <w:rsid w:val="00003DBB"/>
    <w:rsid w:val="00004382"/>
    <w:rsid w:val="0000553D"/>
    <w:rsid w:val="00007425"/>
    <w:rsid w:val="00007C87"/>
    <w:rsid w:val="00015DE4"/>
    <w:rsid w:val="0001665E"/>
    <w:rsid w:val="000168DD"/>
    <w:rsid w:val="00017254"/>
    <w:rsid w:val="000227EE"/>
    <w:rsid w:val="00024634"/>
    <w:rsid w:val="000256B9"/>
    <w:rsid w:val="0002636F"/>
    <w:rsid w:val="00026C63"/>
    <w:rsid w:val="000276B0"/>
    <w:rsid w:val="0002789A"/>
    <w:rsid w:val="00032BB0"/>
    <w:rsid w:val="00034AB3"/>
    <w:rsid w:val="000402AC"/>
    <w:rsid w:val="00043D21"/>
    <w:rsid w:val="00043EE9"/>
    <w:rsid w:val="00044113"/>
    <w:rsid w:val="00044BFC"/>
    <w:rsid w:val="00045A1C"/>
    <w:rsid w:val="0005460C"/>
    <w:rsid w:val="000557E6"/>
    <w:rsid w:val="00060738"/>
    <w:rsid w:val="00062BFB"/>
    <w:rsid w:val="000635C5"/>
    <w:rsid w:val="00064751"/>
    <w:rsid w:val="00064931"/>
    <w:rsid w:val="00071F0E"/>
    <w:rsid w:val="000725EF"/>
    <w:rsid w:val="0007328F"/>
    <w:rsid w:val="00074DCE"/>
    <w:rsid w:val="00080567"/>
    <w:rsid w:val="000813A1"/>
    <w:rsid w:val="00081C84"/>
    <w:rsid w:val="00081CCF"/>
    <w:rsid w:val="00081F1B"/>
    <w:rsid w:val="000823A4"/>
    <w:rsid w:val="00091DBE"/>
    <w:rsid w:val="00093066"/>
    <w:rsid w:val="00095513"/>
    <w:rsid w:val="000A3F3B"/>
    <w:rsid w:val="000A611D"/>
    <w:rsid w:val="000A64C7"/>
    <w:rsid w:val="000A6E98"/>
    <w:rsid w:val="000A70AA"/>
    <w:rsid w:val="000B21ED"/>
    <w:rsid w:val="000B4BDB"/>
    <w:rsid w:val="000B581F"/>
    <w:rsid w:val="000C2F27"/>
    <w:rsid w:val="000C5456"/>
    <w:rsid w:val="000C585B"/>
    <w:rsid w:val="000C6190"/>
    <w:rsid w:val="000C6ABD"/>
    <w:rsid w:val="000D0D97"/>
    <w:rsid w:val="000D6542"/>
    <w:rsid w:val="000D694F"/>
    <w:rsid w:val="000E06F3"/>
    <w:rsid w:val="000E7EB8"/>
    <w:rsid w:val="000F0F66"/>
    <w:rsid w:val="000F1893"/>
    <w:rsid w:val="001000E2"/>
    <w:rsid w:val="00101A76"/>
    <w:rsid w:val="00102FAE"/>
    <w:rsid w:val="001063F6"/>
    <w:rsid w:val="00107144"/>
    <w:rsid w:val="00110B88"/>
    <w:rsid w:val="00114D5A"/>
    <w:rsid w:val="0011629A"/>
    <w:rsid w:val="00120076"/>
    <w:rsid w:val="00123411"/>
    <w:rsid w:val="001237F8"/>
    <w:rsid w:val="00124DC9"/>
    <w:rsid w:val="0012566E"/>
    <w:rsid w:val="001310CB"/>
    <w:rsid w:val="001319F3"/>
    <w:rsid w:val="00132176"/>
    <w:rsid w:val="0013296E"/>
    <w:rsid w:val="00135919"/>
    <w:rsid w:val="0014068A"/>
    <w:rsid w:val="00141A59"/>
    <w:rsid w:val="00144DB4"/>
    <w:rsid w:val="001461E6"/>
    <w:rsid w:val="00150A1C"/>
    <w:rsid w:val="001551B0"/>
    <w:rsid w:val="001570EF"/>
    <w:rsid w:val="00161B7F"/>
    <w:rsid w:val="001644BE"/>
    <w:rsid w:val="00171CDD"/>
    <w:rsid w:val="001721DE"/>
    <w:rsid w:val="00183BA8"/>
    <w:rsid w:val="00187F77"/>
    <w:rsid w:val="00190B33"/>
    <w:rsid w:val="00196E3D"/>
    <w:rsid w:val="001A4597"/>
    <w:rsid w:val="001A505C"/>
    <w:rsid w:val="001B187A"/>
    <w:rsid w:val="001B27C5"/>
    <w:rsid w:val="001B3C17"/>
    <w:rsid w:val="001B4C82"/>
    <w:rsid w:val="001B5DE9"/>
    <w:rsid w:val="001B72C9"/>
    <w:rsid w:val="001C0367"/>
    <w:rsid w:val="001C09FD"/>
    <w:rsid w:val="001C410E"/>
    <w:rsid w:val="001C57D1"/>
    <w:rsid w:val="001C6BF8"/>
    <w:rsid w:val="001C7C22"/>
    <w:rsid w:val="001E05D7"/>
    <w:rsid w:val="001E25CD"/>
    <w:rsid w:val="001E3E61"/>
    <w:rsid w:val="001E3FE0"/>
    <w:rsid w:val="001E4151"/>
    <w:rsid w:val="001E4973"/>
    <w:rsid w:val="001F191B"/>
    <w:rsid w:val="001F298E"/>
    <w:rsid w:val="001F2F7C"/>
    <w:rsid w:val="001F733F"/>
    <w:rsid w:val="002079FE"/>
    <w:rsid w:val="00211035"/>
    <w:rsid w:val="00212922"/>
    <w:rsid w:val="00212F72"/>
    <w:rsid w:val="00213988"/>
    <w:rsid w:val="00214C8A"/>
    <w:rsid w:val="00216C24"/>
    <w:rsid w:val="002239B9"/>
    <w:rsid w:val="00226D6E"/>
    <w:rsid w:val="00232F2B"/>
    <w:rsid w:val="00234390"/>
    <w:rsid w:val="00234863"/>
    <w:rsid w:val="002435F0"/>
    <w:rsid w:val="00245298"/>
    <w:rsid w:val="00245AE0"/>
    <w:rsid w:val="00245B7D"/>
    <w:rsid w:val="00246B45"/>
    <w:rsid w:val="002512AB"/>
    <w:rsid w:val="00255918"/>
    <w:rsid w:val="00257373"/>
    <w:rsid w:val="00266B99"/>
    <w:rsid w:val="0027242F"/>
    <w:rsid w:val="00273AB2"/>
    <w:rsid w:val="00276A1F"/>
    <w:rsid w:val="002801E8"/>
    <w:rsid w:val="0028022D"/>
    <w:rsid w:val="00282B00"/>
    <w:rsid w:val="0028373A"/>
    <w:rsid w:val="00283DE3"/>
    <w:rsid w:val="0028403F"/>
    <w:rsid w:val="00296641"/>
    <w:rsid w:val="002A28F2"/>
    <w:rsid w:val="002A452D"/>
    <w:rsid w:val="002A500A"/>
    <w:rsid w:val="002A5CF9"/>
    <w:rsid w:val="002A7D3D"/>
    <w:rsid w:val="002B08C1"/>
    <w:rsid w:val="002B2D3A"/>
    <w:rsid w:val="002B3DF1"/>
    <w:rsid w:val="002B5674"/>
    <w:rsid w:val="002B5E69"/>
    <w:rsid w:val="002B6531"/>
    <w:rsid w:val="002B66E7"/>
    <w:rsid w:val="002B7727"/>
    <w:rsid w:val="002C02AA"/>
    <w:rsid w:val="002C17E7"/>
    <w:rsid w:val="002C1BE0"/>
    <w:rsid w:val="002D1779"/>
    <w:rsid w:val="002D3A28"/>
    <w:rsid w:val="002D401A"/>
    <w:rsid w:val="002E3451"/>
    <w:rsid w:val="002F0E24"/>
    <w:rsid w:val="002F170E"/>
    <w:rsid w:val="002F21AC"/>
    <w:rsid w:val="002F5CF5"/>
    <w:rsid w:val="002F7CE3"/>
    <w:rsid w:val="00302122"/>
    <w:rsid w:val="00304408"/>
    <w:rsid w:val="00304F36"/>
    <w:rsid w:val="00305D17"/>
    <w:rsid w:val="00306F8A"/>
    <w:rsid w:val="00307116"/>
    <w:rsid w:val="00307515"/>
    <w:rsid w:val="003076D2"/>
    <w:rsid w:val="00312C82"/>
    <w:rsid w:val="00314F32"/>
    <w:rsid w:val="00320FEA"/>
    <w:rsid w:val="00324836"/>
    <w:rsid w:val="003251B4"/>
    <w:rsid w:val="00327195"/>
    <w:rsid w:val="0033195D"/>
    <w:rsid w:val="00333637"/>
    <w:rsid w:val="003341F3"/>
    <w:rsid w:val="0033595C"/>
    <w:rsid w:val="00336C07"/>
    <w:rsid w:val="00337931"/>
    <w:rsid w:val="003409B7"/>
    <w:rsid w:val="00343963"/>
    <w:rsid w:val="0035346F"/>
    <w:rsid w:val="003558FB"/>
    <w:rsid w:val="00361E46"/>
    <w:rsid w:val="00367BC4"/>
    <w:rsid w:val="00374938"/>
    <w:rsid w:val="00380163"/>
    <w:rsid w:val="00381BA7"/>
    <w:rsid w:val="00382CB5"/>
    <w:rsid w:val="00383FC9"/>
    <w:rsid w:val="00384C9D"/>
    <w:rsid w:val="003861FE"/>
    <w:rsid w:val="00386E97"/>
    <w:rsid w:val="00386FF1"/>
    <w:rsid w:val="0039168D"/>
    <w:rsid w:val="003922DF"/>
    <w:rsid w:val="00395961"/>
    <w:rsid w:val="00395A8E"/>
    <w:rsid w:val="003A2DD9"/>
    <w:rsid w:val="003A3C4B"/>
    <w:rsid w:val="003A3F97"/>
    <w:rsid w:val="003A4461"/>
    <w:rsid w:val="003B0F6C"/>
    <w:rsid w:val="003B5606"/>
    <w:rsid w:val="003C15D0"/>
    <w:rsid w:val="003C4925"/>
    <w:rsid w:val="003D0866"/>
    <w:rsid w:val="003D6D89"/>
    <w:rsid w:val="003D7533"/>
    <w:rsid w:val="003E3957"/>
    <w:rsid w:val="003E5A81"/>
    <w:rsid w:val="003E7D22"/>
    <w:rsid w:val="003F1764"/>
    <w:rsid w:val="003F34CC"/>
    <w:rsid w:val="003F6493"/>
    <w:rsid w:val="003F6E35"/>
    <w:rsid w:val="0040057C"/>
    <w:rsid w:val="00400FD2"/>
    <w:rsid w:val="00402E4B"/>
    <w:rsid w:val="00403353"/>
    <w:rsid w:val="00410989"/>
    <w:rsid w:val="004126B2"/>
    <w:rsid w:val="0041287A"/>
    <w:rsid w:val="004136F6"/>
    <w:rsid w:val="004174FE"/>
    <w:rsid w:val="0042237C"/>
    <w:rsid w:val="00422D17"/>
    <w:rsid w:val="004235B2"/>
    <w:rsid w:val="00430CD6"/>
    <w:rsid w:val="00433A1D"/>
    <w:rsid w:val="00435003"/>
    <w:rsid w:val="00435C65"/>
    <w:rsid w:val="00437449"/>
    <w:rsid w:val="004377EA"/>
    <w:rsid w:val="00437DB2"/>
    <w:rsid w:val="00440877"/>
    <w:rsid w:val="004422B8"/>
    <w:rsid w:val="00444FD0"/>
    <w:rsid w:val="00447D7C"/>
    <w:rsid w:val="00454CE3"/>
    <w:rsid w:val="00456CFD"/>
    <w:rsid w:val="004573E8"/>
    <w:rsid w:val="004655A9"/>
    <w:rsid w:val="004661D2"/>
    <w:rsid w:val="00466508"/>
    <w:rsid w:val="00472BBF"/>
    <w:rsid w:val="004744B1"/>
    <w:rsid w:val="00474747"/>
    <w:rsid w:val="00482E13"/>
    <w:rsid w:val="004833E1"/>
    <w:rsid w:val="00484C37"/>
    <w:rsid w:val="00485EE7"/>
    <w:rsid w:val="004955B7"/>
    <w:rsid w:val="0049641F"/>
    <w:rsid w:val="004975E6"/>
    <w:rsid w:val="004B1EC5"/>
    <w:rsid w:val="004B30AF"/>
    <w:rsid w:val="004B3774"/>
    <w:rsid w:val="004B4FA9"/>
    <w:rsid w:val="004B697C"/>
    <w:rsid w:val="004B729F"/>
    <w:rsid w:val="004C1B72"/>
    <w:rsid w:val="004C56AF"/>
    <w:rsid w:val="004C5F62"/>
    <w:rsid w:val="004C6945"/>
    <w:rsid w:val="004D282C"/>
    <w:rsid w:val="004D547F"/>
    <w:rsid w:val="004D6E8E"/>
    <w:rsid w:val="004D7D64"/>
    <w:rsid w:val="004E4C93"/>
    <w:rsid w:val="004F0F02"/>
    <w:rsid w:val="004F76D3"/>
    <w:rsid w:val="004F7E0C"/>
    <w:rsid w:val="005005BD"/>
    <w:rsid w:val="00512093"/>
    <w:rsid w:val="00516022"/>
    <w:rsid w:val="0052089D"/>
    <w:rsid w:val="00520BBE"/>
    <w:rsid w:val="005238E1"/>
    <w:rsid w:val="00525BE7"/>
    <w:rsid w:val="00526ACC"/>
    <w:rsid w:val="005311CE"/>
    <w:rsid w:val="005312B9"/>
    <w:rsid w:val="005324BF"/>
    <w:rsid w:val="00534583"/>
    <w:rsid w:val="00534817"/>
    <w:rsid w:val="00534A2C"/>
    <w:rsid w:val="00535757"/>
    <w:rsid w:val="00537FA4"/>
    <w:rsid w:val="00541C38"/>
    <w:rsid w:val="005455A1"/>
    <w:rsid w:val="00547B94"/>
    <w:rsid w:val="005507CF"/>
    <w:rsid w:val="00552CF6"/>
    <w:rsid w:val="00556A30"/>
    <w:rsid w:val="00564463"/>
    <w:rsid w:val="00564677"/>
    <w:rsid w:val="005673B1"/>
    <w:rsid w:val="00567E77"/>
    <w:rsid w:val="00570B78"/>
    <w:rsid w:val="005715AE"/>
    <w:rsid w:val="005716ED"/>
    <w:rsid w:val="0057194F"/>
    <w:rsid w:val="00573640"/>
    <w:rsid w:val="0057453A"/>
    <w:rsid w:val="00574C6A"/>
    <w:rsid w:val="005756BD"/>
    <w:rsid w:val="0057591B"/>
    <w:rsid w:val="00575F05"/>
    <w:rsid w:val="00576581"/>
    <w:rsid w:val="0058196D"/>
    <w:rsid w:val="00581EF9"/>
    <w:rsid w:val="0058727C"/>
    <w:rsid w:val="00595823"/>
    <w:rsid w:val="00595A58"/>
    <w:rsid w:val="005A3E80"/>
    <w:rsid w:val="005A779F"/>
    <w:rsid w:val="005B283C"/>
    <w:rsid w:val="005B4944"/>
    <w:rsid w:val="005B6BE4"/>
    <w:rsid w:val="005C17AE"/>
    <w:rsid w:val="005C2B5B"/>
    <w:rsid w:val="005C5498"/>
    <w:rsid w:val="005D10C2"/>
    <w:rsid w:val="005D35D9"/>
    <w:rsid w:val="005D7043"/>
    <w:rsid w:val="005E1D9B"/>
    <w:rsid w:val="005E78F6"/>
    <w:rsid w:val="005F660F"/>
    <w:rsid w:val="005F737D"/>
    <w:rsid w:val="0060674C"/>
    <w:rsid w:val="0060740F"/>
    <w:rsid w:val="00613CB1"/>
    <w:rsid w:val="006146DF"/>
    <w:rsid w:val="00614C9D"/>
    <w:rsid w:val="00617A96"/>
    <w:rsid w:val="0062008A"/>
    <w:rsid w:val="00622131"/>
    <w:rsid w:val="00625510"/>
    <w:rsid w:val="00626BE3"/>
    <w:rsid w:val="006314BB"/>
    <w:rsid w:val="00634502"/>
    <w:rsid w:val="00636C3B"/>
    <w:rsid w:val="0064053F"/>
    <w:rsid w:val="006418A9"/>
    <w:rsid w:val="00643785"/>
    <w:rsid w:val="0065026A"/>
    <w:rsid w:val="00653720"/>
    <w:rsid w:val="006558A4"/>
    <w:rsid w:val="00656D7D"/>
    <w:rsid w:val="00661F67"/>
    <w:rsid w:val="006668F0"/>
    <w:rsid w:val="006669DF"/>
    <w:rsid w:val="006673FF"/>
    <w:rsid w:val="006725E6"/>
    <w:rsid w:val="00675051"/>
    <w:rsid w:val="00680D11"/>
    <w:rsid w:val="006824D4"/>
    <w:rsid w:val="00685934"/>
    <w:rsid w:val="00685D05"/>
    <w:rsid w:val="006871C1"/>
    <w:rsid w:val="006878B1"/>
    <w:rsid w:val="00695705"/>
    <w:rsid w:val="006A4BF9"/>
    <w:rsid w:val="006B2729"/>
    <w:rsid w:val="006B7713"/>
    <w:rsid w:val="006B7A3B"/>
    <w:rsid w:val="006C018B"/>
    <w:rsid w:val="006C0EBC"/>
    <w:rsid w:val="006C337C"/>
    <w:rsid w:val="006C445F"/>
    <w:rsid w:val="006D3663"/>
    <w:rsid w:val="006E0448"/>
    <w:rsid w:val="006E0DC3"/>
    <w:rsid w:val="006E4A14"/>
    <w:rsid w:val="006E5DFE"/>
    <w:rsid w:val="006E708E"/>
    <w:rsid w:val="006F5560"/>
    <w:rsid w:val="006F6091"/>
    <w:rsid w:val="006F6137"/>
    <w:rsid w:val="00701CF9"/>
    <w:rsid w:val="007035AD"/>
    <w:rsid w:val="0071445A"/>
    <w:rsid w:val="007221FD"/>
    <w:rsid w:val="00722C48"/>
    <w:rsid w:val="00722F8F"/>
    <w:rsid w:val="0072795C"/>
    <w:rsid w:val="00734121"/>
    <w:rsid w:val="00737151"/>
    <w:rsid w:val="00742E0F"/>
    <w:rsid w:val="00742F39"/>
    <w:rsid w:val="00743B3B"/>
    <w:rsid w:val="007457CA"/>
    <w:rsid w:val="00745E7F"/>
    <w:rsid w:val="00747AB4"/>
    <w:rsid w:val="00751CE3"/>
    <w:rsid w:val="00752245"/>
    <w:rsid w:val="0075286A"/>
    <w:rsid w:val="00752B31"/>
    <w:rsid w:val="0076090D"/>
    <w:rsid w:val="00761DB2"/>
    <w:rsid w:val="007626A8"/>
    <w:rsid w:val="00762ADE"/>
    <w:rsid w:val="00763830"/>
    <w:rsid w:val="00766636"/>
    <w:rsid w:val="00767D91"/>
    <w:rsid w:val="00772B4A"/>
    <w:rsid w:val="00780DDE"/>
    <w:rsid w:val="00784954"/>
    <w:rsid w:val="00786418"/>
    <w:rsid w:val="00787FF9"/>
    <w:rsid w:val="00792236"/>
    <w:rsid w:val="0079403B"/>
    <w:rsid w:val="00794191"/>
    <w:rsid w:val="007941B9"/>
    <w:rsid w:val="0079561D"/>
    <w:rsid w:val="00796931"/>
    <w:rsid w:val="00796F37"/>
    <w:rsid w:val="007A0293"/>
    <w:rsid w:val="007A1520"/>
    <w:rsid w:val="007A501B"/>
    <w:rsid w:val="007A7C7A"/>
    <w:rsid w:val="007B0210"/>
    <w:rsid w:val="007B3314"/>
    <w:rsid w:val="007B6E97"/>
    <w:rsid w:val="007C1B00"/>
    <w:rsid w:val="007C46EE"/>
    <w:rsid w:val="007C6ED0"/>
    <w:rsid w:val="007C7B78"/>
    <w:rsid w:val="007D20DB"/>
    <w:rsid w:val="007D3C43"/>
    <w:rsid w:val="007D4A5E"/>
    <w:rsid w:val="007D56FD"/>
    <w:rsid w:val="007D6125"/>
    <w:rsid w:val="007D7F68"/>
    <w:rsid w:val="007E0F94"/>
    <w:rsid w:val="007F447B"/>
    <w:rsid w:val="00801AE5"/>
    <w:rsid w:val="00801EFF"/>
    <w:rsid w:val="008023FB"/>
    <w:rsid w:val="00803E2A"/>
    <w:rsid w:val="00803FFB"/>
    <w:rsid w:val="0080698A"/>
    <w:rsid w:val="008300FE"/>
    <w:rsid w:val="00840CA8"/>
    <w:rsid w:val="00844C8F"/>
    <w:rsid w:val="00846237"/>
    <w:rsid w:val="0085422E"/>
    <w:rsid w:val="008619FA"/>
    <w:rsid w:val="00861B00"/>
    <w:rsid w:val="0086311B"/>
    <w:rsid w:val="00863138"/>
    <w:rsid w:val="0086587A"/>
    <w:rsid w:val="008718E2"/>
    <w:rsid w:val="008728B0"/>
    <w:rsid w:val="00872ADA"/>
    <w:rsid w:val="00872E8A"/>
    <w:rsid w:val="008746B5"/>
    <w:rsid w:val="008768A4"/>
    <w:rsid w:val="00881ACB"/>
    <w:rsid w:val="0088307E"/>
    <w:rsid w:val="008839E0"/>
    <w:rsid w:val="00886B7E"/>
    <w:rsid w:val="0089011B"/>
    <w:rsid w:val="00890F3B"/>
    <w:rsid w:val="008A2668"/>
    <w:rsid w:val="008A5680"/>
    <w:rsid w:val="008A59F1"/>
    <w:rsid w:val="008A6B6E"/>
    <w:rsid w:val="008A6BF7"/>
    <w:rsid w:val="008A7BD8"/>
    <w:rsid w:val="008B058D"/>
    <w:rsid w:val="008B242D"/>
    <w:rsid w:val="008B3908"/>
    <w:rsid w:val="008D1873"/>
    <w:rsid w:val="008D3B0E"/>
    <w:rsid w:val="008D5B22"/>
    <w:rsid w:val="008D6223"/>
    <w:rsid w:val="008D6EDD"/>
    <w:rsid w:val="008E2001"/>
    <w:rsid w:val="008E20A4"/>
    <w:rsid w:val="008E2D55"/>
    <w:rsid w:val="008E3EB5"/>
    <w:rsid w:val="008E5C31"/>
    <w:rsid w:val="008F1578"/>
    <w:rsid w:val="008F20C4"/>
    <w:rsid w:val="008F3470"/>
    <w:rsid w:val="008F4430"/>
    <w:rsid w:val="008F5350"/>
    <w:rsid w:val="008F6665"/>
    <w:rsid w:val="0090104D"/>
    <w:rsid w:val="009040E4"/>
    <w:rsid w:val="00906793"/>
    <w:rsid w:val="0091153B"/>
    <w:rsid w:val="00912638"/>
    <w:rsid w:val="009126E9"/>
    <w:rsid w:val="00923DC8"/>
    <w:rsid w:val="00924C79"/>
    <w:rsid w:val="00926423"/>
    <w:rsid w:val="00926764"/>
    <w:rsid w:val="009343DE"/>
    <w:rsid w:val="00936E99"/>
    <w:rsid w:val="00936F70"/>
    <w:rsid w:val="009408EB"/>
    <w:rsid w:val="00941811"/>
    <w:rsid w:val="00941E65"/>
    <w:rsid w:val="00942FC5"/>
    <w:rsid w:val="0094590D"/>
    <w:rsid w:val="0095434A"/>
    <w:rsid w:val="00960513"/>
    <w:rsid w:val="00961DCE"/>
    <w:rsid w:val="009712AC"/>
    <w:rsid w:val="00972A76"/>
    <w:rsid w:val="00972FC6"/>
    <w:rsid w:val="009753EF"/>
    <w:rsid w:val="00977AF9"/>
    <w:rsid w:val="0098037B"/>
    <w:rsid w:val="009814F2"/>
    <w:rsid w:val="00982889"/>
    <w:rsid w:val="009835B3"/>
    <w:rsid w:val="0099369A"/>
    <w:rsid w:val="00994447"/>
    <w:rsid w:val="009A0A8E"/>
    <w:rsid w:val="009A0E53"/>
    <w:rsid w:val="009A4497"/>
    <w:rsid w:val="009A65D4"/>
    <w:rsid w:val="009A6DE9"/>
    <w:rsid w:val="009A7FB7"/>
    <w:rsid w:val="009B523C"/>
    <w:rsid w:val="009B5C11"/>
    <w:rsid w:val="009C091E"/>
    <w:rsid w:val="009C7AE3"/>
    <w:rsid w:val="009D1E3A"/>
    <w:rsid w:val="009D3491"/>
    <w:rsid w:val="009D6F40"/>
    <w:rsid w:val="009E5792"/>
    <w:rsid w:val="009F2873"/>
    <w:rsid w:val="009F2A77"/>
    <w:rsid w:val="009F6435"/>
    <w:rsid w:val="009F7AD5"/>
    <w:rsid w:val="00A048AE"/>
    <w:rsid w:val="00A05561"/>
    <w:rsid w:val="00A11146"/>
    <w:rsid w:val="00A136B0"/>
    <w:rsid w:val="00A15C44"/>
    <w:rsid w:val="00A27AE5"/>
    <w:rsid w:val="00A3078C"/>
    <w:rsid w:val="00A375D2"/>
    <w:rsid w:val="00A37FB4"/>
    <w:rsid w:val="00A400E4"/>
    <w:rsid w:val="00A408C3"/>
    <w:rsid w:val="00A44672"/>
    <w:rsid w:val="00A521B1"/>
    <w:rsid w:val="00A5232D"/>
    <w:rsid w:val="00A601DE"/>
    <w:rsid w:val="00A64634"/>
    <w:rsid w:val="00A65966"/>
    <w:rsid w:val="00A67083"/>
    <w:rsid w:val="00A70AF0"/>
    <w:rsid w:val="00A70D54"/>
    <w:rsid w:val="00A72952"/>
    <w:rsid w:val="00A760D0"/>
    <w:rsid w:val="00A76398"/>
    <w:rsid w:val="00A81994"/>
    <w:rsid w:val="00A85D5F"/>
    <w:rsid w:val="00A91FEE"/>
    <w:rsid w:val="00A93A9D"/>
    <w:rsid w:val="00A94501"/>
    <w:rsid w:val="00AA3325"/>
    <w:rsid w:val="00AA3D2B"/>
    <w:rsid w:val="00AB0A76"/>
    <w:rsid w:val="00AB1F80"/>
    <w:rsid w:val="00AB32DD"/>
    <w:rsid w:val="00AB6691"/>
    <w:rsid w:val="00AC0AF3"/>
    <w:rsid w:val="00AC78D9"/>
    <w:rsid w:val="00AD019B"/>
    <w:rsid w:val="00AD0322"/>
    <w:rsid w:val="00AD0906"/>
    <w:rsid w:val="00AD2668"/>
    <w:rsid w:val="00AD2951"/>
    <w:rsid w:val="00AD35E7"/>
    <w:rsid w:val="00AD3DA3"/>
    <w:rsid w:val="00AD665E"/>
    <w:rsid w:val="00AD7008"/>
    <w:rsid w:val="00AE2371"/>
    <w:rsid w:val="00AE6815"/>
    <w:rsid w:val="00AE77BA"/>
    <w:rsid w:val="00AF1F4D"/>
    <w:rsid w:val="00AF32E7"/>
    <w:rsid w:val="00AF523A"/>
    <w:rsid w:val="00AF6439"/>
    <w:rsid w:val="00AF752D"/>
    <w:rsid w:val="00B000A9"/>
    <w:rsid w:val="00B04285"/>
    <w:rsid w:val="00B056A4"/>
    <w:rsid w:val="00B07FA4"/>
    <w:rsid w:val="00B1237D"/>
    <w:rsid w:val="00B25E59"/>
    <w:rsid w:val="00B26C42"/>
    <w:rsid w:val="00B26D12"/>
    <w:rsid w:val="00B309D2"/>
    <w:rsid w:val="00B30E23"/>
    <w:rsid w:val="00B333A0"/>
    <w:rsid w:val="00B3397C"/>
    <w:rsid w:val="00B35DA0"/>
    <w:rsid w:val="00B37F90"/>
    <w:rsid w:val="00B46399"/>
    <w:rsid w:val="00B50BCE"/>
    <w:rsid w:val="00B51558"/>
    <w:rsid w:val="00B518E1"/>
    <w:rsid w:val="00B53E17"/>
    <w:rsid w:val="00B560C2"/>
    <w:rsid w:val="00B57352"/>
    <w:rsid w:val="00B5770D"/>
    <w:rsid w:val="00B65CF0"/>
    <w:rsid w:val="00B67AD9"/>
    <w:rsid w:val="00B71425"/>
    <w:rsid w:val="00B74763"/>
    <w:rsid w:val="00B83D27"/>
    <w:rsid w:val="00B85C4F"/>
    <w:rsid w:val="00B90D9A"/>
    <w:rsid w:val="00B94BED"/>
    <w:rsid w:val="00B95745"/>
    <w:rsid w:val="00B96148"/>
    <w:rsid w:val="00B97335"/>
    <w:rsid w:val="00BA4EFE"/>
    <w:rsid w:val="00BB1514"/>
    <w:rsid w:val="00BB58D5"/>
    <w:rsid w:val="00BC0F8C"/>
    <w:rsid w:val="00BC1363"/>
    <w:rsid w:val="00BC4AC1"/>
    <w:rsid w:val="00BC5DB4"/>
    <w:rsid w:val="00BC6EFE"/>
    <w:rsid w:val="00BD164E"/>
    <w:rsid w:val="00BD7215"/>
    <w:rsid w:val="00BE0AC6"/>
    <w:rsid w:val="00BE302D"/>
    <w:rsid w:val="00BE73EF"/>
    <w:rsid w:val="00BF326B"/>
    <w:rsid w:val="00BF5E06"/>
    <w:rsid w:val="00C02F8F"/>
    <w:rsid w:val="00C031F5"/>
    <w:rsid w:val="00C03CA1"/>
    <w:rsid w:val="00C05C16"/>
    <w:rsid w:val="00C107E3"/>
    <w:rsid w:val="00C12588"/>
    <w:rsid w:val="00C131F9"/>
    <w:rsid w:val="00C1381D"/>
    <w:rsid w:val="00C1407B"/>
    <w:rsid w:val="00C15E52"/>
    <w:rsid w:val="00C170C0"/>
    <w:rsid w:val="00C17A89"/>
    <w:rsid w:val="00C17D5F"/>
    <w:rsid w:val="00C20B64"/>
    <w:rsid w:val="00C21D1D"/>
    <w:rsid w:val="00C237F5"/>
    <w:rsid w:val="00C24328"/>
    <w:rsid w:val="00C266F7"/>
    <w:rsid w:val="00C33C81"/>
    <w:rsid w:val="00C35139"/>
    <w:rsid w:val="00C35EB2"/>
    <w:rsid w:val="00C368A0"/>
    <w:rsid w:val="00C36918"/>
    <w:rsid w:val="00C40380"/>
    <w:rsid w:val="00C5579E"/>
    <w:rsid w:val="00C615B4"/>
    <w:rsid w:val="00C639D3"/>
    <w:rsid w:val="00C74960"/>
    <w:rsid w:val="00C74F1C"/>
    <w:rsid w:val="00C76E1E"/>
    <w:rsid w:val="00C81CDD"/>
    <w:rsid w:val="00C84AD4"/>
    <w:rsid w:val="00C87957"/>
    <w:rsid w:val="00C90408"/>
    <w:rsid w:val="00C962EC"/>
    <w:rsid w:val="00CA0237"/>
    <w:rsid w:val="00CA1749"/>
    <w:rsid w:val="00CA1949"/>
    <w:rsid w:val="00CA204F"/>
    <w:rsid w:val="00CB36E0"/>
    <w:rsid w:val="00CB6D47"/>
    <w:rsid w:val="00CB7B5A"/>
    <w:rsid w:val="00CC0059"/>
    <w:rsid w:val="00CC0601"/>
    <w:rsid w:val="00CC12D2"/>
    <w:rsid w:val="00CD39FE"/>
    <w:rsid w:val="00CD3B77"/>
    <w:rsid w:val="00CD724D"/>
    <w:rsid w:val="00CE1B55"/>
    <w:rsid w:val="00CE3477"/>
    <w:rsid w:val="00CE371E"/>
    <w:rsid w:val="00CE5016"/>
    <w:rsid w:val="00CE5D9F"/>
    <w:rsid w:val="00CE7178"/>
    <w:rsid w:val="00CF059D"/>
    <w:rsid w:val="00CF6817"/>
    <w:rsid w:val="00D02C88"/>
    <w:rsid w:val="00D03033"/>
    <w:rsid w:val="00D06E4C"/>
    <w:rsid w:val="00D07A0A"/>
    <w:rsid w:val="00D11D36"/>
    <w:rsid w:val="00D14B9C"/>
    <w:rsid w:val="00D16B6B"/>
    <w:rsid w:val="00D236D2"/>
    <w:rsid w:val="00D24BCC"/>
    <w:rsid w:val="00D2565C"/>
    <w:rsid w:val="00D461C3"/>
    <w:rsid w:val="00D47E4D"/>
    <w:rsid w:val="00D5084E"/>
    <w:rsid w:val="00D5506E"/>
    <w:rsid w:val="00D643CD"/>
    <w:rsid w:val="00D64AFE"/>
    <w:rsid w:val="00D650C7"/>
    <w:rsid w:val="00D6559F"/>
    <w:rsid w:val="00D66723"/>
    <w:rsid w:val="00D82FE9"/>
    <w:rsid w:val="00D850AC"/>
    <w:rsid w:val="00D916C8"/>
    <w:rsid w:val="00D91E58"/>
    <w:rsid w:val="00D944A6"/>
    <w:rsid w:val="00D95222"/>
    <w:rsid w:val="00D969B9"/>
    <w:rsid w:val="00D96B67"/>
    <w:rsid w:val="00DA37FE"/>
    <w:rsid w:val="00DA3A05"/>
    <w:rsid w:val="00DA4A3A"/>
    <w:rsid w:val="00DA661E"/>
    <w:rsid w:val="00DA7CB2"/>
    <w:rsid w:val="00DB03B1"/>
    <w:rsid w:val="00DB0A50"/>
    <w:rsid w:val="00DB10BB"/>
    <w:rsid w:val="00DB2A48"/>
    <w:rsid w:val="00DB36FC"/>
    <w:rsid w:val="00DB6D17"/>
    <w:rsid w:val="00DB7728"/>
    <w:rsid w:val="00DC0E55"/>
    <w:rsid w:val="00DC11FE"/>
    <w:rsid w:val="00DC3787"/>
    <w:rsid w:val="00DC421E"/>
    <w:rsid w:val="00DC57F3"/>
    <w:rsid w:val="00DC7858"/>
    <w:rsid w:val="00DD61CB"/>
    <w:rsid w:val="00DD7031"/>
    <w:rsid w:val="00DE190F"/>
    <w:rsid w:val="00DE30B7"/>
    <w:rsid w:val="00DE3723"/>
    <w:rsid w:val="00DE3CD7"/>
    <w:rsid w:val="00DF1EA3"/>
    <w:rsid w:val="00DF3CC3"/>
    <w:rsid w:val="00DF7C7B"/>
    <w:rsid w:val="00DF7F30"/>
    <w:rsid w:val="00E03E0E"/>
    <w:rsid w:val="00E04B9C"/>
    <w:rsid w:val="00E063EC"/>
    <w:rsid w:val="00E10C66"/>
    <w:rsid w:val="00E146D3"/>
    <w:rsid w:val="00E15778"/>
    <w:rsid w:val="00E23CEB"/>
    <w:rsid w:val="00E30332"/>
    <w:rsid w:val="00E322C1"/>
    <w:rsid w:val="00E35E9E"/>
    <w:rsid w:val="00E5436C"/>
    <w:rsid w:val="00E54B3A"/>
    <w:rsid w:val="00E55412"/>
    <w:rsid w:val="00E6037E"/>
    <w:rsid w:val="00E618C3"/>
    <w:rsid w:val="00E61F00"/>
    <w:rsid w:val="00E62400"/>
    <w:rsid w:val="00E65E53"/>
    <w:rsid w:val="00E660A8"/>
    <w:rsid w:val="00E66B55"/>
    <w:rsid w:val="00E776A1"/>
    <w:rsid w:val="00E77C4D"/>
    <w:rsid w:val="00E82EC6"/>
    <w:rsid w:val="00E83C48"/>
    <w:rsid w:val="00E915D1"/>
    <w:rsid w:val="00EA153F"/>
    <w:rsid w:val="00EA534E"/>
    <w:rsid w:val="00EA555E"/>
    <w:rsid w:val="00EA7787"/>
    <w:rsid w:val="00EB32A8"/>
    <w:rsid w:val="00EB465B"/>
    <w:rsid w:val="00EC3D42"/>
    <w:rsid w:val="00EC43AE"/>
    <w:rsid w:val="00EC5D29"/>
    <w:rsid w:val="00ED270A"/>
    <w:rsid w:val="00EE30A5"/>
    <w:rsid w:val="00EE4905"/>
    <w:rsid w:val="00EF3859"/>
    <w:rsid w:val="00EF4FB0"/>
    <w:rsid w:val="00EF5BEE"/>
    <w:rsid w:val="00EF6471"/>
    <w:rsid w:val="00EF6D37"/>
    <w:rsid w:val="00F00381"/>
    <w:rsid w:val="00F00DB6"/>
    <w:rsid w:val="00F031F6"/>
    <w:rsid w:val="00F10B5B"/>
    <w:rsid w:val="00F13A91"/>
    <w:rsid w:val="00F13C67"/>
    <w:rsid w:val="00F16694"/>
    <w:rsid w:val="00F203E2"/>
    <w:rsid w:val="00F25A35"/>
    <w:rsid w:val="00F32800"/>
    <w:rsid w:val="00F37E6A"/>
    <w:rsid w:val="00F4797F"/>
    <w:rsid w:val="00F51765"/>
    <w:rsid w:val="00F55EA3"/>
    <w:rsid w:val="00F56D3C"/>
    <w:rsid w:val="00F64CD3"/>
    <w:rsid w:val="00F711C1"/>
    <w:rsid w:val="00F728FE"/>
    <w:rsid w:val="00F7520D"/>
    <w:rsid w:val="00F77C39"/>
    <w:rsid w:val="00F81461"/>
    <w:rsid w:val="00F83C0D"/>
    <w:rsid w:val="00F84A6C"/>
    <w:rsid w:val="00F85184"/>
    <w:rsid w:val="00F854AE"/>
    <w:rsid w:val="00F922EE"/>
    <w:rsid w:val="00F925D8"/>
    <w:rsid w:val="00F92BE4"/>
    <w:rsid w:val="00F92F82"/>
    <w:rsid w:val="00FA1617"/>
    <w:rsid w:val="00FA1C06"/>
    <w:rsid w:val="00FA436B"/>
    <w:rsid w:val="00FA6CB2"/>
    <w:rsid w:val="00FB0A6B"/>
    <w:rsid w:val="00FC088A"/>
    <w:rsid w:val="00FC117E"/>
    <w:rsid w:val="00FC3BF8"/>
    <w:rsid w:val="00FC7705"/>
    <w:rsid w:val="00FC7FE1"/>
    <w:rsid w:val="00FD07FC"/>
    <w:rsid w:val="00FD734C"/>
    <w:rsid w:val="00FD7414"/>
    <w:rsid w:val="00FE21AF"/>
    <w:rsid w:val="00FE2580"/>
    <w:rsid w:val="00FE7598"/>
    <w:rsid w:val="00FE7A61"/>
    <w:rsid w:val="00FF013F"/>
    <w:rsid w:val="00FF2C52"/>
    <w:rsid w:val="00FF2C79"/>
    <w:rsid w:val="00FF3799"/>
    <w:rsid w:val="00FF7F3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7828E"/>
  <w15:chartTrackingRefBased/>
  <w15:docId w15:val="{15F6C965-A40B-40D2-B5FF-B23D0A56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930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F52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E50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FA43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A436B"/>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093066"/>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F523A"/>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595823"/>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Hyperlien">
    <w:name w:val="Hyperlink"/>
    <w:basedOn w:val="Policepardfaut"/>
    <w:uiPriority w:val="99"/>
    <w:unhideWhenUsed/>
    <w:rsid w:val="00595823"/>
    <w:rPr>
      <w:color w:val="0000FF"/>
      <w:u w:val="single"/>
    </w:rPr>
  </w:style>
  <w:style w:type="paragraph" w:styleId="Paragraphedeliste">
    <w:name w:val="List Paragraph"/>
    <w:basedOn w:val="Normal"/>
    <w:uiPriority w:val="34"/>
    <w:qFormat/>
    <w:rsid w:val="00595823"/>
    <w:pPr>
      <w:spacing w:after="0" w:line="240" w:lineRule="auto"/>
      <w:ind w:left="720"/>
      <w:contextualSpacing/>
    </w:pPr>
    <w:rPr>
      <w:rFonts w:ascii="Times New Roman" w:eastAsia="Times New Roman" w:hAnsi="Times New Roman" w:cs="Times New Roman"/>
      <w:sz w:val="24"/>
      <w:szCs w:val="24"/>
      <w:lang w:eastAsia="fr-CA"/>
    </w:rPr>
  </w:style>
  <w:style w:type="character" w:styleId="Lienvisit">
    <w:name w:val="FollowedHyperlink"/>
    <w:basedOn w:val="Policepardfaut"/>
    <w:uiPriority w:val="99"/>
    <w:semiHidden/>
    <w:unhideWhenUsed/>
    <w:rsid w:val="007A7C7A"/>
    <w:rPr>
      <w:color w:val="954F72" w:themeColor="followedHyperlink"/>
      <w:u w:val="single"/>
    </w:rPr>
  </w:style>
  <w:style w:type="paragraph" w:styleId="Notedebasdepage">
    <w:name w:val="footnote text"/>
    <w:basedOn w:val="Normal"/>
    <w:link w:val="NotedebasdepageCar"/>
    <w:uiPriority w:val="99"/>
    <w:semiHidden/>
    <w:unhideWhenUsed/>
    <w:rsid w:val="00A37FB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37FB4"/>
    <w:rPr>
      <w:sz w:val="20"/>
      <w:szCs w:val="20"/>
    </w:rPr>
  </w:style>
  <w:style w:type="character" w:styleId="Appelnotedebasdep">
    <w:name w:val="footnote reference"/>
    <w:basedOn w:val="Policepardfaut"/>
    <w:uiPriority w:val="99"/>
    <w:semiHidden/>
    <w:unhideWhenUsed/>
    <w:rsid w:val="00A37FB4"/>
    <w:rPr>
      <w:vertAlign w:val="superscript"/>
    </w:rPr>
  </w:style>
  <w:style w:type="character" w:styleId="Marquedecommentaire">
    <w:name w:val="annotation reference"/>
    <w:basedOn w:val="Policepardfaut"/>
    <w:uiPriority w:val="99"/>
    <w:semiHidden/>
    <w:unhideWhenUsed/>
    <w:rsid w:val="00AF6439"/>
    <w:rPr>
      <w:sz w:val="16"/>
      <w:szCs w:val="16"/>
    </w:rPr>
  </w:style>
  <w:style w:type="paragraph" w:styleId="Commentaire">
    <w:name w:val="annotation text"/>
    <w:basedOn w:val="Normal"/>
    <w:link w:val="CommentaireCar"/>
    <w:uiPriority w:val="99"/>
    <w:semiHidden/>
    <w:unhideWhenUsed/>
    <w:rsid w:val="00AF6439"/>
    <w:pPr>
      <w:spacing w:line="240" w:lineRule="auto"/>
    </w:pPr>
    <w:rPr>
      <w:sz w:val="20"/>
      <w:szCs w:val="20"/>
    </w:rPr>
  </w:style>
  <w:style w:type="character" w:customStyle="1" w:styleId="CommentaireCar">
    <w:name w:val="Commentaire Car"/>
    <w:basedOn w:val="Policepardfaut"/>
    <w:link w:val="Commentaire"/>
    <w:uiPriority w:val="99"/>
    <w:semiHidden/>
    <w:rsid w:val="00AF6439"/>
    <w:rPr>
      <w:sz w:val="20"/>
      <w:szCs w:val="20"/>
    </w:rPr>
  </w:style>
  <w:style w:type="paragraph" w:styleId="Objetducommentaire">
    <w:name w:val="annotation subject"/>
    <w:basedOn w:val="Commentaire"/>
    <w:next w:val="Commentaire"/>
    <w:link w:val="ObjetducommentaireCar"/>
    <w:uiPriority w:val="99"/>
    <w:semiHidden/>
    <w:unhideWhenUsed/>
    <w:rsid w:val="00AF6439"/>
    <w:rPr>
      <w:b/>
      <w:bCs/>
    </w:rPr>
  </w:style>
  <w:style w:type="character" w:customStyle="1" w:styleId="ObjetducommentaireCar">
    <w:name w:val="Objet du commentaire Car"/>
    <w:basedOn w:val="CommentaireCar"/>
    <w:link w:val="Objetducommentaire"/>
    <w:uiPriority w:val="99"/>
    <w:semiHidden/>
    <w:rsid w:val="00AF6439"/>
    <w:rPr>
      <w:b/>
      <w:bCs/>
      <w:sz w:val="20"/>
      <w:szCs w:val="20"/>
    </w:rPr>
  </w:style>
  <w:style w:type="paragraph" w:styleId="Textedebulles">
    <w:name w:val="Balloon Text"/>
    <w:basedOn w:val="Normal"/>
    <w:link w:val="TextedebullesCar"/>
    <w:uiPriority w:val="99"/>
    <w:semiHidden/>
    <w:unhideWhenUsed/>
    <w:rsid w:val="00AF643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6439"/>
    <w:rPr>
      <w:rFonts w:ascii="Segoe UI" w:hAnsi="Segoe UI" w:cs="Segoe UI"/>
      <w:sz w:val="18"/>
      <w:szCs w:val="18"/>
    </w:rPr>
  </w:style>
  <w:style w:type="character" w:customStyle="1" w:styleId="Titre3Car">
    <w:name w:val="Titre 3 Car"/>
    <w:basedOn w:val="Policepardfaut"/>
    <w:link w:val="Titre3"/>
    <w:uiPriority w:val="9"/>
    <w:rsid w:val="00CE5016"/>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BA4EFE"/>
    <w:pPr>
      <w:tabs>
        <w:tab w:val="center" w:pos="4320"/>
        <w:tab w:val="right" w:pos="8640"/>
      </w:tabs>
      <w:spacing w:after="0" w:line="240" w:lineRule="auto"/>
    </w:pPr>
  </w:style>
  <w:style w:type="character" w:customStyle="1" w:styleId="En-tteCar">
    <w:name w:val="En-tête Car"/>
    <w:basedOn w:val="Policepardfaut"/>
    <w:link w:val="En-tte"/>
    <w:uiPriority w:val="99"/>
    <w:rsid w:val="00BA4EFE"/>
  </w:style>
  <w:style w:type="paragraph" w:styleId="Pieddepage">
    <w:name w:val="footer"/>
    <w:basedOn w:val="Normal"/>
    <w:link w:val="PieddepageCar"/>
    <w:uiPriority w:val="99"/>
    <w:unhideWhenUsed/>
    <w:rsid w:val="00BA4EF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A4EFE"/>
  </w:style>
  <w:style w:type="paragraph" w:styleId="En-ttedetabledesmatires">
    <w:name w:val="TOC Heading"/>
    <w:basedOn w:val="Titre1"/>
    <w:next w:val="Normal"/>
    <w:uiPriority w:val="39"/>
    <w:unhideWhenUsed/>
    <w:qFormat/>
    <w:rsid w:val="00C12588"/>
    <w:pPr>
      <w:outlineLvl w:val="9"/>
    </w:pPr>
    <w:rPr>
      <w:lang w:eastAsia="fr-CA"/>
    </w:rPr>
  </w:style>
  <w:style w:type="paragraph" w:styleId="TM1">
    <w:name w:val="toc 1"/>
    <w:basedOn w:val="Normal"/>
    <w:next w:val="Normal"/>
    <w:autoRedefine/>
    <w:uiPriority w:val="39"/>
    <w:unhideWhenUsed/>
    <w:rsid w:val="00C12588"/>
    <w:pPr>
      <w:spacing w:after="100"/>
    </w:pPr>
  </w:style>
  <w:style w:type="paragraph" w:styleId="TM2">
    <w:name w:val="toc 2"/>
    <w:basedOn w:val="Normal"/>
    <w:next w:val="Normal"/>
    <w:autoRedefine/>
    <w:uiPriority w:val="39"/>
    <w:unhideWhenUsed/>
    <w:rsid w:val="00C12588"/>
    <w:pPr>
      <w:spacing w:after="100"/>
      <w:ind w:left="220"/>
    </w:pPr>
  </w:style>
  <w:style w:type="paragraph" w:styleId="TM3">
    <w:name w:val="toc 3"/>
    <w:basedOn w:val="Normal"/>
    <w:next w:val="Normal"/>
    <w:autoRedefine/>
    <w:uiPriority w:val="39"/>
    <w:unhideWhenUsed/>
    <w:rsid w:val="00C12588"/>
    <w:pPr>
      <w:spacing w:after="100"/>
      <w:ind w:left="440"/>
    </w:pPr>
  </w:style>
  <w:style w:type="character" w:styleId="Textedelespacerserv">
    <w:name w:val="Placeholder Text"/>
    <w:basedOn w:val="Policepardfaut"/>
    <w:uiPriority w:val="99"/>
    <w:semiHidden/>
    <w:rsid w:val="003F6493"/>
    <w:rPr>
      <w:color w:val="808080"/>
    </w:rPr>
  </w:style>
  <w:style w:type="paragraph" w:styleId="TM4">
    <w:name w:val="toc 4"/>
    <w:basedOn w:val="Normal"/>
    <w:next w:val="Normal"/>
    <w:autoRedefine/>
    <w:uiPriority w:val="39"/>
    <w:unhideWhenUsed/>
    <w:rsid w:val="007B0210"/>
    <w:pPr>
      <w:spacing w:after="100"/>
      <w:ind w:left="660"/>
    </w:pPr>
    <w:rPr>
      <w:rFonts w:eastAsiaTheme="minorEastAsia"/>
      <w:lang w:eastAsia="fr-CA"/>
    </w:rPr>
  </w:style>
  <w:style w:type="paragraph" w:styleId="TM5">
    <w:name w:val="toc 5"/>
    <w:basedOn w:val="Normal"/>
    <w:next w:val="Normal"/>
    <w:autoRedefine/>
    <w:uiPriority w:val="39"/>
    <w:unhideWhenUsed/>
    <w:rsid w:val="007B0210"/>
    <w:pPr>
      <w:spacing w:after="100"/>
      <w:ind w:left="880"/>
    </w:pPr>
    <w:rPr>
      <w:rFonts w:eastAsiaTheme="minorEastAsia"/>
      <w:lang w:eastAsia="fr-CA"/>
    </w:rPr>
  </w:style>
  <w:style w:type="paragraph" w:styleId="TM6">
    <w:name w:val="toc 6"/>
    <w:basedOn w:val="Normal"/>
    <w:next w:val="Normal"/>
    <w:autoRedefine/>
    <w:uiPriority w:val="39"/>
    <w:unhideWhenUsed/>
    <w:rsid w:val="007B0210"/>
    <w:pPr>
      <w:spacing w:after="100"/>
      <w:ind w:left="1100"/>
    </w:pPr>
    <w:rPr>
      <w:rFonts w:eastAsiaTheme="minorEastAsia"/>
      <w:lang w:eastAsia="fr-CA"/>
    </w:rPr>
  </w:style>
  <w:style w:type="paragraph" w:styleId="TM7">
    <w:name w:val="toc 7"/>
    <w:basedOn w:val="Normal"/>
    <w:next w:val="Normal"/>
    <w:autoRedefine/>
    <w:uiPriority w:val="39"/>
    <w:unhideWhenUsed/>
    <w:rsid w:val="007B0210"/>
    <w:pPr>
      <w:spacing w:after="100"/>
      <w:ind w:left="1320"/>
    </w:pPr>
    <w:rPr>
      <w:rFonts w:eastAsiaTheme="minorEastAsia"/>
      <w:lang w:eastAsia="fr-CA"/>
    </w:rPr>
  </w:style>
  <w:style w:type="paragraph" w:styleId="TM8">
    <w:name w:val="toc 8"/>
    <w:basedOn w:val="Normal"/>
    <w:next w:val="Normal"/>
    <w:autoRedefine/>
    <w:uiPriority w:val="39"/>
    <w:unhideWhenUsed/>
    <w:rsid w:val="007B0210"/>
    <w:pPr>
      <w:spacing w:after="100"/>
      <w:ind w:left="1540"/>
    </w:pPr>
    <w:rPr>
      <w:rFonts w:eastAsiaTheme="minorEastAsia"/>
      <w:lang w:eastAsia="fr-CA"/>
    </w:rPr>
  </w:style>
  <w:style w:type="paragraph" w:styleId="TM9">
    <w:name w:val="toc 9"/>
    <w:basedOn w:val="Normal"/>
    <w:next w:val="Normal"/>
    <w:autoRedefine/>
    <w:uiPriority w:val="39"/>
    <w:unhideWhenUsed/>
    <w:rsid w:val="007B0210"/>
    <w:pPr>
      <w:spacing w:after="100"/>
      <w:ind w:left="1760"/>
    </w:pPr>
    <w:rPr>
      <w:rFonts w:eastAsiaTheme="minorEastAsia"/>
      <w:lang w:eastAsia="fr-CA"/>
    </w:rPr>
  </w:style>
  <w:style w:type="character" w:styleId="Mentionnonrsolue">
    <w:name w:val="Unresolved Mention"/>
    <w:basedOn w:val="Policepardfaut"/>
    <w:uiPriority w:val="99"/>
    <w:semiHidden/>
    <w:unhideWhenUsed/>
    <w:rsid w:val="00631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1408">
      <w:bodyDiv w:val="1"/>
      <w:marLeft w:val="0"/>
      <w:marRight w:val="0"/>
      <w:marTop w:val="0"/>
      <w:marBottom w:val="0"/>
      <w:divBdr>
        <w:top w:val="none" w:sz="0" w:space="0" w:color="auto"/>
        <w:left w:val="none" w:sz="0" w:space="0" w:color="auto"/>
        <w:bottom w:val="none" w:sz="0" w:space="0" w:color="auto"/>
        <w:right w:val="none" w:sz="0" w:space="0" w:color="auto"/>
      </w:divBdr>
    </w:div>
    <w:div w:id="13238745">
      <w:bodyDiv w:val="1"/>
      <w:marLeft w:val="0"/>
      <w:marRight w:val="0"/>
      <w:marTop w:val="0"/>
      <w:marBottom w:val="0"/>
      <w:divBdr>
        <w:top w:val="none" w:sz="0" w:space="0" w:color="auto"/>
        <w:left w:val="none" w:sz="0" w:space="0" w:color="auto"/>
        <w:bottom w:val="none" w:sz="0" w:space="0" w:color="auto"/>
        <w:right w:val="none" w:sz="0" w:space="0" w:color="auto"/>
      </w:divBdr>
    </w:div>
    <w:div w:id="26025667">
      <w:bodyDiv w:val="1"/>
      <w:marLeft w:val="0"/>
      <w:marRight w:val="0"/>
      <w:marTop w:val="0"/>
      <w:marBottom w:val="0"/>
      <w:divBdr>
        <w:top w:val="none" w:sz="0" w:space="0" w:color="auto"/>
        <w:left w:val="none" w:sz="0" w:space="0" w:color="auto"/>
        <w:bottom w:val="none" w:sz="0" w:space="0" w:color="auto"/>
        <w:right w:val="none" w:sz="0" w:space="0" w:color="auto"/>
      </w:divBdr>
    </w:div>
    <w:div w:id="27801255">
      <w:bodyDiv w:val="1"/>
      <w:marLeft w:val="0"/>
      <w:marRight w:val="0"/>
      <w:marTop w:val="0"/>
      <w:marBottom w:val="0"/>
      <w:divBdr>
        <w:top w:val="none" w:sz="0" w:space="0" w:color="auto"/>
        <w:left w:val="none" w:sz="0" w:space="0" w:color="auto"/>
        <w:bottom w:val="none" w:sz="0" w:space="0" w:color="auto"/>
        <w:right w:val="none" w:sz="0" w:space="0" w:color="auto"/>
      </w:divBdr>
    </w:div>
    <w:div w:id="29958579">
      <w:bodyDiv w:val="1"/>
      <w:marLeft w:val="0"/>
      <w:marRight w:val="0"/>
      <w:marTop w:val="0"/>
      <w:marBottom w:val="0"/>
      <w:divBdr>
        <w:top w:val="none" w:sz="0" w:space="0" w:color="auto"/>
        <w:left w:val="none" w:sz="0" w:space="0" w:color="auto"/>
        <w:bottom w:val="none" w:sz="0" w:space="0" w:color="auto"/>
        <w:right w:val="none" w:sz="0" w:space="0" w:color="auto"/>
      </w:divBdr>
    </w:div>
    <w:div w:id="65498113">
      <w:bodyDiv w:val="1"/>
      <w:marLeft w:val="0"/>
      <w:marRight w:val="0"/>
      <w:marTop w:val="0"/>
      <w:marBottom w:val="0"/>
      <w:divBdr>
        <w:top w:val="none" w:sz="0" w:space="0" w:color="auto"/>
        <w:left w:val="none" w:sz="0" w:space="0" w:color="auto"/>
        <w:bottom w:val="none" w:sz="0" w:space="0" w:color="auto"/>
        <w:right w:val="none" w:sz="0" w:space="0" w:color="auto"/>
      </w:divBdr>
    </w:div>
    <w:div w:id="70153991">
      <w:bodyDiv w:val="1"/>
      <w:marLeft w:val="0"/>
      <w:marRight w:val="0"/>
      <w:marTop w:val="0"/>
      <w:marBottom w:val="0"/>
      <w:divBdr>
        <w:top w:val="none" w:sz="0" w:space="0" w:color="auto"/>
        <w:left w:val="none" w:sz="0" w:space="0" w:color="auto"/>
        <w:bottom w:val="none" w:sz="0" w:space="0" w:color="auto"/>
        <w:right w:val="none" w:sz="0" w:space="0" w:color="auto"/>
      </w:divBdr>
    </w:div>
    <w:div w:id="91516906">
      <w:bodyDiv w:val="1"/>
      <w:marLeft w:val="0"/>
      <w:marRight w:val="0"/>
      <w:marTop w:val="0"/>
      <w:marBottom w:val="0"/>
      <w:divBdr>
        <w:top w:val="none" w:sz="0" w:space="0" w:color="auto"/>
        <w:left w:val="none" w:sz="0" w:space="0" w:color="auto"/>
        <w:bottom w:val="none" w:sz="0" w:space="0" w:color="auto"/>
        <w:right w:val="none" w:sz="0" w:space="0" w:color="auto"/>
      </w:divBdr>
    </w:div>
    <w:div w:id="107046973">
      <w:bodyDiv w:val="1"/>
      <w:marLeft w:val="0"/>
      <w:marRight w:val="0"/>
      <w:marTop w:val="0"/>
      <w:marBottom w:val="0"/>
      <w:divBdr>
        <w:top w:val="none" w:sz="0" w:space="0" w:color="auto"/>
        <w:left w:val="none" w:sz="0" w:space="0" w:color="auto"/>
        <w:bottom w:val="none" w:sz="0" w:space="0" w:color="auto"/>
        <w:right w:val="none" w:sz="0" w:space="0" w:color="auto"/>
      </w:divBdr>
    </w:div>
    <w:div w:id="117336944">
      <w:bodyDiv w:val="1"/>
      <w:marLeft w:val="0"/>
      <w:marRight w:val="0"/>
      <w:marTop w:val="0"/>
      <w:marBottom w:val="0"/>
      <w:divBdr>
        <w:top w:val="none" w:sz="0" w:space="0" w:color="auto"/>
        <w:left w:val="none" w:sz="0" w:space="0" w:color="auto"/>
        <w:bottom w:val="none" w:sz="0" w:space="0" w:color="auto"/>
        <w:right w:val="none" w:sz="0" w:space="0" w:color="auto"/>
      </w:divBdr>
    </w:div>
    <w:div w:id="118494739">
      <w:bodyDiv w:val="1"/>
      <w:marLeft w:val="0"/>
      <w:marRight w:val="0"/>
      <w:marTop w:val="0"/>
      <w:marBottom w:val="0"/>
      <w:divBdr>
        <w:top w:val="none" w:sz="0" w:space="0" w:color="auto"/>
        <w:left w:val="none" w:sz="0" w:space="0" w:color="auto"/>
        <w:bottom w:val="none" w:sz="0" w:space="0" w:color="auto"/>
        <w:right w:val="none" w:sz="0" w:space="0" w:color="auto"/>
      </w:divBdr>
    </w:div>
    <w:div w:id="141583119">
      <w:bodyDiv w:val="1"/>
      <w:marLeft w:val="0"/>
      <w:marRight w:val="0"/>
      <w:marTop w:val="0"/>
      <w:marBottom w:val="0"/>
      <w:divBdr>
        <w:top w:val="none" w:sz="0" w:space="0" w:color="auto"/>
        <w:left w:val="none" w:sz="0" w:space="0" w:color="auto"/>
        <w:bottom w:val="none" w:sz="0" w:space="0" w:color="auto"/>
        <w:right w:val="none" w:sz="0" w:space="0" w:color="auto"/>
      </w:divBdr>
    </w:div>
    <w:div w:id="141965500">
      <w:bodyDiv w:val="1"/>
      <w:marLeft w:val="0"/>
      <w:marRight w:val="0"/>
      <w:marTop w:val="0"/>
      <w:marBottom w:val="0"/>
      <w:divBdr>
        <w:top w:val="none" w:sz="0" w:space="0" w:color="auto"/>
        <w:left w:val="none" w:sz="0" w:space="0" w:color="auto"/>
        <w:bottom w:val="none" w:sz="0" w:space="0" w:color="auto"/>
        <w:right w:val="none" w:sz="0" w:space="0" w:color="auto"/>
      </w:divBdr>
    </w:div>
    <w:div w:id="155927966">
      <w:bodyDiv w:val="1"/>
      <w:marLeft w:val="0"/>
      <w:marRight w:val="0"/>
      <w:marTop w:val="0"/>
      <w:marBottom w:val="0"/>
      <w:divBdr>
        <w:top w:val="none" w:sz="0" w:space="0" w:color="auto"/>
        <w:left w:val="none" w:sz="0" w:space="0" w:color="auto"/>
        <w:bottom w:val="none" w:sz="0" w:space="0" w:color="auto"/>
        <w:right w:val="none" w:sz="0" w:space="0" w:color="auto"/>
      </w:divBdr>
    </w:div>
    <w:div w:id="161240771">
      <w:bodyDiv w:val="1"/>
      <w:marLeft w:val="0"/>
      <w:marRight w:val="0"/>
      <w:marTop w:val="0"/>
      <w:marBottom w:val="0"/>
      <w:divBdr>
        <w:top w:val="none" w:sz="0" w:space="0" w:color="auto"/>
        <w:left w:val="none" w:sz="0" w:space="0" w:color="auto"/>
        <w:bottom w:val="none" w:sz="0" w:space="0" w:color="auto"/>
        <w:right w:val="none" w:sz="0" w:space="0" w:color="auto"/>
      </w:divBdr>
    </w:div>
    <w:div w:id="171915541">
      <w:bodyDiv w:val="1"/>
      <w:marLeft w:val="0"/>
      <w:marRight w:val="0"/>
      <w:marTop w:val="0"/>
      <w:marBottom w:val="0"/>
      <w:divBdr>
        <w:top w:val="none" w:sz="0" w:space="0" w:color="auto"/>
        <w:left w:val="none" w:sz="0" w:space="0" w:color="auto"/>
        <w:bottom w:val="none" w:sz="0" w:space="0" w:color="auto"/>
        <w:right w:val="none" w:sz="0" w:space="0" w:color="auto"/>
      </w:divBdr>
      <w:divsChild>
        <w:div w:id="1636443095">
          <w:marLeft w:val="446"/>
          <w:marRight w:val="0"/>
          <w:marTop w:val="0"/>
          <w:marBottom w:val="0"/>
          <w:divBdr>
            <w:top w:val="none" w:sz="0" w:space="0" w:color="auto"/>
            <w:left w:val="none" w:sz="0" w:space="0" w:color="auto"/>
            <w:bottom w:val="none" w:sz="0" w:space="0" w:color="auto"/>
            <w:right w:val="none" w:sz="0" w:space="0" w:color="auto"/>
          </w:divBdr>
        </w:div>
        <w:div w:id="164054939">
          <w:marLeft w:val="446"/>
          <w:marRight w:val="0"/>
          <w:marTop w:val="0"/>
          <w:marBottom w:val="0"/>
          <w:divBdr>
            <w:top w:val="none" w:sz="0" w:space="0" w:color="auto"/>
            <w:left w:val="none" w:sz="0" w:space="0" w:color="auto"/>
            <w:bottom w:val="none" w:sz="0" w:space="0" w:color="auto"/>
            <w:right w:val="none" w:sz="0" w:space="0" w:color="auto"/>
          </w:divBdr>
        </w:div>
        <w:div w:id="212238064">
          <w:marLeft w:val="446"/>
          <w:marRight w:val="0"/>
          <w:marTop w:val="0"/>
          <w:marBottom w:val="0"/>
          <w:divBdr>
            <w:top w:val="none" w:sz="0" w:space="0" w:color="auto"/>
            <w:left w:val="none" w:sz="0" w:space="0" w:color="auto"/>
            <w:bottom w:val="none" w:sz="0" w:space="0" w:color="auto"/>
            <w:right w:val="none" w:sz="0" w:space="0" w:color="auto"/>
          </w:divBdr>
        </w:div>
        <w:div w:id="334066766">
          <w:marLeft w:val="446"/>
          <w:marRight w:val="0"/>
          <w:marTop w:val="0"/>
          <w:marBottom w:val="0"/>
          <w:divBdr>
            <w:top w:val="none" w:sz="0" w:space="0" w:color="auto"/>
            <w:left w:val="none" w:sz="0" w:space="0" w:color="auto"/>
            <w:bottom w:val="none" w:sz="0" w:space="0" w:color="auto"/>
            <w:right w:val="none" w:sz="0" w:space="0" w:color="auto"/>
          </w:divBdr>
        </w:div>
      </w:divsChild>
    </w:div>
    <w:div w:id="180360263">
      <w:bodyDiv w:val="1"/>
      <w:marLeft w:val="0"/>
      <w:marRight w:val="0"/>
      <w:marTop w:val="0"/>
      <w:marBottom w:val="0"/>
      <w:divBdr>
        <w:top w:val="none" w:sz="0" w:space="0" w:color="auto"/>
        <w:left w:val="none" w:sz="0" w:space="0" w:color="auto"/>
        <w:bottom w:val="none" w:sz="0" w:space="0" w:color="auto"/>
        <w:right w:val="none" w:sz="0" w:space="0" w:color="auto"/>
      </w:divBdr>
    </w:div>
    <w:div w:id="196892139">
      <w:bodyDiv w:val="1"/>
      <w:marLeft w:val="0"/>
      <w:marRight w:val="0"/>
      <w:marTop w:val="0"/>
      <w:marBottom w:val="0"/>
      <w:divBdr>
        <w:top w:val="none" w:sz="0" w:space="0" w:color="auto"/>
        <w:left w:val="none" w:sz="0" w:space="0" w:color="auto"/>
        <w:bottom w:val="none" w:sz="0" w:space="0" w:color="auto"/>
        <w:right w:val="none" w:sz="0" w:space="0" w:color="auto"/>
      </w:divBdr>
    </w:div>
    <w:div w:id="203759297">
      <w:bodyDiv w:val="1"/>
      <w:marLeft w:val="0"/>
      <w:marRight w:val="0"/>
      <w:marTop w:val="0"/>
      <w:marBottom w:val="0"/>
      <w:divBdr>
        <w:top w:val="none" w:sz="0" w:space="0" w:color="auto"/>
        <w:left w:val="none" w:sz="0" w:space="0" w:color="auto"/>
        <w:bottom w:val="none" w:sz="0" w:space="0" w:color="auto"/>
        <w:right w:val="none" w:sz="0" w:space="0" w:color="auto"/>
      </w:divBdr>
    </w:div>
    <w:div w:id="204409084">
      <w:bodyDiv w:val="1"/>
      <w:marLeft w:val="0"/>
      <w:marRight w:val="0"/>
      <w:marTop w:val="0"/>
      <w:marBottom w:val="0"/>
      <w:divBdr>
        <w:top w:val="none" w:sz="0" w:space="0" w:color="auto"/>
        <w:left w:val="none" w:sz="0" w:space="0" w:color="auto"/>
        <w:bottom w:val="none" w:sz="0" w:space="0" w:color="auto"/>
        <w:right w:val="none" w:sz="0" w:space="0" w:color="auto"/>
      </w:divBdr>
    </w:div>
    <w:div w:id="222182732">
      <w:bodyDiv w:val="1"/>
      <w:marLeft w:val="0"/>
      <w:marRight w:val="0"/>
      <w:marTop w:val="0"/>
      <w:marBottom w:val="0"/>
      <w:divBdr>
        <w:top w:val="none" w:sz="0" w:space="0" w:color="auto"/>
        <w:left w:val="none" w:sz="0" w:space="0" w:color="auto"/>
        <w:bottom w:val="none" w:sz="0" w:space="0" w:color="auto"/>
        <w:right w:val="none" w:sz="0" w:space="0" w:color="auto"/>
      </w:divBdr>
    </w:div>
    <w:div w:id="222449792">
      <w:bodyDiv w:val="1"/>
      <w:marLeft w:val="0"/>
      <w:marRight w:val="0"/>
      <w:marTop w:val="0"/>
      <w:marBottom w:val="0"/>
      <w:divBdr>
        <w:top w:val="none" w:sz="0" w:space="0" w:color="auto"/>
        <w:left w:val="none" w:sz="0" w:space="0" w:color="auto"/>
        <w:bottom w:val="none" w:sz="0" w:space="0" w:color="auto"/>
        <w:right w:val="none" w:sz="0" w:space="0" w:color="auto"/>
      </w:divBdr>
    </w:div>
    <w:div w:id="226840794">
      <w:bodyDiv w:val="1"/>
      <w:marLeft w:val="0"/>
      <w:marRight w:val="0"/>
      <w:marTop w:val="0"/>
      <w:marBottom w:val="0"/>
      <w:divBdr>
        <w:top w:val="none" w:sz="0" w:space="0" w:color="auto"/>
        <w:left w:val="none" w:sz="0" w:space="0" w:color="auto"/>
        <w:bottom w:val="none" w:sz="0" w:space="0" w:color="auto"/>
        <w:right w:val="none" w:sz="0" w:space="0" w:color="auto"/>
      </w:divBdr>
    </w:div>
    <w:div w:id="233858106">
      <w:bodyDiv w:val="1"/>
      <w:marLeft w:val="0"/>
      <w:marRight w:val="0"/>
      <w:marTop w:val="0"/>
      <w:marBottom w:val="0"/>
      <w:divBdr>
        <w:top w:val="none" w:sz="0" w:space="0" w:color="auto"/>
        <w:left w:val="none" w:sz="0" w:space="0" w:color="auto"/>
        <w:bottom w:val="none" w:sz="0" w:space="0" w:color="auto"/>
        <w:right w:val="none" w:sz="0" w:space="0" w:color="auto"/>
      </w:divBdr>
    </w:div>
    <w:div w:id="234974337">
      <w:bodyDiv w:val="1"/>
      <w:marLeft w:val="0"/>
      <w:marRight w:val="0"/>
      <w:marTop w:val="0"/>
      <w:marBottom w:val="0"/>
      <w:divBdr>
        <w:top w:val="none" w:sz="0" w:space="0" w:color="auto"/>
        <w:left w:val="none" w:sz="0" w:space="0" w:color="auto"/>
        <w:bottom w:val="none" w:sz="0" w:space="0" w:color="auto"/>
        <w:right w:val="none" w:sz="0" w:space="0" w:color="auto"/>
      </w:divBdr>
    </w:div>
    <w:div w:id="243608869">
      <w:bodyDiv w:val="1"/>
      <w:marLeft w:val="0"/>
      <w:marRight w:val="0"/>
      <w:marTop w:val="0"/>
      <w:marBottom w:val="0"/>
      <w:divBdr>
        <w:top w:val="none" w:sz="0" w:space="0" w:color="auto"/>
        <w:left w:val="none" w:sz="0" w:space="0" w:color="auto"/>
        <w:bottom w:val="none" w:sz="0" w:space="0" w:color="auto"/>
        <w:right w:val="none" w:sz="0" w:space="0" w:color="auto"/>
      </w:divBdr>
    </w:div>
    <w:div w:id="258564047">
      <w:bodyDiv w:val="1"/>
      <w:marLeft w:val="0"/>
      <w:marRight w:val="0"/>
      <w:marTop w:val="0"/>
      <w:marBottom w:val="0"/>
      <w:divBdr>
        <w:top w:val="none" w:sz="0" w:space="0" w:color="auto"/>
        <w:left w:val="none" w:sz="0" w:space="0" w:color="auto"/>
        <w:bottom w:val="none" w:sz="0" w:space="0" w:color="auto"/>
        <w:right w:val="none" w:sz="0" w:space="0" w:color="auto"/>
      </w:divBdr>
    </w:div>
    <w:div w:id="267005984">
      <w:bodyDiv w:val="1"/>
      <w:marLeft w:val="0"/>
      <w:marRight w:val="0"/>
      <w:marTop w:val="0"/>
      <w:marBottom w:val="0"/>
      <w:divBdr>
        <w:top w:val="none" w:sz="0" w:space="0" w:color="auto"/>
        <w:left w:val="none" w:sz="0" w:space="0" w:color="auto"/>
        <w:bottom w:val="none" w:sz="0" w:space="0" w:color="auto"/>
        <w:right w:val="none" w:sz="0" w:space="0" w:color="auto"/>
      </w:divBdr>
    </w:div>
    <w:div w:id="269705790">
      <w:bodyDiv w:val="1"/>
      <w:marLeft w:val="0"/>
      <w:marRight w:val="0"/>
      <w:marTop w:val="0"/>
      <w:marBottom w:val="0"/>
      <w:divBdr>
        <w:top w:val="none" w:sz="0" w:space="0" w:color="auto"/>
        <w:left w:val="none" w:sz="0" w:space="0" w:color="auto"/>
        <w:bottom w:val="none" w:sz="0" w:space="0" w:color="auto"/>
        <w:right w:val="none" w:sz="0" w:space="0" w:color="auto"/>
      </w:divBdr>
    </w:div>
    <w:div w:id="283081936">
      <w:bodyDiv w:val="1"/>
      <w:marLeft w:val="0"/>
      <w:marRight w:val="0"/>
      <w:marTop w:val="0"/>
      <w:marBottom w:val="0"/>
      <w:divBdr>
        <w:top w:val="none" w:sz="0" w:space="0" w:color="auto"/>
        <w:left w:val="none" w:sz="0" w:space="0" w:color="auto"/>
        <w:bottom w:val="none" w:sz="0" w:space="0" w:color="auto"/>
        <w:right w:val="none" w:sz="0" w:space="0" w:color="auto"/>
      </w:divBdr>
    </w:div>
    <w:div w:id="290526877">
      <w:bodyDiv w:val="1"/>
      <w:marLeft w:val="0"/>
      <w:marRight w:val="0"/>
      <w:marTop w:val="0"/>
      <w:marBottom w:val="0"/>
      <w:divBdr>
        <w:top w:val="none" w:sz="0" w:space="0" w:color="auto"/>
        <w:left w:val="none" w:sz="0" w:space="0" w:color="auto"/>
        <w:bottom w:val="none" w:sz="0" w:space="0" w:color="auto"/>
        <w:right w:val="none" w:sz="0" w:space="0" w:color="auto"/>
      </w:divBdr>
      <w:divsChild>
        <w:div w:id="2104720654">
          <w:marLeft w:val="274"/>
          <w:marRight w:val="0"/>
          <w:marTop w:val="0"/>
          <w:marBottom w:val="0"/>
          <w:divBdr>
            <w:top w:val="none" w:sz="0" w:space="0" w:color="auto"/>
            <w:left w:val="none" w:sz="0" w:space="0" w:color="auto"/>
            <w:bottom w:val="none" w:sz="0" w:space="0" w:color="auto"/>
            <w:right w:val="none" w:sz="0" w:space="0" w:color="auto"/>
          </w:divBdr>
        </w:div>
        <w:div w:id="1618831317">
          <w:marLeft w:val="274"/>
          <w:marRight w:val="0"/>
          <w:marTop w:val="0"/>
          <w:marBottom w:val="0"/>
          <w:divBdr>
            <w:top w:val="none" w:sz="0" w:space="0" w:color="auto"/>
            <w:left w:val="none" w:sz="0" w:space="0" w:color="auto"/>
            <w:bottom w:val="none" w:sz="0" w:space="0" w:color="auto"/>
            <w:right w:val="none" w:sz="0" w:space="0" w:color="auto"/>
          </w:divBdr>
        </w:div>
        <w:div w:id="1720548888">
          <w:marLeft w:val="274"/>
          <w:marRight w:val="0"/>
          <w:marTop w:val="0"/>
          <w:marBottom w:val="0"/>
          <w:divBdr>
            <w:top w:val="none" w:sz="0" w:space="0" w:color="auto"/>
            <w:left w:val="none" w:sz="0" w:space="0" w:color="auto"/>
            <w:bottom w:val="none" w:sz="0" w:space="0" w:color="auto"/>
            <w:right w:val="none" w:sz="0" w:space="0" w:color="auto"/>
          </w:divBdr>
        </w:div>
      </w:divsChild>
    </w:div>
    <w:div w:id="291793287">
      <w:bodyDiv w:val="1"/>
      <w:marLeft w:val="0"/>
      <w:marRight w:val="0"/>
      <w:marTop w:val="0"/>
      <w:marBottom w:val="0"/>
      <w:divBdr>
        <w:top w:val="none" w:sz="0" w:space="0" w:color="auto"/>
        <w:left w:val="none" w:sz="0" w:space="0" w:color="auto"/>
        <w:bottom w:val="none" w:sz="0" w:space="0" w:color="auto"/>
        <w:right w:val="none" w:sz="0" w:space="0" w:color="auto"/>
      </w:divBdr>
    </w:div>
    <w:div w:id="293558731">
      <w:bodyDiv w:val="1"/>
      <w:marLeft w:val="0"/>
      <w:marRight w:val="0"/>
      <w:marTop w:val="0"/>
      <w:marBottom w:val="0"/>
      <w:divBdr>
        <w:top w:val="none" w:sz="0" w:space="0" w:color="auto"/>
        <w:left w:val="none" w:sz="0" w:space="0" w:color="auto"/>
        <w:bottom w:val="none" w:sz="0" w:space="0" w:color="auto"/>
        <w:right w:val="none" w:sz="0" w:space="0" w:color="auto"/>
      </w:divBdr>
    </w:div>
    <w:div w:id="307976556">
      <w:bodyDiv w:val="1"/>
      <w:marLeft w:val="0"/>
      <w:marRight w:val="0"/>
      <w:marTop w:val="0"/>
      <w:marBottom w:val="0"/>
      <w:divBdr>
        <w:top w:val="none" w:sz="0" w:space="0" w:color="auto"/>
        <w:left w:val="none" w:sz="0" w:space="0" w:color="auto"/>
        <w:bottom w:val="none" w:sz="0" w:space="0" w:color="auto"/>
        <w:right w:val="none" w:sz="0" w:space="0" w:color="auto"/>
      </w:divBdr>
      <w:divsChild>
        <w:div w:id="1808426422">
          <w:marLeft w:val="274"/>
          <w:marRight w:val="0"/>
          <w:marTop w:val="0"/>
          <w:marBottom w:val="0"/>
          <w:divBdr>
            <w:top w:val="none" w:sz="0" w:space="0" w:color="auto"/>
            <w:left w:val="none" w:sz="0" w:space="0" w:color="auto"/>
            <w:bottom w:val="none" w:sz="0" w:space="0" w:color="auto"/>
            <w:right w:val="none" w:sz="0" w:space="0" w:color="auto"/>
          </w:divBdr>
        </w:div>
      </w:divsChild>
    </w:div>
    <w:div w:id="318777527">
      <w:bodyDiv w:val="1"/>
      <w:marLeft w:val="0"/>
      <w:marRight w:val="0"/>
      <w:marTop w:val="0"/>
      <w:marBottom w:val="0"/>
      <w:divBdr>
        <w:top w:val="none" w:sz="0" w:space="0" w:color="auto"/>
        <w:left w:val="none" w:sz="0" w:space="0" w:color="auto"/>
        <w:bottom w:val="none" w:sz="0" w:space="0" w:color="auto"/>
        <w:right w:val="none" w:sz="0" w:space="0" w:color="auto"/>
      </w:divBdr>
    </w:div>
    <w:div w:id="332419683">
      <w:bodyDiv w:val="1"/>
      <w:marLeft w:val="0"/>
      <w:marRight w:val="0"/>
      <w:marTop w:val="0"/>
      <w:marBottom w:val="0"/>
      <w:divBdr>
        <w:top w:val="none" w:sz="0" w:space="0" w:color="auto"/>
        <w:left w:val="none" w:sz="0" w:space="0" w:color="auto"/>
        <w:bottom w:val="none" w:sz="0" w:space="0" w:color="auto"/>
        <w:right w:val="none" w:sz="0" w:space="0" w:color="auto"/>
      </w:divBdr>
    </w:div>
    <w:div w:id="332687901">
      <w:bodyDiv w:val="1"/>
      <w:marLeft w:val="0"/>
      <w:marRight w:val="0"/>
      <w:marTop w:val="0"/>
      <w:marBottom w:val="0"/>
      <w:divBdr>
        <w:top w:val="none" w:sz="0" w:space="0" w:color="auto"/>
        <w:left w:val="none" w:sz="0" w:space="0" w:color="auto"/>
        <w:bottom w:val="none" w:sz="0" w:space="0" w:color="auto"/>
        <w:right w:val="none" w:sz="0" w:space="0" w:color="auto"/>
      </w:divBdr>
    </w:div>
    <w:div w:id="375980274">
      <w:bodyDiv w:val="1"/>
      <w:marLeft w:val="0"/>
      <w:marRight w:val="0"/>
      <w:marTop w:val="0"/>
      <w:marBottom w:val="0"/>
      <w:divBdr>
        <w:top w:val="none" w:sz="0" w:space="0" w:color="auto"/>
        <w:left w:val="none" w:sz="0" w:space="0" w:color="auto"/>
        <w:bottom w:val="none" w:sz="0" w:space="0" w:color="auto"/>
        <w:right w:val="none" w:sz="0" w:space="0" w:color="auto"/>
      </w:divBdr>
    </w:div>
    <w:div w:id="391855176">
      <w:bodyDiv w:val="1"/>
      <w:marLeft w:val="0"/>
      <w:marRight w:val="0"/>
      <w:marTop w:val="0"/>
      <w:marBottom w:val="0"/>
      <w:divBdr>
        <w:top w:val="none" w:sz="0" w:space="0" w:color="auto"/>
        <w:left w:val="none" w:sz="0" w:space="0" w:color="auto"/>
        <w:bottom w:val="none" w:sz="0" w:space="0" w:color="auto"/>
        <w:right w:val="none" w:sz="0" w:space="0" w:color="auto"/>
      </w:divBdr>
    </w:div>
    <w:div w:id="459420286">
      <w:bodyDiv w:val="1"/>
      <w:marLeft w:val="0"/>
      <w:marRight w:val="0"/>
      <w:marTop w:val="0"/>
      <w:marBottom w:val="0"/>
      <w:divBdr>
        <w:top w:val="none" w:sz="0" w:space="0" w:color="auto"/>
        <w:left w:val="none" w:sz="0" w:space="0" w:color="auto"/>
        <w:bottom w:val="none" w:sz="0" w:space="0" w:color="auto"/>
        <w:right w:val="none" w:sz="0" w:space="0" w:color="auto"/>
      </w:divBdr>
    </w:div>
    <w:div w:id="463279702">
      <w:bodyDiv w:val="1"/>
      <w:marLeft w:val="0"/>
      <w:marRight w:val="0"/>
      <w:marTop w:val="0"/>
      <w:marBottom w:val="0"/>
      <w:divBdr>
        <w:top w:val="none" w:sz="0" w:space="0" w:color="auto"/>
        <w:left w:val="none" w:sz="0" w:space="0" w:color="auto"/>
        <w:bottom w:val="none" w:sz="0" w:space="0" w:color="auto"/>
        <w:right w:val="none" w:sz="0" w:space="0" w:color="auto"/>
      </w:divBdr>
    </w:div>
    <w:div w:id="471750734">
      <w:bodyDiv w:val="1"/>
      <w:marLeft w:val="0"/>
      <w:marRight w:val="0"/>
      <w:marTop w:val="0"/>
      <w:marBottom w:val="0"/>
      <w:divBdr>
        <w:top w:val="none" w:sz="0" w:space="0" w:color="auto"/>
        <w:left w:val="none" w:sz="0" w:space="0" w:color="auto"/>
        <w:bottom w:val="none" w:sz="0" w:space="0" w:color="auto"/>
        <w:right w:val="none" w:sz="0" w:space="0" w:color="auto"/>
      </w:divBdr>
    </w:div>
    <w:div w:id="477721514">
      <w:bodyDiv w:val="1"/>
      <w:marLeft w:val="0"/>
      <w:marRight w:val="0"/>
      <w:marTop w:val="0"/>
      <w:marBottom w:val="0"/>
      <w:divBdr>
        <w:top w:val="none" w:sz="0" w:space="0" w:color="auto"/>
        <w:left w:val="none" w:sz="0" w:space="0" w:color="auto"/>
        <w:bottom w:val="none" w:sz="0" w:space="0" w:color="auto"/>
        <w:right w:val="none" w:sz="0" w:space="0" w:color="auto"/>
      </w:divBdr>
    </w:div>
    <w:div w:id="492993374">
      <w:bodyDiv w:val="1"/>
      <w:marLeft w:val="0"/>
      <w:marRight w:val="0"/>
      <w:marTop w:val="0"/>
      <w:marBottom w:val="0"/>
      <w:divBdr>
        <w:top w:val="none" w:sz="0" w:space="0" w:color="auto"/>
        <w:left w:val="none" w:sz="0" w:space="0" w:color="auto"/>
        <w:bottom w:val="none" w:sz="0" w:space="0" w:color="auto"/>
        <w:right w:val="none" w:sz="0" w:space="0" w:color="auto"/>
      </w:divBdr>
    </w:div>
    <w:div w:id="549997569">
      <w:bodyDiv w:val="1"/>
      <w:marLeft w:val="0"/>
      <w:marRight w:val="0"/>
      <w:marTop w:val="0"/>
      <w:marBottom w:val="0"/>
      <w:divBdr>
        <w:top w:val="none" w:sz="0" w:space="0" w:color="auto"/>
        <w:left w:val="none" w:sz="0" w:space="0" w:color="auto"/>
        <w:bottom w:val="none" w:sz="0" w:space="0" w:color="auto"/>
        <w:right w:val="none" w:sz="0" w:space="0" w:color="auto"/>
      </w:divBdr>
    </w:div>
    <w:div w:id="558177107">
      <w:bodyDiv w:val="1"/>
      <w:marLeft w:val="0"/>
      <w:marRight w:val="0"/>
      <w:marTop w:val="0"/>
      <w:marBottom w:val="0"/>
      <w:divBdr>
        <w:top w:val="none" w:sz="0" w:space="0" w:color="auto"/>
        <w:left w:val="none" w:sz="0" w:space="0" w:color="auto"/>
        <w:bottom w:val="none" w:sz="0" w:space="0" w:color="auto"/>
        <w:right w:val="none" w:sz="0" w:space="0" w:color="auto"/>
      </w:divBdr>
    </w:div>
    <w:div w:id="568081419">
      <w:bodyDiv w:val="1"/>
      <w:marLeft w:val="0"/>
      <w:marRight w:val="0"/>
      <w:marTop w:val="0"/>
      <w:marBottom w:val="0"/>
      <w:divBdr>
        <w:top w:val="none" w:sz="0" w:space="0" w:color="auto"/>
        <w:left w:val="none" w:sz="0" w:space="0" w:color="auto"/>
        <w:bottom w:val="none" w:sz="0" w:space="0" w:color="auto"/>
        <w:right w:val="none" w:sz="0" w:space="0" w:color="auto"/>
      </w:divBdr>
    </w:div>
    <w:div w:id="575629900">
      <w:bodyDiv w:val="1"/>
      <w:marLeft w:val="0"/>
      <w:marRight w:val="0"/>
      <w:marTop w:val="0"/>
      <w:marBottom w:val="0"/>
      <w:divBdr>
        <w:top w:val="none" w:sz="0" w:space="0" w:color="auto"/>
        <w:left w:val="none" w:sz="0" w:space="0" w:color="auto"/>
        <w:bottom w:val="none" w:sz="0" w:space="0" w:color="auto"/>
        <w:right w:val="none" w:sz="0" w:space="0" w:color="auto"/>
      </w:divBdr>
    </w:div>
    <w:div w:id="585575816">
      <w:bodyDiv w:val="1"/>
      <w:marLeft w:val="0"/>
      <w:marRight w:val="0"/>
      <w:marTop w:val="0"/>
      <w:marBottom w:val="0"/>
      <w:divBdr>
        <w:top w:val="none" w:sz="0" w:space="0" w:color="auto"/>
        <w:left w:val="none" w:sz="0" w:space="0" w:color="auto"/>
        <w:bottom w:val="none" w:sz="0" w:space="0" w:color="auto"/>
        <w:right w:val="none" w:sz="0" w:space="0" w:color="auto"/>
      </w:divBdr>
    </w:div>
    <w:div w:id="600994465">
      <w:bodyDiv w:val="1"/>
      <w:marLeft w:val="0"/>
      <w:marRight w:val="0"/>
      <w:marTop w:val="0"/>
      <w:marBottom w:val="0"/>
      <w:divBdr>
        <w:top w:val="none" w:sz="0" w:space="0" w:color="auto"/>
        <w:left w:val="none" w:sz="0" w:space="0" w:color="auto"/>
        <w:bottom w:val="none" w:sz="0" w:space="0" w:color="auto"/>
        <w:right w:val="none" w:sz="0" w:space="0" w:color="auto"/>
      </w:divBdr>
    </w:div>
    <w:div w:id="610672082">
      <w:bodyDiv w:val="1"/>
      <w:marLeft w:val="0"/>
      <w:marRight w:val="0"/>
      <w:marTop w:val="0"/>
      <w:marBottom w:val="0"/>
      <w:divBdr>
        <w:top w:val="none" w:sz="0" w:space="0" w:color="auto"/>
        <w:left w:val="none" w:sz="0" w:space="0" w:color="auto"/>
        <w:bottom w:val="none" w:sz="0" w:space="0" w:color="auto"/>
        <w:right w:val="none" w:sz="0" w:space="0" w:color="auto"/>
      </w:divBdr>
    </w:div>
    <w:div w:id="611522694">
      <w:bodyDiv w:val="1"/>
      <w:marLeft w:val="0"/>
      <w:marRight w:val="0"/>
      <w:marTop w:val="0"/>
      <w:marBottom w:val="0"/>
      <w:divBdr>
        <w:top w:val="none" w:sz="0" w:space="0" w:color="auto"/>
        <w:left w:val="none" w:sz="0" w:space="0" w:color="auto"/>
        <w:bottom w:val="none" w:sz="0" w:space="0" w:color="auto"/>
        <w:right w:val="none" w:sz="0" w:space="0" w:color="auto"/>
      </w:divBdr>
    </w:div>
    <w:div w:id="614678713">
      <w:bodyDiv w:val="1"/>
      <w:marLeft w:val="0"/>
      <w:marRight w:val="0"/>
      <w:marTop w:val="0"/>
      <w:marBottom w:val="0"/>
      <w:divBdr>
        <w:top w:val="none" w:sz="0" w:space="0" w:color="auto"/>
        <w:left w:val="none" w:sz="0" w:space="0" w:color="auto"/>
        <w:bottom w:val="none" w:sz="0" w:space="0" w:color="auto"/>
        <w:right w:val="none" w:sz="0" w:space="0" w:color="auto"/>
      </w:divBdr>
    </w:div>
    <w:div w:id="627587202">
      <w:bodyDiv w:val="1"/>
      <w:marLeft w:val="0"/>
      <w:marRight w:val="0"/>
      <w:marTop w:val="0"/>
      <w:marBottom w:val="0"/>
      <w:divBdr>
        <w:top w:val="none" w:sz="0" w:space="0" w:color="auto"/>
        <w:left w:val="none" w:sz="0" w:space="0" w:color="auto"/>
        <w:bottom w:val="none" w:sz="0" w:space="0" w:color="auto"/>
        <w:right w:val="none" w:sz="0" w:space="0" w:color="auto"/>
      </w:divBdr>
    </w:div>
    <w:div w:id="628902451">
      <w:bodyDiv w:val="1"/>
      <w:marLeft w:val="0"/>
      <w:marRight w:val="0"/>
      <w:marTop w:val="0"/>
      <w:marBottom w:val="0"/>
      <w:divBdr>
        <w:top w:val="none" w:sz="0" w:space="0" w:color="auto"/>
        <w:left w:val="none" w:sz="0" w:space="0" w:color="auto"/>
        <w:bottom w:val="none" w:sz="0" w:space="0" w:color="auto"/>
        <w:right w:val="none" w:sz="0" w:space="0" w:color="auto"/>
      </w:divBdr>
    </w:div>
    <w:div w:id="641233107">
      <w:bodyDiv w:val="1"/>
      <w:marLeft w:val="0"/>
      <w:marRight w:val="0"/>
      <w:marTop w:val="0"/>
      <w:marBottom w:val="0"/>
      <w:divBdr>
        <w:top w:val="none" w:sz="0" w:space="0" w:color="auto"/>
        <w:left w:val="none" w:sz="0" w:space="0" w:color="auto"/>
        <w:bottom w:val="none" w:sz="0" w:space="0" w:color="auto"/>
        <w:right w:val="none" w:sz="0" w:space="0" w:color="auto"/>
      </w:divBdr>
    </w:div>
    <w:div w:id="659890899">
      <w:bodyDiv w:val="1"/>
      <w:marLeft w:val="0"/>
      <w:marRight w:val="0"/>
      <w:marTop w:val="0"/>
      <w:marBottom w:val="0"/>
      <w:divBdr>
        <w:top w:val="none" w:sz="0" w:space="0" w:color="auto"/>
        <w:left w:val="none" w:sz="0" w:space="0" w:color="auto"/>
        <w:bottom w:val="none" w:sz="0" w:space="0" w:color="auto"/>
        <w:right w:val="none" w:sz="0" w:space="0" w:color="auto"/>
      </w:divBdr>
    </w:div>
    <w:div w:id="671177232">
      <w:bodyDiv w:val="1"/>
      <w:marLeft w:val="0"/>
      <w:marRight w:val="0"/>
      <w:marTop w:val="0"/>
      <w:marBottom w:val="0"/>
      <w:divBdr>
        <w:top w:val="none" w:sz="0" w:space="0" w:color="auto"/>
        <w:left w:val="none" w:sz="0" w:space="0" w:color="auto"/>
        <w:bottom w:val="none" w:sz="0" w:space="0" w:color="auto"/>
        <w:right w:val="none" w:sz="0" w:space="0" w:color="auto"/>
      </w:divBdr>
    </w:div>
    <w:div w:id="674459369">
      <w:bodyDiv w:val="1"/>
      <w:marLeft w:val="0"/>
      <w:marRight w:val="0"/>
      <w:marTop w:val="0"/>
      <w:marBottom w:val="0"/>
      <w:divBdr>
        <w:top w:val="none" w:sz="0" w:space="0" w:color="auto"/>
        <w:left w:val="none" w:sz="0" w:space="0" w:color="auto"/>
        <w:bottom w:val="none" w:sz="0" w:space="0" w:color="auto"/>
        <w:right w:val="none" w:sz="0" w:space="0" w:color="auto"/>
      </w:divBdr>
    </w:div>
    <w:div w:id="702170091">
      <w:bodyDiv w:val="1"/>
      <w:marLeft w:val="0"/>
      <w:marRight w:val="0"/>
      <w:marTop w:val="0"/>
      <w:marBottom w:val="0"/>
      <w:divBdr>
        <w:top w:val="none" w:sz="0" w:space="0" w:color="auto"/>
        <w:left w:val="none" w:sz="0" w:space="0" w:color="auto"/>
        <w:bottom w:val="none" w:sz="0" w:space="0" w:color="auto"/>
        <w:right w:val="none" w:sz="0" w:space="0" w:color="auto"/>
      </w:divBdr>
    </w:div>
    <w:div w:id="719865979">
      <w:bodyDiv w:val="1"/>
      <w:marLeft w:val="0"/>
      <w:marRight w:val="0"/>
      <w:marTop w:val="0"/>
      <w:marBottom w:val="0"/>
      <w:divBdr>
        <w:top w:val="none" w:sz="0" w:space="0" w:color="auto"/>
        <w:left w:val="none" w:sz="0" w:space="0" w:color="auto"/>
        <w:bottom w:val="none" w:sz="0" w:space="0" w:color="auto"/>
        <w:right w:val="none" w:sz="0" w:space="0" w:color="auto"/>
      </w:divBdr>
    </w:div>
    <w:div w:id="721905329">
      <w:bodyDiv w:val="1"/>
      <w:marLeft w:val="0"/>
      <w:marRight w:val="0"/>
      <w:marTop w:val="0"/>
      <w:marBottom w:val="0"/>
      <w:divBdr>
        <w:top w:val="none" w:sz="0" w:space="0" w:color="auto"/>
        <w:left w:val="none" w:sz="0" w:space="0" w:color="auto"/>
        <w:bottom w:val="none" w:sz="0" w:space="0" w:color="auto"/>
        <w:right w:val="none" w:sz="0" w:space="0" w:color="auto"/>
      </w:divBdr>
    </w:div>
    <w:div w:id="734276876">
      <w:bodyDiv w:val="1"/>
      <w:marLeft w:val="0"/>
      <w:marRight w:val="0"/>
      <w:marTop w:val="0"/>
      <w:marBottom w:val="0"/>
      <w:divBdr>
        <w:top w:val="none" w:sz="0" w:space="0" w:color="auto"/>
        <w:left w:val="none" w:sz="0" w:space="0" w:color="auto"/>
        <w:bottom w:val="none" w:sz="0" w:space="0" w:color="auto"/>
        <w:right w:val="none" w:sz="0" w:space="0" w:color="auto"/>
      </w:divBdr>
    </w:div>
    <w:div w:id="750204049">
      <w:bodyDiv w:val="1"/>
      <w:marLeft w:val="0"/>
      <w:marRight w:val="0"/>
      <w:marTop w:val="0"/>
      <w:marBottom w:val="0"/>
      <w:divBdr>
        <w:top w:val="none" w:sz="0" w:space="0" w:color="auto"/>
        <w:left w:val="none" w:sz="0" w:space="0" w:color="auto"/>
        <w:bottom w:val="none" w:sz="0" w:space="0" w:color="auto"/>
        <w:right w:val="none" w:sz="0" w:space="0" w:color="auto"/>
      </w:divBdr>
    </w:div>
    <w:div w:id="754010662">
      <w:bodyDiv w:val="1"/>
      <w:marLeft w:val="0"/>
      <w:marRight w:val="0"/>
      <w:marTop w:val="0"/>
      <w:marBottom w:val="0"/>
      <w:divBdr>
        <w:top w:val="none" w:sz="0" w:space="0" w:color="auto"/>
        <w:left w:val="none" w:sz="0" w:space="0" w:color="auto"/>
        <w:bottom w:val="none" w:sz="0" w:space="0" w:color="auto"/>
        <w:right w:val="none" w:sz="0" w:space="0" w:color="auto"/>
      </w:divBdr>
    </w:div>
    <w:div w:id="768352626">
      <w:bodyDiv w:val="1"/>
      <w:marLeft w:val="0"/>
      <w:marRight w:val="0"/>
      <w:marTop w:val="0"/>
      <w:marBottom w:val="0"/>
      <w:divBdr>
        <w:top w:val="none" w:sz="0" w:space="0" w:color="auto"/>
        <w:left w:val="none" w:sz="0" w:space="0" w:color="auto"/>
        <w:bottom w:val="none" w:sz="0" w:space="0" w:color="auto"/>
        <w:right w:val="none" w:sz="0" w:space="0" w:color="auto"/>
      </w:divBdr>
    </w:div>
    <w:div w:id="778914448">
      <w:bodyDiv w:val="1"/>
      <w:marLeft w:val="0"/>
      <w:marRight w:val="0"/>
      <w:marTop w:val="0"/>
      <w:marBottom w:val="0"/>
      <w:divBdr>
        <w:top w:val="none" w:sz="0" w:space="0" w:color="auto"/>
        <w:left w:val="none" w:sz="0" w:space="0" w:color="auto"/>
        <w:bottom w:val="none" w:sz="0" w:space="0" w:color="auto"/>
        <w:right w:val="none" w:sz="0" w:space="0" w:color="auto"/>
      </w:divBdr>
    </w:div>
    <w:div w:id="806508404">
      <w:bodyDiv w:val="1"/>
      <w:marLeft w:val="0"/>
      <w:marRight w:val="0"/>
      <w:marTop w:val="0"/>
      <w:marBottom w:val="0"/>
      <w:divBdr>
        <w:top w:val="none" w:sz="0" w:space="0" w:color="auto"/>
        <w:left w:val="none" w:sz="0" w:space="0" w:color="auto"/>
        <w:bottom w:val="none" w:sz="0" w:space="0" w:color="auto"/>
        <w:right w:val="none" w:sz="0" w:space="0" w:color="auto"/>
      </w:divBdr>
    </w:div>
    <w:div w:id="831684028">
      <w:bodyDiv w:val="1"/>
      <w:marLeft w:val="0"/>
      <w:marRight w:val="0"/>
      <w:marTop w:val="0"/>
      <w:marBottom w:val="0"/>
      <w:divBdr>
        <w:top w:val="none" w:sz="0" w:space="0" w:color="auto"/>
        <w:left w:val="none" w:sz="0" w:space="0" w:color="auto"/>
        <w:bottom w:val="none" w:sz="0" w:space="0" w:color="auto"/>
        <w:right w:val="none" w:sz="0" w:space="0" w:color="auto"/>
      </w:divBdr>
      <w:divsChild>
        <w:div w:id="1959487985">
          <w:marLeft w:val="547"/>
          <w:marRight w:val="0"/>
          <w:marTop w:val="0"/>
          <w:marBottom w:val="0"/>
          <w:divBdr>
            <w:top w:val="none" w:sz="0" w:space="0" w:color="auto"/>
            <w:left w:val="none" w:sz="0" w:space="0" w:color="auto"/>
            <w:bottom w:val="none" w:sz="0" w:space="0" w:color="auto"/>
            <w:right w:val="none" w:sz="0" w:space="0" w:color="auto"/>
          </w:divBdr>
        </w:div>
        <w:div w:id="1471904638">
          <w:marLeft w:val="547"/>
          <w:marRight w:val="0"/>
          <w:marTop w:val="0"/>
          <w:marBottom w:val="0"/>
          <w:divBdr>
            <w:top w:val="none" w:sz="0" w:space="0" w:color="auto"/>
            <w:left w:val="none" w:sz="0" w:space="0" w:color="auto"/>
            <w:bottom w:val="none" w:sz="0" w:space="0" w:color="auto"/>
            <w:right w:val="none" w:sz="0" w:space="0" w:color="auto"/>
          </w:divBdr>
        </w:div>
      </w:divsChild>
    </w:div>
    <w:div w:id="833109191">
      <w:bodyDiv w:val="1"/>
      <w:marLeft w:val="0"/>
      <w:marRight w:val="0"/>
      <w:marTop w:val="0"/>
      <w:marBottom w:val="0"/>
      <w:divBdr>
        <w:top w:val="none" w:sz="0" w:space="0" w:color="auto"/>
        <w:left w:val="none" w:sz="0" w:space="0" w:color="auto"/>
        <w:bottom w:val="none" w:sz="0" w:space="0" w:color="auto"/>
        <w:right w:val="none" w:sz="0" w:space="0" w:color="auto"/>
      </w:divBdr>
    </w:div>
    <w:div w:id="833835393">
      <w:bodyDiv w:val="1"/>
      <w:marLeft w:val="0"/>
      <w:marRight w:val="0"/>
      <w:marTop w:val="0"/>
      <w:marBottom w:val="0"/>
      <w:divBdr>
        <w:top w:val="none" w:sz="0" w:space="0" w:color="auto"/>
        <w:left w:val="none" w:sz="0" w:space="0" w:color="auto"/>
        <w:bottom w:val="none" w:sz="0" w:space="0" w:color="auto"/>
        <w:right w:val="none" w:sz="0" w:space="0" w:color="auto"/>
      </w:divBdr>
    </w:div>
    <w:div w:id="838303456">
      <w:bodyDiv w:val="1"/>
      <w:marLeft w:val="0"/>
      <w:marRight w:val="0"/>
      <w:marTop w:val="0"/>
      <w:marBottom w:val="0"/>
      <w:divBdr>
        <w:top w:val="none" w:sz="0" w:space="0" w:color="auto"/>
        <w:left w:val="none" w:sz="0" w:space="0" w:color="auto"/>
        <w:bottom w:val="none" w:sz="0" w:space="0" w:color="auto"/>
        <w:right w:val="none" w:sz="0" w:space="0" w:color="auto"/>
      </w:divBdr>
    </w:div>
    <w:div w:id="844636775">
      <w:bodyDiv w:val="1"/>
      <w:marLeft w:val="0"/>
      <w:marRight w:val="0"/>
      <w:marTop w:val="0"/>
      <w:marBottom w:val="0"/>
      <w:divBdr>
        <w:top w:val="none" w:sz="0" w:space="0" w:color="auto"/>
        <w:left w:val="none" w:sz="0" w:space="0" w:color="auto"/>
        <w:bottom w:val="none" w:sz="0" w:space="0" w:color="auto"/>
        <w:right w:val="none" w:sz="0" w:space="0" w:color="auto"/>
      </w:divBdr>
    </w:div>
    <w:div w:id="847253583">
      <w:bodyDiv w:val="1"/>
      <w:marLeft w:val="0"/>
      <w:marRight w:val="0"/>
      <w:marTop w:val="0"/>
      <w:marBottom w:val="0"/>
      <w:divBdr>
        <w:top w:val="none" w:sz="0" w:space="0" w:color="auto"/>
        <w:left w:val="none" w:sz="0" w:space="0" w:color="auto"/>
        <w:bottom w:val="none" w:sz="0" w:space="0" w:color="auto"/>
        <w:right w:val="none" w:sz="0" w:space="0" w:color="auto"/>
      </w:divBdr>
      <w:divsChild>
        <w:div w:id="1195776037">
          <w:marLeft w:val="274"/>
          <w:marRight w:val="0"/>
          <w:marTop w:val="0"/>
          <w:marBottom w:val="0"/>
          <w:divBdr>
            <w:top w:val="none" w:sz="0" w:space="0" w:color="auto"/>
            <w:left w:val="none" w:sz="0" w:space="0" w:color="auto"/>
            <w:bottom w:val="none" w:sz="0" w:space="0" w:color="auto"/>
            <w:right w:val="none" w:sz="0" w:space="0" w:color="auto"/>
          </w:divBdr>
        </w:div>
        <w:div w:id="1412385441">
          <w:marLeft w:val="274"/>
          <w:marRight w:val="0"/>
          <w:marTop w:val="0"/>
          <w:marBottom w:val="0"/>
          <w:divBdr>
            <w:top w:val="none" w:sz="0" w:space="0" w:color="auto"/>
            <w:left w:val="none" w:sz="0" w:space="0" w:color="auto"/>
            <w:bottom w:val="none" w:sz="0" w:space="0" w:color="auto"/>
            <w:right w:val="none" w:sz="0" w:space="0" w:color="auto"/>
          </w:divBdr>
        </w:div>
        <w:div w:id="447361486">
          <w:marLeft w:val="274"/>
          <w:marRight w:val="0"/>
          <w:marTop w:val="0"/>
          <w:marBottom w:val="0"/>
          <w:divBdr>
            <w:top w:val="none" w:sz="0" w:space="0" w:color="auto"/>
            <w:left w:val="none" w:sz="0" w:space="0" w:color="auto"/>
            <w:bottom w:val="none" w:sz="0" w:space="0" w:color="auto"/>
            <w:right w:val="none" w:sz="0" w:space="0" w:color="auto"/>
          </w:divBdr>
        </w:div>
      </w:divsChild>
    </w:div>
    <w:div w:id="855997626">
      <w:bodyDiv w:val="1"/>
      <w:marLeft w:val="0"/>
      <w:marRight w:val="0"/>
      <w:marTop w:val="0"/>
      <w:marBottom w:val="0"/>
      <w:divBdr>
        <w:top w:val="none" w:sz="0" w:space="0" w:color="auto"/>
        <w:left w:val="none" w:sz="0" w:space="0" w:color="auto"/>
        <w:bottom w:val="none" w:sz="0" w:space="0" w:color="auto"/>
        <w:right w:val="none" w:sz="0" w:space="0" w:color="auto"/>
      </w:divBdr>
    </w:div>
    <w:div w:id="878006685">
      <w:bodyDiv w:val="1"/>
      <w:marLeft w:val="0"/>
      <w:marRight w:val="0"/>
      <w:marTop w:val="0"/>
      <w:marBottom w:val="0"/>
      <w:divBdr>
        <w:top w:val="none" w:sz="0" w:space="0" w:color="auto"/>
        <w:left w:val="none" w:sz="0" w:space="0" w:color="auto"/>
        <w:bottom w:val="none" w:sz="0" w:space="0" w:color="auto"/>
        <w:right w:val="none" w:sz="0" w:space="0" w:color="auto"/>
      </w:divBdr>
    </w:div>
    <w:div w:id="878779081">
      <w:bodyDiv w:val="1"/>
      <w:marLeft w:val="0"/>
      <w:marRight w:val="0"/>
      <w:marTop w:val="0"/>
      <w:marBottom w:val="0"/>
      <w:divBdr>
        <w:top w:val="none" w:sz="0" w:space="0" w:color="auto"/>
        <w:left w:val="none" w:sz="0" w:space="0" w:color="auto"/>
        <w:bottom w:val="none" w:sz="0" w:space="0" w:color="auto"/>
        <w:right w:val="none" w:sz="0" w:space="0" w:color="auto"/>
      </w:divBdr>
    </w:div>
    <w:div w:id="894047224">
      <w:bodyDiv w:val="1"/>
      <w:marLeft w:val="0"/>
      <w:marRight w:val="0"/>
      <w:marTop w:val="0"/>
      <w:marBottom w:val="0"/>
      <w:divBdr>
        <w:top w:val="none" w:sz="0" w:space="0" w:color="auto"/>
        <w:left w:val="none" w:sz="0" w:space="0" w:color="auto"/>
        <w:bottom w:val="none" w:sz="0" w:space="0" w:color="auto"/>
        <w:right w:val="none" w:sz="0" w:space="0" w:color="auto"/>
      </w:divBdr>
    </w:div>
    <w:div w:id="918053292">
      <w:bodyDiv w:val="1"/>
      <w:marLeft w:val="0"/>
      <w:marRight w:val="0"/>
      <w:marTop w:val="0"/>
      <w:marBottom w:val="0"/>
      <w:divBdr>
        <w:top w:val="none" w:sz="0" w:space="0" w:color="auto"/>
        <w:left w:val="none" w:sz="0" w:space="0" w:color="auto"/>
        <w:bottom w:val="none" w:sz="0" w:space="0" w:color="auto"/>
        <w:right w:val="none" w:sz="0" w:space="0" w:color="auto"/>
      </w:divBdr>
    </w:div>
    <w:div w:id="925378238">
      <w:bodyDiv w:val="1"/>
      <w:marLeft w:val="0"/>
      <w:marRight w:val="0"/>
      <w:marTop w:val="0"/>
      <w:marBottom w:val="0"/>
      <w:divBdr>
        <w:top w:val="none" w:sz="0" w:space="0" w:color="auto"/>
        <w:left w:val="none" w:sz="0" w:space="0" w:color="auto"/>
        <w:bottom w:val="none" w:sz="0" w:space="0" w:color="auto"/>
        <w:right w:val="none" w:sz="0" w:space="0" w:color="auto"/>
      </w:divBdr>
    </w:div>
    <w:div w:id="943195057">
      <w:bodyDiv w:val="1"/>
      <w:marLeft w:val="0"/>
      <w:marRight w:val="0"/>
      <w:marTop w:val="0"/>
      <w:marBottom w:val="0"/>
      <w:divBdr>
        <w:top w:val="none" w:sz="0" w:space="0" w:color="auto"/>
        <w:left w:val="none" w:sz="0" w:space="0" w:color="auto"/>
        <w:bottom w:val="none" w:sz="0" w:space="0" w:color="auto"/>
        <w:right w:val="none" w:sz="0" w:space="0" w:color="auto"/>
      </w:divBdr>
    </w:div>
    <w:div w:id="970750488">
      <w:bodyDiv w:val="1"/>
      <w:marLeft w:val="0"/>
      <w:marRight w:val="0"/>
      <w:marTop w:val="0"/>
      <w:marBottom w:val="0"/>
      <w:divBdr>
        <w:top w:val="none" w:sz="0" w:space="0" w:color="auto"/>
        <w:left w:val="none" w:sz="0" w:space="0" w:color="auto"/>
        <w:bottom w:val="none" w:sz="0" w:space="0" w:color="auto"/>
        <w:right w:val="none" w:sz="0" w:space="0" w:color="auto"/>
      </w:divBdr>
    </w:div>
    <w:div w:id="983579311">
      <w:bodyDiv w:val="1"/>
      <w:marLeft w:val="0"/>
      <w:marRight w:val="0"/>
      <w:marTop w:val="0"/>
      <w:marBottom w:val="0"/>
      <w:divBdr>
        <w:top w:val="none" w:sz="0" w:space="0" w:color="auto"/>
        <w:left w:val="none" w:sz="0" w:space="0" w:color="auto"/>
        <w:bottom w:val="none" w:sz="0" w:space="0" w:color="auto"/>
        <w:right w:val="none" w:sz="0" w:space="0" w:color="auto"/>
      </w:divBdr>
      <w:divsChild>
        <w:div w:id="345406027">
          <w:marLeft w:val="274"/>
          <w:marRight w:val="0"/>
          <w:marTop w:val="86"/>
          <w:marBottom w:val="0"/>
          <w:divBdr>
            <w:top w:val="none" w:sz="0" w:space="0" w:color="auto"/>
            <w:left w:val="none" w:sz="0" w:space="0" w:color="auto"/>
            <w:bottom w:val="none" w:sz="0" w:space="0" w:color="auto"/>
            <w:right w:val="none" w:sz="0" w:space="0" w:color="auto"/>
          </w:divBdr>
        </w:div>
      </w:divsChild>
    </w:div>
    <w:div w:id="1008605687">
      <w:bodyDiv w:val="1"/>
      <w:marLeft w:val="0"/>
      <w:marRight w:val="0"/>
      <w:marTop w:val="0"/>
      <w:marBottom w:val="0"/>
      <w:divBdr>
        <w:top w:val="none" w:sz="0" w:space="0" w:color="auto"/>
        <w:left w:val="none" w:sz="0" w:space="0" w:color="auto"/>
        <w:bottom w:val="none" w:sz="0" w:space="0" w:color="auto"/>
        <w:right w:val="none" w:sz="0" w:space="0" w:color="auto"/>
      </w:divBdr>
    </w:div>
    <w:div w:id="1009718124">
      <w:bodyDiv w:val="1"/>
      <w:marLeft w:val="0"/>
      <w:marRight w:val="0"/>
      <w:marTop w:val="0"/>
      <w:marBottom w:val="0"/>
      <w:divBdr>
        <w:top w:val="none" w:sz="0" w:space="0" w:color="auto"/>
        <w:left w:val="none" w:sz="0" w:space="0" w:color="auto"/>
        <w:bottom w:val="none" w:sz="0" w:space="0" w:color="auto"/>
        <w:right w:val="none" w:sz="0" w:space="0" w:color="auto"/>
      </w:divBdr>
      <w:divsChild>
        <w:div w:id="157767140">
          <w:marLeft w:val="274"/>
          <w:marRight w:val="0"/>
          <w:marTop w:val="86"/>
          <w:marBottom w:val="0"/>
          <w:divBdr>
            <w:top w:val="none" w:sz="0" w:space="0" w:color="auto"/>
            <w:left w:val="none" w:sz="0" w:space="0" w:color="auto"/>
            <w:bottom w:val="none" w:sz="0" w:space="0" w:color="auto"/>
            <w:right w:val="none" w:sz="0" w:space="0" w:color="auto"/>
          </w:divBdr>
        </w:div>
      </w:divsChild>
    </w:div>
    <w:div w:id="1031148682">
      <w:bodyDiv w:val="1"/>
      <w:marLeft w:val="0"/>
      <w:marRight w:val="0"/>
      <w:marTop w:val="0"/>
      <w:marBottom w:val="0"/>
      <w:divBdr>
        <w:top w:val="none" w:sz="0" w:space="0" w:color="auto"/>
        <w:left w:val="none" w:sz="0" w:space="0" w:color="auto"/>
        <w:bottom w:val="none" w:sz="0" w:space="0" w:color="auto"/>
        <w:right w:val="none" w:sz="0" w:space="0" w:color="auto"/>
      </w:divBdr>
    </w:div>
    <w:div w:id="1045523475">
      <w:bodyDiv w:val="1"/>
      <w:marLeft w:val="0"/>
      <w:marRight w:val="0"/>
      <w:marTop w:val="0"/>
      <w:marBottom w:val="0"/>
      <w:divBdr>
        <w:top w:val="none" w:sz="0" w:space="0" w:color="auto"/>
        <w:left w:val="none" w:sz="0" w:space="0" w:color="auto"/>
        <w:bottom w:val="none" w:sz="0" w:space="0" w:color="auto"/>
        <w:right w:val="none" w:sz="0" w:space="0" w:color="auto"/>
      </w:divBdr>
    </w:div>
    <w:div w:id="1067848967">
      <w:bodyDiv w:val="1"/>
      <w:marLeft w:val="0"/>
      <w:marRight w:val="0"/>
      <w:marTop w:val="0"/>
      <w:marBottom w:val="0"/>
      <w:divBdr>
        <w:top w:val="none" w:sz="0" w:space="0" w:color="auto"/>
        <w:left w:val="none" w:sz="0" w:space="0" w:color="auto"/>
        <w:bottom w:val="none" w:sz="0" w:space="0" w:color="auto"/>
        <w:right w:val="none" w:sz="0" w:space="0" w:color="auto"/>
      </w:divBdr>
    </w:div>
    <w:div w:id="1083575425">
      <w:bodyDiv w:val="1"/>
      <w:marLeft w:val="0"/>
      <w:marRight w:val="0"/>
      <w:marTop w:val="0"/>
      <w:marBottom w:val="0"/>
      <w:divBdr>
        <w:top w:val="none" w:sz="0" w:space="0" w:color="auto"/>
        <w:left w:val="none" w:sz="0" w:space="0" w:color="auto"/>
        <w:bottom w:val="none" w:sz="0" w:space="0" w:color="auto"/>
        <w:right w:val="none" w:sz="0" w:space="0" w:color="auto"/>
      </w:divBdr>
      <w:divsChild>
        <w:div w:id="125857732">
          <w:marLeft w:val="1166"/>
          <w:marRight w:val="0"/>
          <w:marTop w:val="0"/>
          <w:marBottom w:val="0"/>
          <w:divBdr>
            <w:top w:val="none" w:sz="0" w:space="0" w:color="auto"/>
            <w:left w:val="none" w:sz="0" w:space="0" w:color="auto"/>
            <w:bottom w:val="none" w:sz="0" w:space="0" w:color="auto"/>
            <w:right w:val="none" w:sz="0" w:space="0" w:color="auto"/>
          </w:divBdr>
        </w:div>
        <w:div w:id="1725568834">
          <w:marLeft w:val="1166"/>
          <w:marRight w:val="0"/>
          <w:marTop w:val="0"/>
          <w:marBottom w:val="0"/>
          <w:divBdr>
            <w:top w:val="none" w:sz="0" w:space="0" w:color="auto"/>
            <w:left w:val="none" w:sz="0" w:space="0" w:color="auto"/>
            <w:bottom w:val="none" w:sz="0" w:space="0" w:color="auto"/>
            <w:right w:val="none" w:sz="0" w:space="0" w:color="auto"/>
          </w:divBdr>
        </w:div>
      </w:divsChild>
    </w:div>
    <w:div w:id="1097092612">
      <w:bodyDiv w:val="1"/>
      <w:marLeft w:val="0"/>
      <w:marRight w:val="0"/>
      <w:marTop w:val="0"/>
      <w:marBottom w:val="0"/>
      <w:divBdr>
        <w:top w:val="none" w:sz="0" w:space="0" w:color="auto"/>
        <w:left w:val="none" w:sz="0" w:space="0" w:color="auto"/>
        <w:bottom w:val="none" w:sz="0" w:space="0" w:color="auto"/>
        <w:right w:val="none" w:sz="0" w:space="0" w:color="auto"/>
      </w:divBdr>
      <w:divsChild>
        <w:div w:id="826482699">
          <w:marLeft w:val="274"/>
          <w:marRight w:val="0"/>
          <w:marTop w:val="0"/>
          <w:marBottom w:val="0"/>
          <w:divBdr>
            <w:top w:val="none" w:sz="0" w:space="0" w:color="auto"/>
            <w:left w:val="none" w:sz="0" w:space="0" w:color="auto"/>
            <w:bottom w:val="none" w:sz="0" w:space="0" w:color="auto"/>
            <w:right w:val="none" w:sz="0" w:space="0" w:color="auto"/>
          </w:divBdr>
        </w:div>
        <w:div w:id="2097169564">
          <w:marLeft w:val="274"/>
          <w:marRight w:val="0"/>
          <w:marTop w:val="86"/>
          <w:marBottom w:val="0"/>
          <w:divBdr>
            <w:top w:val="none" w:sz="0" w:space="0" w:color="auto"/>
            <w:left w:val="none" w:sz="0" w:space="0" w:color="auto"/>
            <w:bottom w:val="none" w:sz="0" w:space="0" w:color="auto"/>
            <w:right w:val="none" w:sz="0" w:space="0" w:color="auto"/>
          </w:divBdr>
        </w:div>
      </w:divsChild>
    </w:div>
    <w:div w:id="1110471215">
      <w:bodyDiv w:val="1"/>
      <w:marLeft w:val="0"/>
      <w:marRight w:val="0"/>
      <w:marTop w:val="0"/>
      <w:marBottom w:val="0"/>
      <w:divBdr>
        <w:top w:val="none" w:sz="0" w:space="0" w:color="auto"/>
        <w:left w:val="none" w:sz="0" w:space="0" w:color="auto"/>
        <w:bottom w:val="none" w:sz="0" w:space="0" w:color="auto"/>
        <w:right w:val="none" w:sz="0" w:space="0" w:color="auto"/>
      </w:divBdr>
    </w:div>
    <w:div w:id="1122723664">
      <w:bodyDiv w:val="1"/>
      <w:marLeft w:val="0"/>
      <w:marRight w:val="0"/>
      <w:marTop w:val="0"/>
      <w:marBottom w:val="0"/>
      <w:divBdr>
        <w:top w:val="none" w:sz="0" w:space="0" w:color="auto"/>
        <w:left w:val="none" w:sz="0" w:space="0" w:color="auto"/>
        <w:bottom w:val="none" w:sz="0" w:space="0" w:color="auto"/>
        <w:right w:val="none" w:sz="0" w:space="0" w:color="auto"/>
      </w:divBdr>
    </w:div>
    <w:div w:id="1153958557">
      <w:bodyDiv w:val="1"/>
      <w:marLeft w:val="0"/>
      <w:marRight w:val="0"/>
      <w:marTop w:val="0"/>
      <w:marBottom w:val="0"/>
      <w:divBdr>
        <w:top w:val="none" w:sz="0" w:space="0" w:color="auto"/>
        <w:left w:val="none" w:sz="0" w:space="0" w:color="auto"/>
        <w:bottom w:val="none" w:sz="0" w:space="0" w:color="auto"/>
        <w:right w:val="none" w:sz="0" w:space="0" w:color="auto"/>
      </w:divBdr>
    </w:div>
    <w:div w:id="1163201871">
      <w:bodyDiv w:val="1"/>
      <w:marLeft w:val="0"/>
      <w:marRight w:val="0"/>
      <w:marTop w:val="0"/>
      <w:marBottom w:val="0"/>
      <w:divBdr>
        <w:top w:val="none" w:sz="0" w:space="0" w:color="auto"/>
        <w:left w:val="none" w:sz="0" w:space="0" w:color="auto"/>
        <w:bottom w:val="none" w:sz="0" w:space="0" w:color="auto"/>
        <w:right w:val="none" w:sz="0" w:space="0" w:color="auto"/>
      </w:divBdr>
    </w:div>
    <w:div w:id="1163666218">
      <w:bodyDiv w:val="1"/>
      <w:marLeft w:val="0"/>
      <w:marRight w:val="0"/>
      <w:marTop w:val="0"/>
      <w:marBottom w:val="0"/>
      <w:divBdr>
        <w:top w:val="none" w:sz="0" w:space="0" w:color="auto"/>
        <w:left w:val="none" w:sz="0" w:space="0" w:color="auto"/>
        <w:bottom w:val="none" w:sz="0" w:space="0" w:color="auto"/>
        <w:right w:val="none" w:sz="0" w:space="0" w:color="auto"/>
      </w:divBdr>
    </w:div>
    <w:div w:id="1169251087">
      <w:bodyDiv w:val="1"/>
      <w:marLeft w:val="0"/>
      <w:marRight w:val="0"/>
      <w:marTop w:val="0"/>
      <w:marBottom w:val="0"/>
      <w:divBdr>
        <w:top w:val="none" w:sz="0" w:space="0" w:color="auto"/>
        <w:left w:val="none" w:sz="0" w:space="0" w:color="auto"/>
        <w:bottom w:val="none" w:sz="0" w:space="0" w:color="auto"/>
        <w:right w:val="none" w:sz="0" w:space="0" w:color="auto"/>
      </w:divBdr>
    </w:div>
    <w:div w:id="1180975288">
      <w:bodyDiv w:val="1"/>
      <w:marLeft w:val="0"/>
      <w:marRight w:val="0"/>
      <w:marTop w:val="0"/>
      <w:marBottom w:val="0"/>
      <w:divBdr>
        <w:top w:val="none" w:sz="0" w:space="0" w:color="auto"/>
        <w:left w:val="none" w:sz="0" w:space="0" w:color="auto"/>
        <w:bottom w:val="none" w:sz="0" w:space="0" w:color="auto"/>
        <w:right w:val="none" w:sz="0" w:space="0" w:color="auto"/>
      </w:divBdr>
    </w:div>
    <w:div w:id="1191189396">
      <w:bodyDiv w:val="1"/>
      <w:marLeft w:val="0"/>
      <w:marRight w:val="0"/>
      <w:marTop w:val="0"/>
      <w:marBottom w:val="0"/>
      <w:divBdr>
        <w:top w:val="none" w:sz="0" w:space="0" w:color="auto"/>
        <w:left w:val="none" w:sz="0" w:space="0" w:color="auto"/>
        <w:bottom w:val="none" w:sz="0" w:space="0" w:color="auto"/>
        <w:right w:val="none" w:sz="0" w:space="0" w:color="auto"/>
      </w:divBdr>
      <w:divsChild>
        <w:div w:id="879825906">
          <w:marLeft w:val="547"/>
          <w:marRight w:val="0"/>
          <w:marTop w:val="0"/>
          <w:marBottom w:val="0"/>
          <w:divBdr>
            <w:top w:val="none" w:sz="0" w:space="0" w:color="auto"/>
            <w:left w:val="none" w:sz="0" w:space="0" w:color="auto"/>
            <w:bottom w:val="none" w:sz="0" w:space="0" w:color="auto"/>
            <w:right w:val="none" w:sz="0" w:space="0" w:color="auto"/>
          </w:divBdr>
        </w:div>
        <w:div w:id="239871748">
          <w:marLeft w:val="547"/>
          <w:marRight w:val="0"/>
          <w:marTop w:val="0"/>
          <w:marBottom w:val="0"/>
          <w:divBdr>
            <w:top w:val="none" w:sz="0" w:space="0" w:color="auto"/>
            <w:left w:val="none" w:sz="0" w:space="0" w:color="auto"/>
            <w:bottom w:val="none" w:sz="0" w:space="0" w:color="auto"/>
            <w:right w:val="none" w:sz="0" w:space="0" w:color="auto"/>
          </w:divBdr>
        </w:div>
        <w:div w:id="1665161086">
          <w:marLeft w:val="547"/>
          <w:marRight w:val="0"/>
          <w:marTop w:val="0"/>
          <w:marBottom w:val="0"/>
          <w:divBdr>
            <w:top w:val="none" w:sz="0" w:space="0" w:color="auto"/>
            <w:left w:val="none" w:sz="0" w:space="0" w:color="auto"/>
            <w:bottom w:val="none" w:sz="0" w:space="0" w:color="auto"/>
            <w:right w:val="none" w:sz="0" w:space="0" w:color="auto"/>
          </w:divBdr>
        </w:div>
        <w:div w:id="680398921">
          <w:marLeft w:val="547"/>
          <w:marRight w:val="0"/>
          <w:marTop w:val="0"/>
          <w:marBottom w:val="0"/>
          <w:divBdr>
            <w:top w:val="none" w:sz="0" w:space="0" w:color="auto"/>
            <w:left w:val="none" w:sz="0" w:space="0" w:color="auto"/>
            <w:bottom w:val="none" w:sz="0" w:space="0" w:color="auto"/>
            <w:right w:val="none" w:sz="0" w:space="0" w:color="auto"/>
          </w:divBdr>
        </w:div>
      </w:divsChild>
    </w:div>
    <w:div w:id="1222979745">
      <w:bodyDiv w:val="1"/>
      <w:marLeft w:val="0"/>
      <w:marRight w:val="0"/>
      <w:marTop w:val="0"/>
      <w:marBottom w:val="0"/>
      <w:divBdr>
        <w:top w:val="none" w:sz="0" w:space="0" w:color="auto"/>
        <w:left w:val="none" w:sz="0" w:space="0" w:color="auto"/>
        <w:bottom w:val="none" w:sz="0" w:space="0" w:color="auto"/>
        <w:right w:val="none" w:sz="0" w:space="0" w:color="auto"/>
      </w:divBdr>
    </w:div>
    <w:div w:id="1224489034">
      <w:bodyDiv w:val="1"/>
      <w:marLeft w:val="0"/>
      <w:marRight w:val="0"/>
      <w:marTop w:val="0"/>
      <w:marBottom w:val="0"/>
      <w:divBdr>
        <w:top w:val="none" w:sz="0" w:space="0" w:color="auto"/>
        <w:left w:val="none" w:sz="0" w:space="0" w:color="auto"/>
        <w:bottom w:val="none" w:sz="0" w:space="0" w:color="auto"/>
        <w:right w:val="none" w:sz="0" w:space="0" w:color="auto"/>
      </w:divBdr>
    </w:div>
    <w:div w:id="1231112440">
      <w:bodyDiv w:val="1"/>
      <w:marLeft w:val="0"/>
      <w:marRight w:val="0"/>
      <w:marTop w:val="0"/>
      <w:marBottom w:val="0"/>
      <w:divBdr>
        <w:top w:val="none" w:sz="0" w:space="0" w:color="auto"/>
        <w:left w:val="none" w:sz="0" w:space="0" w:color="auto"/>
        <w:bottom w:val="none" w:sz="0" w:space="0" w:color="auto"/>
        <w:right w:val="none" w:sz="0" w:space="0" w:color="auto"/>
      </w:divBdr>
    </w:div>
    <w:div w:id="1243174557">
      <w:bodyDiv w:val="1"/>
      <w:marLeft w:val="0"/>
      <w:marRight w:val="0"/>
      <w:marTop w:val="0"/>
      <w:marBottom w:val="0"/>
      <w:divBdr>
        <w:top w:val="none" w:sz="0" w:space="0" w:color="auto"/>
        <w:left w:val="none" w:sz="0" w:space="0" w:color="auto"/>
        <w:bottom w:val="none" w:sz="0" w:space="0" w:color="auto"/>
        <w:right w:val="none" w:sz="0" w:space="0" w:color="auto"/>
      </w:divBdr>
    </w:div>
    <w:div w:id="1247223523">
      <w:bodyDiv w:val="1"/>
      <w:marLeft w:val="0"/>
      <w:marRight w:val="0"/>
      <w:marTop w:val="0"/>
      <w:marBottom w:val="0"/>
      <w:divBdr>
        <w:top w:val="none" w:sz="0" w:space="0" w:color="auto"/>
        <w:left w:val="none" w:sz="0" w:space="0" w:color="auto"/>
        <w:bottom w:val="none" w:sz="0" w:space="0" w:color="auto"/>
        <w:right w:val="none" w:sz="0" w:space="0" w:color="auto"/>
      </w:divBdr>
    </w:div>
    <w:div w:id="1251810277">
      <w:bodyDiv w:val="1"/>
      <w:marLeft w:val="0"/>
      <w:marRight w:val="0"/>
      <w:marTop w:val="0"/>
      <w:marBottom w:val="0"/>
      <w:divBdr>
        <w:top w:val="none" w:sz="0" w:space="0" w:color="auto"/>
        <w:left w:val="none" w:sz="0" w:space="0" w:color="auto"/>
        <w:bottom w:val="none" w:sz="0" w:space="0" w:color="auto"/>
        <w:right w:val="none" w:sz="0" w:space="0" w:color="auto"/>
      </w:divBdr>
    </w:div>
    <w:div w:id="1263798380">
      <w:bodyDiv w:val="1"/>
      <w:marLeft w:val="0"/>
      <w:marRight w:val="0"/>
      <w:marTop w:val="0"/>
      <w:marBottom w:val="0"/>
      <w:divBdr>
        <w:top w:val="none" w:sz="0" w:space="0" w:color="auto"/>
        <w:left w:val="none" w:sz="0" w:space="0" w:color="auto"/>
        <w:bottom w:val="none" w:sz="0" w:space="0" w:color="auto"/>
        <w:right w:val="none" w:sz="0" w:space="0" w:color="auto"/>
      </w:divBdr>
    </w:div>
    <w:div w:id="1263805575">
      <w:bodyDiv w:val="1"/>
      <w:marLeft w:val="0"/>
      <w:marRight w:val="0"/>
      <w:marTop w:val="0"/>
      <w:marBottom w:val="0"/>
      <w:divBdr>
        <w:top w:val="none" w:sz="0" w:space="0" w:color="auto"/>
        <w:left w:val="none" w:sz="0" w:space="0" w:color="auto"/>
        <w:bottom w:val="none" w:sz="0" w:space="0" w:color="auto"/>
        <w:right w:val="none" w:sz="0" w:space="0" w:color="auto"/>
      </w:divBdr>
    </w:div>
    <w:div w:id="1264342679">
      <w:bodyDiv w:val="1"/>
      <w:marLeft w:val="0"/>
      <w:marRight w:val="0"/>
      <w:marTop w:val="0"/>
      <w:marBottom w:val="0"/>
      <w:divBdr>
        <w:top w:val="none" w:sz="0" w:space="0" w:color="auto"/>
        <w:left w:val="none" w:sz="0" w:space="0" w:color="auto"/>
        <w:bottom w:val="none" w:sz="0" w:space="0" w:color="auto"/>
        <w:right w:val="none" w:sz="0" w:space="0" w:color="auto"/>
      </w:divBdr>
    </w:div>
    <w:div w:id="1277519684">
      <w:bodyDiv w:val="1"/>
      <w:marLeft w:val="0"/>
      <w:marRight w:val="0"/>
      <w:marTop w:val="0"/>
      <w:marBottom w:val="0"/>
      <w:divBdr>
        <w:top w:val="none" w:sz="0" w:space="0" w:color="auto"/>
        <w:left w:val="none" w:sz="0" w:space="0" w:color="auto"/>
        <w:bottom w:val="none" w:sz="0" w:space="0" w:color="auto"/>
        <w:right w:val="none" w:sz="0" w:space="0" w:color="auto"/>
      </w:divBdr>
    </w:div>
    <w:div w:id="1282036126">
      <w:bodyDiv w:val="1"/>
      <w:marLeft w:val="0"/>
      <w:marRight w:val="0"/>
      <w:marTop w:val="0"/>
      <w:marBottom w:val="0"/>
      <w:divBdr>
        <w:top w:val="none" w:sz="0" w:space="0" w:color="auto"/>
        <w:left w:val="none" w:sz="0" w:space="0" w:color="auto"/>
        <w:bottom w:val="none" w:sz="0" w:space="0" w:color="auto"/>
        <w:right w:val="none" w:sz="0" w:space="0" w:color="auto"/>
      </w:divBdr>
      <w:divsChild>
        <w:div w:id="201089331">
          <w:marLeft w:val="720"/>
          <w:marRight w:val="0"/>
          <w:marTop w:val="0"/>
          <w:marBottom w:val="0"/>
          <w:divBdr>
            <w:top w:val="none" w:sz="0" w:space="0" w:color="auto"/>
            <w:left w:val="none" w:sz="0" w:space="0" w:color="auto"/>
            <w:bottom w:val="none" w:sz="0" w:space="0" w:color="auto"/>
            <w:right w:val="none" w:sz="0" w:space="0" w:color="auto"/>
          </w:divBdr>
        </w:div>
        <w:div w:id="1719161107">
          <w:marLeft w:val="720"/>
          <w:marRight w:val="0"/>
          <w:marTop w:val="0"/>
          <w:marBottom w:val="0"/>
          <w:divBdr>
            <w:top w:val="none" w:sz="0" w:space="0" w:color="auto"/>
            <w:left w:val="none" w:sz="0" w:space="0" w:color="auto"/>
            <w:bottom w:val="none" w:sz="0" w:space="0" w:color="auto"/>
            <w:right w:val="none" w:sz="0" w:space="0" w:color="auto"/>
          </w:divBdr>
        </w:div>
        <w:div w:id="594442068">
          <w:marLeft w:val="720"/>
          <w:marRight w:val="0"/>
          <w:marTop w:val="0"/>
          <w:marBottom w:val="0"/>
          <w:divBdr>
            <w:top w:val="none" w:sz="0" w:space="0" w:color="auto"/>
            <w:left w:val="none" w:sz="0" w:space="0" w:color="auto"/>
            <w:bottom w:val="none" w:sz="0" w:space="0" w:color="auto"/>
            <w:right w:val="none" w:sz="0" w:space="0" w:color="auto"/>
          </w:divBdr>
        </w:div>
        <w:div w:id="613561592">
          <w:marLeft w:val="720"/>
          <w:marRight w:val="0"/>
          <w:marTop w:val="0"/>
          <w:marBottom w:val="0"/>
          <w:divBdr>
            <w:top w:val="none" w:sz="0" w:space="0" w:color="auto"/>
            <w:left w:val="none" w:sz="0" w:space="0" w:color="auto"/>
            <w:bottom w:val="none" w:sz="0" w:space="0" w:color="auto"/>
            <w:right w:val="none" w:sz="0" w:space="0" w:color="auto"/>
          </w:divBdr>
        </w:div>
        <w:div w:id="1619726035">
          <w:marLeft w:val="720"/>
          <w:marRight w:val="0"/>
          <w:marTop w:val="0"/>
          <w:marBottom w:val="0"/>
          <w:divBdr>
            <w:top w:val="none" w:sz="0" w:space="0" w:color="auto"/>
            <w:left w:val="none" w:sz="0" w:space="0" w:color="auto"/>
            <w:bottom w:val="none" w:sz="0" w:space="0" w:color="auto"/>
            <w:right w:val="none" w:sz="0" w:space="0" w:color="auto"/>
          </w:divBdr>
        </w:div>
        <w:div w:id="826870094">
          <w:marLeft w:val="720"/>
          <w:marRight w:val="0"/>
          <w:marTop w:val="0"/>
          <w:marBottom w:val="0"/>
          <w:divBdr>
            <w:top w:val="none" w:sz="0" w:space="0" w:color="auto"/>
            <w:left w:val="none" w:sz="0" w:space="0" w:color="auto"/>
            <w:bottom w:val="none" w:sz="0" w:space="0" w:color="auto"/>
            <w:right w:val="none" w:sz="0" w:space="0" w:color="auto"/>
          </w:divBdr>
        </w:div>
        <w:div w:id="494882184">
          <w:marLeft w:val="720"/>
          <w:marRight w:val="0"/>
          <w:marTop w:val="0"/>
          <w:marBottom w:val="0"/>
          <w:divBdr>
            <w:top w:val="none" w:sz="0" w:space="0" w:color="auto"/>
            <w:left w:val="none" w:sz="0" w:space="0" w:color="auto"/>
            <w:bottom w:val="none" w:sz="0" w:space="0" w:color="auto"/>
            <w:right w:val="none" w:sz="0" w:space="0" w:color="auto"/>
          </w:divBdr>
        </w:div>
        <w:div w:id="39061726">
          <w:marLeft w:val="720"/>
          <w:marRight w:val="0"/>
          <w:marTop w:val="0"/>
          <w:marBottom w:val="0"/>
          <w:divBdr>
            <w:top w:val="none" w:sz="0" w:space="0" w:color="auto"/>
            <w:left w:val="none" w:sz="0" w:space="0" w:color="auto"/>
            <w:bottom w:val="none" w:sz="0" w:space="0" w:color="auto"/>
            <w:right w:val="none" w:sz="0" w:space="0" w:color="auto"/>
          </w:divBdr>
        </w:div>
        <w:div w:id="375157720">
          <w:marLeft w:val="720"/>
          <w:marRight w:val="0"/>
          <w:marTop w:val="0"/>
          <w:marBottom w:val="0"/>
          <w:divBdr>
            <w:top w:val="none" w:sz="0" w:space="0" w:color="auto"/>
            <w:left w:val="none" w:sz="0" w:space="0" w:color="auto"/>
            <w:bottom w:val="none" w:sz="0" w:space="0" w:color="auto"/>
            <w:right w:val="none" w:sz="0" w:space="0" w:color="auto"/>
          </w:divBdr>
        </w:div>
        <w:div w:id="164127169">
          <w:marLeft w:val="720"/>
          <w:marRight w:val="0"/>
          <w:marTop w:val="0"/>
          <w:marBottom w:val="0"/>
          <w:divBdr>
            <w:top w:val="none" w:sz="0" w:space="0" w:color="auto"/>
            <w:left w:val="none" w:sz="0" w:space="0" w:color="auto"/>
            <w:bottom w:val="none" w:sz="0" w:space="0" w:color="auto"/>
            <w:right w:val="none" w:sz="0" w:space="0" w:color="auto"/>
          </w:divBdr>
        </w:div>
      </w:divsChild>
    </w:div>
    <w:div w:id="1289816507">
      <w:bodyDiv w:val="1"/>
      <w:marLeft w:val="0"/>
      <w:marRight w:val="0"/>
      <w:marTop w:val="0"/>
      <w:marBottom w:val="0"/>
      <w:divBdr>
        <w:top w:val="none" w:sz="0" w:space="0" w:color="auto"/>
        <w:left w:val="none" w:sz="0" w:space="0" w:color="auto"/>
        <w:bottom w:val="none" w:sz="0" w:space="0" w:color="auto"/>
        <w:right w:val="none" w:sz="0" w:space="0" w:color="auto"/>
      </w:divBdr>
    </w:div>
    <w:div w:id="1296452844">
      <w:bodyDiv w:val="1"/>
      <w:marLeft w:val="0"/>
      <w:marRight w:val="0"/>
      <w:marTop w:val="0"/>
      <w:marBottom w:val="0"/>
      <w:divBdr>
        <w:top w:val="none" w:sz="0" w:space="0" w:color="auto"/>
        <w:left w:val="none" w:sz="0" w:space="0" w:color="auto"/>
        <w:bottom w:val="none" w:sz="0" w:space="0" w:color="auto"/>
        <w:right w:val="none" w:sz="0" w:space="0" w:color="auto"/>
      </w:divBdr>
    </w:div>
    <w:div w:id="1306080622">
      <w:bodyDiv w:val="1"/>
      <w:marLeft w:val="0"/>
      <w:marRight w:val="0"/>
      <w:marTop w:val="0"/>
      <w:marBottom w:val="0"/>
      <w:divBdr>
        <w:top w:val="none" w:sz="0" w:space="0" w:color="auto"/>
        <w:left w:val="none" w:sz="0" w:space="0" w:color="auto"/>
        <w:bottom w:val="none" w:sz="0" w:space="0" w:color="auto"/>
        <w:right w:val="none" w:sz="0" w:space="0" w:color="auto"/>
      </w:divBdr>
    </w:div>
    <w:div w:id="1313023309">
      <w:bodyDiv w:val="1"/>
      <w:marLeft w:val="0"/>
      <w:marRight w:val="0"/>
      <w:marTop w:val="0"/>
      <w:marBottom w:val="0"/>
      <w:divBdr>
        <w:top w:val="none" w:sz="0" w:space="0" w:color="auto"/>
        <w:left w:val="none" w:sz="0" w:space="0" w:color="auto"/>
        <w:bottom w:val="none" w:sz="0" w:space="0" w:color="auto"/>
        <w:right w:val="none" w:sz="0" w:space="0" w:color="auto"/>
      </w:divBdr>
    </w:div>
    <w:div w:id="1324315539">
      <w:bodyDiv w:val="1"/>
      <w:marLeft w:val="0"/>
      <w:marRight w:val="0"/>
      <w:marTop w:val="0"/>
      <w:marBottom w:val="0"/>
      <w:divBdr>
        <w:top w:val="none" w:sz="0" w:space="0" w:color="auto"/>
        <w:left w:val="none" w:sz="0" w:space="0" w:color="auto"/>
        <w:bottom w:val="none" w:sz="0" w:space="0" w:color="auto"/>
        <w:right w:val="none" w:sz="0" w:space="0" w:color="auto"/>
      </w:divBdr>
    </w:div>
    <w:div w:id="1332567870">
      <w:bodyDiv w:val="1"/>
      <w:marLeft w:val="0"/>
      <w:marRight w:val="0"/>
      <w:marTop w:val="0"/>
      <w:marBottom w:val="0"/>
      <w:divBdr>
        <w:top w:val="none" w:sz="0" w:space="0" w:color="auto"/>
        <w:left w:val="none" w:sz="0" w:space="0" w:color="auto"/>
        <w:bottom w:val="none" w:sz="0" w:space="0" w:color="auto"/>
        <w:right w:val="none" w:sz="0" w:space="0" w:color="auto"/>
      </w:divBdr>
    </w:div>
    <w:div w:id="1333098327">
      <w:bodyDiv w:val="1"/>
      <w:marLeft w:val="0"/>
      <w:marRight w:val="0"/>
      <w:marTop w:val="0"/>
      <w:marBottom w:val="0"/>
      <w:divBdr>
        <w:top w:val="none" w:sz="0" w:space="0" w:color="auto"/>
        <w:left w:val="none" w:sz="0" w:space="0" w:color="auto"/>
        <w:bottom w:val="none" w:sz="0" w:space="0" w:color="auto"/>
        <w:right w:val="none" w:sz="0" w:space="0" w:color="auto"/>
      </w:divBdr>
    </w:div>
    <w:div w:id="1351836934">
      <w:bodyDiv w:val="1"/>
      <w:marLeft w:val="0"/>
      <w:marRight w:val="0"/>
      <w:marTop w:val="0"/>
      <w:marBottom w:val="0"/>
      <w:divBdr>
        <w:top w:val="none" w:sz="0" w:space="0" w:color="auto"/>
        <w:left w:val="none" w:sz="0" w:space="0" w:color="auto"/>
        <w:bottom w:val="none" w:sz="0" w:space="0" w:color="auto"/>
        <w:right w:val="none" w:sz="0" w:space="0" w:color="auto"/>
      </w:divBdr>
    </w:div>
    <w:div w:id="1353646816">
      <w:bodyDiv w:val="1"/>
      <w:marLeft w:val="0"/>
      <w:marRight w:val="0"/>
      <w:marTop w:val="0"/>
      <w:marBottom w:val="0"/>
      <w:divBdr>
        <w:top w:val="none" w:sz="0" w:space="0" w:color="auto"/>
        <w:left w:val="none" w:sz="0" w:space="0" w:color="auto"/>
        <w:bottom w:val="none" w:sz="0" w:space="0" w:color="auto"/>
        <w:right w:val="none" w:sz="0" w:space="0" w:color="auto"/>
      </w:divBdr>
    </w:div>
    <w:div w:id="1354569253">
      <w:bodyDiv w:val="1"/>
      <w:marLeft w:val="0"/>
      <w:marRight w:val="0"/>
      <w:marTop w:val="0"/>
      <w:marBottom w:val="0"/>
      <w:divBdr>
        <w:top w:val="none" w:sz="0" w:space="0" w:color="auto"/>
        <w:left w:val="none" w:sz="0" w:space="0" w:color="auto"/>
        <w:bottom w:val="none" w:sz="0" w:space="0" w:color="auto"/>
        <w:right w:val="none" w:sz="0" w:space="0" w:color="auto"/>
      </w:divBdr>
    </w:div>
    <w:div w:id="1358851279">
      <w:bodyDiv w:val="1"/>
      <w:marLeft w:val="0"/>
      <w:marRight w:val="0"/>
      <w:marTop w:val="0"/>
      <w:marBottom w:val="0"/>
      <w:divBdr>
        <w:top w:val="none" w:sz="0" w:space="0" w:color="auto"/>
        <w:left w:val="none" w:sz="0" w:space="0" w:color="auto"/>
        <w:bottom w:val="none" w:sz="0" w:space="0" w:color="auto"/>
        <w:right w:val="none" w:sz="0" w:space="0" w:color="auto"/>
      </w:divBdr>
    </w:div>
    <w:div w:id="1396853323">
      <w:bodyDiv w:val="1"/>
      <w:marLeft w:val="0"/>
      <w:marRight w:val="0"/>
      <w:marTop w:val="0"/>
      <w:marBottom w:val="0"/>
      <w:divBdr>
        <w:top w:val="none" w:sz="0" w:space="0" w:color="auto"/>
        <w:left w:val="none" w:sz="0" w:space="0" w:color="auto"/>
        <w:bottom w:val="none" w:sz="0" w:space="0" w:color="auto"/>
        <w:right w:val="none" w:sz="0" w:space="0" w:color="auto"/>
      </w:divBdr>
    </w:div>
    <w:div w:id="1401172802">
      <w:bodyDiv w:val="1"/>
      <w:marLeft w:val="0"/>
      <w:marRight w:val="0"/>
      <w:marTop w:val="0"/>
      <w:marBottom w:val="0"/>
      <w:divBdr>
        <w:top w:val="none" w:sz="0" w:space="0" w:color="auto"/>
        <w:left w:val="none" w:sz="0" w:space="0" w:color="auto"/>
        <w:bottom w:val="none" w:sz="0" w:space="0" w:color="auto"/>
        <w:right w:val="none" w:sz="0" w:space="0" w:color="auto"/>
      </w:divBdr>
    </w:div>
    <w:div w:id="1405370988">
      <w:bodyDiv w:val="1"/>
      <w:marLeft w:val="0"/>
      <w:marRight w:val="0"/>
      <w:marTop w:val="0"/>
      <w:marBottom w:val="0"/>
      <w:divBdr>
        <w:top w:val="none" w:sz="0" w:space="0" w:color="auto"/>
        <w:left w:val="none" w:sz="0" w:space="0" w:color="auto"/>
        <w:bottom w:val="none" w:sz="0" w:space="0" w:color="auto"/>
        <w:right w:val="none" w:sz="0" w:space="0" w:color="auto"/>
      </w:divBdr>
    </w:div>
    <w:div w:id="1416785513">
      <w:bodyDiv w:val="1"/>
      <w:marLeft w:val="0"/>
      <w:marRight w:val="0"/>
      <w:marTop w:val="0"/>
      <w:marBottom w:val="0"/>
      <w:divBdr>
        <w:top w:val="none" w:sz="0" w:space="0" w:color="auto"/>
        <w:left w:val="none" w:sz="0" w:space="0" w:color="auto"/>
        <w:bottom w:val="none" w:sz="0" w:space="0" w:color="auto"/>
        <w:right w:val="none" w:sz="0" w:space="0" w:color="auto"/>
      </w:divBdr>
    </w:div>
    <w:div w:id="1427537019">
      <w:bodyDiv w:val="1"/>
      <w:marLeft w:val="0"/>
      <w:marRight w:val="0"/>
      <w:marTop w:val="0"/>
      <w:marBottom w:val="0"/>
      <w:divBdr>
        <w:top w:val="none" w:sz="0" w:space="0" w:color="auto"/>
        <w:left w:val="none" w:sz="0" w:space="0" w:color="auto"/>
        <w:bottom w:val="none" w:sz="0" w:space="0" w:color="auto"/>
        <w:right w:val="none" w:sz="0" w:space="0" w:color="auto"/>
      </w:divBdr>
    </w:div>
    <w:div w:id="1438599518">
      <w:bodyDiv w:val="1"/>
      <w:marLeft w:val="0"/>
      <w:marRight w:val="0"/>
      <w:marTop w:val="0"/>
      <w:marBottom w:val="0"/>
      <w:divBdr>
        <w:top w:val="none" w:sz="0" w:space="0" w:color="auto"/>
        <w:left w:val="none" w:sz="0" w:space="0" w:color="auto"/>
        <w:bottom w:val="none" w:sz="0" w:space="0" w:color="auto"/>
        <w:right w:val="none" w:sz="0" w:space="0" w:color="auto"/>
      </w:divBdr>
    </w:div>
    <w:div w:id="1441610347">
      <w:bodyDiv w:val="1"/>
      <w:marLeft w:val="0"/>
      <w:marRight w:val="0"/>
      <w:marTop w:val="0"/>
      <w:marBottom w:val="0"/>
      <w:divBdr>
        <w:top w:val="none" w:sz="0" w:space="0" w:color="auto"/>
        <w:left w:val="none" w:sz="0" w:space="0" w:color="auto"/>
        <w:bottom w:val="none" w:sz="0" w:space="0" w:color="auto"/>
        <w:right w:val="none" w:sz="0" w:space="0" w:color="auto"/>
      </w:divBdr>
    </w:div>
    <w:div w:id="1444837218">
      <w:bodyDiv w:val="1"/>
      <w:marLeft w:val="0"/>
      <w:marRight w:val="0"/>
      <w:marTop w:val="0"/>
      <w:marBottom w:val="0"/>
      <w:divBdr>
        <w:top w:val="none" w:sz="0" w:space="0" w:color="auto"/>
        <w:left w:val="none" w:sz="0" w:space="0" w:color="auto"/>
        <w:bottom w:val="none" w:sz="0" w:space="0" w:color="auto"/>
        <w:right w:val="none" w:sz="0" w:space="0" w:color="auto"/>
      </w:divBdr>
    </w:div>
    <w:div w:id="1446147764">
      <w:bodyDiv w:val="1"/>
      <w:marLeft w:val="0"/>
      <w:marRight w:val="0"/>
      <w:marTop w:val="0"/>
      <w:marBottom w:val="0"/>
      <w:divBdr>
        <w:top w:val="none" w:sz="0" w:space="0" w:color="auto"/>
        <w:left w:val="none" w:sz="0" w:space="0" w:color="auto"/>
        <w:bottom w:val="none" w:sz="0" w:space="0" w:color="auto"/>
        <w:right w:val="none" w:sz="0" w:space="0" w:color="auto"/>
      </w:divBdr>
    </w:div>
    <w:div w:id="1453672858">
      <w:bodyDiv w:val="1"/>
      <w:marLeft w:val="0"/>
      <w:marRight w:val="0"/>
      <w:marTop w:val="0"/>
      <w:marBottom w:val="0"/>
      <w:divBdr>
        <w:top w:val="none" w:sz="0" w:space="0" w:color="auto"/>
        <w:left w:val="none" w:sz="0" w:space="0" w:color="auto"/>
        <w:bottom w:val="none" w:sz="0" w:space="0" w:color="auto"/>
        <w:right w:val="none" w:sz="0" w:space="0" w:color="auto"/>
      </w:divBdr>
    </w:div>
    <w:div w:id="1456633015">
      <w:bodyDiv w:val="1"/>
      <w:marLeft w:val="0"/>
      <w:marRight w:val="0"/>
      <w:marTop w:val="0"/>
      <w:marBottom w:val="0"/>
      <w:divBdr>
        <w:top w:val="none" w:sz="0" w:space="0" w:color="auto"/>
        <w:left w:val="none" w:sz="0" w:space="0" w:color="auto"/>
        <w:bottom w:val="none" w:sz="0" w:space="0" w:color="auto"/>
        <w:right w:val="none" w:sz="0" w:space="0" w:color="auto"/>
      </w:divBdr>
    </w:div>
    <w:div w:id="1460298644">
      <w:bodyDiv w:val="1"/>
      <w:marLeft w:val="0"/>
      <w:marRight w:val="0"/>
      <w:marTop w:val="0"/>
      <w:marBottom w:val="0"/>
      <w:divBdr>
        <w:top w:val="none" w:sz="0" w:space="0" w:color="auto"/>
        <w:left w:val="none" w:sz="0" w:space="0" w:color="auto"/>
        <w:bottom w:val="none" w:sz="0" w:space="0" w:color="auto"/>
        <w:right w:val="none" w:sz="0" w:space="0" w:color="auto"/>
      </w:divBdr>
    </w:div>
    <w:div w:id="1466657103">
      <w:bodyDiv w:val="1"/>
      <w:marLeft w:val="0"/>
      <w:marRight w:val="0"/>
      <w:marTop w:val="0"/>
      <w:marBottom w:val="0"/>
      <w:divBdr>
        <w:top w:val="none" w:sz="0" w:space="0" w:color="auto"/>
        <w:left w:val="none" w:sz="0" w:space="0" w:color="auto"/>
        <w:bottom w:val="none" w:sz="0" w:space="0" w:color="auto"/>
        <w:right w:val="none" w:sz="0" w:space="0" w:color="auto"/>
      </w:divBdr>
    </w:div>
    <w:div w:id="1472822310">
      <w:bodyDiv w:val="1"/>
      <w:marLeft w:val="0"/>
      <w:marRight w:val="0"/>
      <w:marTop w:val="0"/>
      <w:marBottom w:val="0"/>
      <w:divBdr>
        <w:top w:val="none" w:sz="0" w:space="0" w:color="auto"/>
        <w:left w:val="none" w:sz="0" w:space="0" w:color="auto"/>
        <w:bottom w:val="none" w:sz="0" w:space="0" w:color="auto"/>
        <w:right w:val="none" w:sz="0" w:space="0" w:color="auto"/>
      </w:divBdr>
    </w:div>
    <w:div w:id="1479153721">
      <w:bodyDiv w:val="1"/>
      <w:marLeft w:val="0"/>
      <w:marRight w:val="0"/>
      <w:marTop w:val="0"/>
      <w:marBottom w:val="0"/>
      <w:divBdr>
        <w:top w:val="none" w:sz="0" w:space="0" w:color="auto"/>
        <w:left w:val="none" w:sz="0" w:space="0" w:color="auto"/>
        <w:bottom w:val="none" w:sz="0" w:space="0" w:color="auto"/>
        <w:right w:val="none" w:sz="0" w:space="0" w:color="auto"/>
      </w:divBdr>
    </w:div>
    <w:div w:id="1512523998">
      <w:bodyDiv w:val="1"/>
      <w:marLeft w:val="0"/>
      <w:marRight w:val="0"/>
      <w:marTop w:val="0"/>
      <w:marBottom w:val="0"/>
      <w:divBdr>
        <w:top w:val="none" w:sz="0" w:space="0" w:color="auto"/>
        <w:left w:val="none" w:sz="0" w:space="0" w:color="auto"/>
        <w:bottom w:val="none" w:sz="0" w:space="0" w:color="auto"/>
        <w:right w:val="none" w:sz="0" w:space="0" w:color="auto"/>
      </w:divBdr>
    </w:div>
    <w:div w:id="1514806552">
      <w:bodyDiv w:val="1"/>
      <w:marLeft w:val="0"/>
      <w:marRight w:val="0"/>
      <w:marTop w:val="0"/>
      <w:marBottom w:val="0"/>
      <w:divBdr>
        <w:top w:val="none" w:sz="0" w:space="0" w:color="auto"/>
        <w:left w:val="none" w:sz="0" w:space="0" w:color="auto"/>
        <w:bottom w:val="none" w:sz="0" w:space="0" w:color="auto"/>
        <w:right w:val="none" w:sz="0" w:space="0" w:color="auto"/>
      </w:divBdr>
    </w:div>
    <w:div w:id="1534876857">
      <w:bodyDiv w:val="1"/>
      <w:marLeft w:val="0"/>
      <w:marRight w:val="0"/>
      <w:marTop w:val="0"/>
      <w:marBottom w:val="0"/>
      <w:divBdr>
        <w:top w:val="none" w:sz="0" w:space="0" w:color="auto"/>
        <w:left w:val="none" w:sz="0" w:space="0" w:color="auto"/>
        <w:bottom w:val="none" w:sz="0" w:space="0" w:color="auto"/>
        <w:right w:val="none" w:sz="0" w:space="0" w:color="auto"/>
      </w:divBdr>
    </w:div>
    <w:div w:id="1536503564">
      <w:bodyDiv w:val="1"/>
      <w:marLeft w:val="0"/>
      <w:marRight w:val="0"/>
      <w:marTop w:val="0"/>
      <w:marBottom w:val="0"/>
      <w:divBdr>
        <w:top w:val="none" w:sz="0" w:space="0" w:color="auto"/>
        <w:left w:val="none" w:sz="0" w:space="0" w:color="auto"/>
        <w:bottom w:val="none" w:sz="0" w:space="0" w:color="auto"/>
        <w:right w:val="none" w:sz="0" w:space="0" w:color="auto"/>
      </w:divBdr>
    </w:div>
    <w:div w:id="1552813433">
      <w:bodyDiv w:val="1"/>
      <w:marLeft w:val="0"/>
      <w:marRight w:val="0"/>
      <w:marTop w:val="0"/>
      <w:marBottom w:val="0"/>
      <w:divBdr>
        <w:top w:val="none" w:sz="0" w:space="0" w:color="auto"/>
        <w:left w:val="none" w:sz="0" w:space="0" w:color="auto"/>
        <w:bottom w:val="none" w:sz="0" w:space="0" w:color="auto"/>
        <w:right w:val="none" w:sz="0" w:space="0" w:color="auto"/>
      </w:divBdr>
    </w:div>
    <w:div w:id="1553157525">
      <w:bodyDiv w:val="1"/>
      <w:marLeft w:val="0"/>
      <w:marRight w:val="0"/>
      <w:marTop w:val="0"/>
      <w:marBottom w:val="0"/>
      <w:divBdr>
        <w:top w:val="none" w:sz="0" w:space="0" w:color="auto"/>
        <w:left w:val="none" w:sz="0" w:space="0" w:color="auto"/>
        <w:bottom w:val="none" w:sz="0" w:space="0" w:color="auto"/>
        <w:right w:val="none" w:sz="0" w:space="0" w:color="auto"/>
      </w:divBdr>
    </w:div>
    <w:div w:id="1558475161">
      <w:bodyDiv w:val="1"/>
      <w:marLeft w:val="0"/>
      <w:marRight w:val="0"/>
      <w:marTop w:val="0"/>
      <w:marBottom w:val="0"/>
      <w:divBdr>
        <w:top w:val="none" w:sz="0" w:space="0" w:color="auto"/>
        <w:left w:val="none" w:sz="0" w:space="0" w:color="auto"/>
        <w:bottom w:val="none" w:sz="0" w:space="0" w:color="auto"/>
        <w:right w:val="none" w:sz="0" w:space="0" w:color="auto"/>
      </w:divBdr>
    </w:div>
    <w:div w:id="1578006162">
      <w:bodyDiv w:val="1"/>
      <w:marLeft w:val="0"/>
      <w:marRight w:val="0"/>
      <w:marTop w:val="0"/>
      <w:marBottom w:val="0"/>
      <w:divBdr>
        <w:top w:val="none" w:sz="0" w:space="0" w:color="auto"/>
        <w:left w:val="none" w:sz="0" w:space="0" w:color="auto"/>
        <w:bottom w:val="none" w:sz="0" w:space="0" w:color="auto"/>
        <w:right w:val="none" w:sz="0" w:space="0" w:color="auto"/>
      </w:divBdr>
    </w:div>
    <w:div w:id="1584071632">
      <w:bodyDiv w:val="1"/>
      <w:marLeft w:val="0"/>
      <w:marRight w:val="0"/>
      <w:marTop w:val="0"/>
      <w:marBottom w:val="0"/>
      <w:divBdr>
        <w:top w:val="none" w:sz="0" w:space="0" w:color="auto"/>
        <w:left w:val="none" w:sz="0" w:space="0" w:color="auto"/>
        <w:bottom w:val="none" w:sz="0" w:space="0" w:color="auto"/>
        <w:right w:val="none" w:sz="0" w:space="0" w:color="auto"/>
      </w:divBdr>
    </w:div>
    <w:div w:id="1588925014">
      <w:bodyDiv w:val="1"/>
      <w:marLeft w:val="0"/>
      <w:marRight w:val="0"/>
      <w:marTop w:val="0"/>
      <w:marBottom w:val="0"/>
      <w:divBdr>
        <w:top w:val="none" w:sz="0" w:space="0" w:color="auto"/>
        <w:left w:val="none" w:sz="0" w:space="0" w:color="auto"/>
        <w:bottom w:val="none" w:sz="0" w:space="0" w:color="auto"/>
        <w:right w:val="none" w:sz="0" w:space="0" w:color="auto"/>
      </w:divBdr>
      <w:divsChild>
        <w:div w:id="718938894">
          <w:marLeft w:val="547"/>
          <w:marRight w:val="0"/>
          <w:marTop w:val="0"/>
          <w:marBottom w:val="0"/>
          <w:divBdr>
            <w:top w:val="none" w:sz="0" w:space="0" w:color="auto"/>
            <w:left w:val="none" w:sz="0" w:space="0" w:color="auto"/>
            <w:bottom w:val="none" w:sz="0" w:space="0" w:color="auto"/>
            <w:right w:val="none" w:sz="0" w:space="0" w:color="auto"/>
          </w:divBdr>
        </w:div>
      </w:divsChild>
    </w:div>
    <w:div w:id="1601330747">
      <w:bodyDiv w:val="1"/>
      <w:marLeft w:val="0"/>
      <w:marRight w:val="0"/>
      <w:marTop w:val="0"/>
      <w:marBottom w:val="0"/>
      <w:divBdr>
        <w:top w:val="none" w:sz="0" w:space="0" w:color="auto"/>
        <w:left w:val="none" w:sz="0" w:space="0" w:color="auto"/>
        <w:bottom w:val="none" w:sz="0" w:space="0" w:color="auto"/>
        <w:right w:val="none" w:sz="0" w:space="0" w:color="auto"/>
      </w:divBdr>
    </w:div>
    <w:div w:id="1602565952">
      <w:bodyDiv w:val="1"/>
      <w:marLeft w:val="0"/>
      <w:marRight w:val="0"/>
      <w:marTop w:val="0"/>
      <w:marBottom w:val="0"/>
      <w:divBdr>
        <w:top w:val="none" w:sz="0" w:space="0" w:color="auto"/>
        <w:left w:val="none" w:sz="0" w:space="0" w:color="auto"/>
        <w:bottom w:val="none" w:sz="0" w:space="0" w:color="auto"/>
        <w:right w:val="none" w:sz="0" w:space="0" w:color="auto"/>
      </w:divBdr>
    </w:div>
    <w:div w:id="1603563330">
      <w:bodyDiv w:val="1"/>
      <w:marLeft w:val="0"/>
      <w:marRight w:val="0"/>
      <w:marTop w:val="0"/>
      <w:marBottom w:val="0"/>
      <w:divBdr>
        <w:top w:val="none" w:sz="0" w:space="0" w:color="auto"/>
        <w:left w:val="none" w:sz="0" w:space="0" w:color="auto"/>
        <w:bottom w:val="none" w:sz="0" w:space="0" w:color="auto"/>
        <w:right w:val="none" w:sz="0" w:space="0" w:color="auto"/>
      </w:divBdr>
    </w:div>
    <w:div w:id="1608804052">
      <w:bodyDiv w:val="1"/>
      <w:marLeft w:val="0"/>
      <w:marRight w:val="0"/>
      <w:marTop w:val="0"/>
      <w:marBottom w:val="0"/>
      <w:divBdr>
        <w:top w:val="none" w:sz="0" w:space="0" w:color="auto"/>
        <w:left w:val="none" w:sz="0" w:space="0" w:color="auto"/>
        <w:bottom w:val="none" w:sz="0" w:space="0" w:color="auto"/>
        <w:right w:val="none" w:sz="0" w:space="0" w:color="auto"/>
      </w:divBdr>
    </w:div>
    <w:div w:id="1628507754">
      <w:bodyDiv w:val="1"/>
      <w:marLeft w:val="0"/>
      <w:marRight w:val="0"/>
      <w:marTop w:val="0"/>
      <w:marBottom w:val="0"/>
      <w:divBdr>
        <w:top w:val="none" w:sz="0" w:space="0" w:color="auto"/>
        <w:left w:val="none" w:sz="0" w:space="0" w:color="auto"/>
        <w:bottom w:val="none" w:sz="0" w:space="0" w:color="auto"/>
        <w:right w:val="none" w:sz="0" w:space="0" w:color="auto"/>
      </w:divBdr>
    </w:div>
    <w:div w:id="1635675445">
      <w:bodyDiv w:val="1"/>
      <w:marLeft w:val="0"/>
      <w:marRight w:val="0"/>
      <w:marTop w:val="0"/>
      <w:marBottom w:val="0"/>
      <w:divBdr>
        <w:top w:val="none" w:sz="0" w:space="0" w:color="auto"/>
        <w:left w:val="none" w:sz="0" w:space="0" w:color="auto"/>
        <w:bottom w:val="none" w:sz="0" w:space="0" w:color="auto"/>
        <w:right w:val="none" w:sz="0" w:space="0" w:color="auto"/>
      </w:divBdr>
    </w:div>
    <w:div w:id="1654988287">
      <w:bodyDiv w:val="1"/>
      <w:marLeft w:val="0"/>
      <w:marRight w:val="0"/>
      <w:marTop w:val="0"/>
      <w:marBottom w:val="0"/>
      <w:divBdr>
        <w:top w:val="none" w:sz="0" w:space="0" w:color="auto"/>
        <w:left w:val="none" w:sz="0" w:space="0" w:color="auto"/>
        <w:bottom w:val="none" w:sz="0" w:space="0" w:color="auto"/>
        <w:right w:val="none" w:sz="0" w:space="0" w:color="auto"/>
      </w:divBdr>
    </w:div>
    <w:div w:id="1666591886">
      <w:bodyDiv w:val="1"/>
      <w:marLeft w:val="0"/>
      <w:marRight w:val="0"/>
      <w:marTop w:val="0"/>
      <w:marBottom w:val="0"/>
      <w:divBdr>
        <w:top w:val="none" w:sz="0" w:space="0" w:color="auto"/>
        <w:left w:val="none" w:sz="0" w:space="0" w:color="auto"/>
        <w:bottom w:val="none" w:sz="0" w:space="0" w:color="auto"/>
        <w:right w:val="none" w:sz="0" w:space="0" w:color="auto"/>
      </w:divBdr>
    </w:div>
    <w:div w:id="1672176531">
      <w:bodyDiv w:val="1"/>
      <w:marLeft w:val="0"/>
      <w:marRight w:val="0"/>
      <w:marTop w:val="0"/>
      <w:marBottom w:val="0"/>
      <w:divBdr>
        <w:top w:val="none" w:sz="0" w:space="0" w:color="auto"/>
        <w:left w:val="none" w:sz="0" w:space="0" w:color="auto"/>
        <w:bottom w:val="none" w:sz="0" w:space="0" w:color="auto"/>
        <w:right w:val="none" w:sz="0" w:space="0" w:color="auto"/>
      </w:divBdr>
    </w:div>
    <w:div w:id="1677607718">
      <w:bodyDiv w:val="1"/>
      <w:marLeft w:val="0"/>
      <w:marRight w:val="0"/>
      <w:marTop w:val="0"/>
      <w:marBottom w:val="0"/>
      <w:divBdr>
        <w:top w:val="none" w:sz="0" w:space="0" w:color="auto"/>
        <w:left w:val="none" w:sz="0" w:space="0" w:color="auto"/>
        <w:bottom w:val="none" w:sz="0" w:space="0" w:color="auto"/>
        <w:right w:val="none" w:sz="0" w:space="0" w:color="auto"/>
      </w:divBdr>
    </w:div>
    <w:div w:id="1694454048">
      <w:bodyDiv w:val="1"/>
      <w:marLeft w:val="0"/>
      <w:marRight w:val="0"/>
      <w:marTop w:val="0"/>
      <w:marBottom w:val="0"/>
      <w:divBdr>
        <w:top w:val="none" w:sz="0" w:space="0" w:color="auto"/>
        <w:left w:val="none" w:sz="0" w:space="0" w:color="auto"/>
        <w:bottom w:val="none" w:sz="0" w:space="0" w:color="auto"/>
        <w:right w:val="none" w:sz="0" w:space="0" w:color="auto"/>
      </w:divBdr>
    </w:div>
    <w:div w:id="1703482899">
      <w:bodyDiv w:val="1"/>
      <w:marLeft w:val="0"/>
      <w:marRight w:val="0"/>
      <w:marTop w:val="0"/>
      <w:marBottom w:val="0"/>
      <w:divBdr>
        <w:top w:val="none" w:sz="0" w:space="0" w:color="auto"/>
        <w:left w:val="none" w:sz="0" w:space="0" w:color="auto"/>
        <w:bottom w:val="none" w:sz="0" w:space="0" w:color="auto"/>
        <w:right w:val="none" w:sz="0" w:space="0" w:color="auto"/>
      </w:divBdr>
    </w:div>
    <w:div w:id="1722438316">
      <w:bodyDiv w:val="1"/>
      <w:marLeft w:val="0"/>
      <w:marRight w:val="0"/>
      <w:marTop w:val="0"/>
      <w:marBottom w:val="0"/>
      <w:divBdr>
        <w:top w:val="none" w:sz="0" w:space="0" w:color="auto"/>
        <w:left w:val="none" w:sz="0" w:space="0" w:color="auto"/>
        <w:bottom w:val="none" w:sz="0" w:space="0" w:color="auto"/>
        <w:right w:val="none" w:sz="0" w:space="0" w:color="auto"/>
      </w:divBdr>
    </w:div>
    <w:div w:id="1726443928">
      <w:bodyDiv w:val="1"/>
      <w:marLeft w:val="0"/>
      <w:marRight w:val="0"/>
      <w:marTop w:val="0"/>
      <w:marBottom w:val="0"/>
      <w:divBdr>
        <w:top w:val="none" w:sz="0" w:space="0" w:color="auto"/>
        <w:left w:val="none" w:sz="0" w:space="0" w:color="auto"/>
        <w:bottom w:val="none" w:sz="0" w:space="0" w:color="auto"/>
        <w:right w:val="none" w:sz="0" w:space="0" w:color="auto"/>
      </w:divBdr>
    </w:div>
    <w:div w:id="1736660152">
      <w:bodyDiv w:val="1"/>
      <w:marLeft w:val="0"/>
      <w:marRight w:val="0"/>
      <w:marTop w:val="0"/>
      <w:marBottom w:val="0"/>
      <w:divBdr>
        <w:top w:val="none" w:sz="0" w:space="0" w:color="auto"/>
        <w:left w:val="none" w:sz="0" w:space="0" w:color="auto"/>
        <w:bottom w:val="none" w:sz="0" w:space="0" w:color="auto"/>
        <w:right w:val="none" w:sz="0" w:space="0" w:color="auto"/>
      </w:divBdr>
    </w:div>
    <w:div w:id="1741706352">
      <w:bodyDiv w:val="1"/>
      <w:marLeft w:val="0"/>
      <w:marRight w:val="0"/>
      <w:marTop w:val="0"/>
      <w:marBottom w:val="0"/>
      <w:divBdr>
        <w:top w:val="none" w:sz="0" w:space="0" w:color="auto"/>
        <w:left w:val="none" w:sz="0" w:space="0" w:color="auto"/>
        <w:bottom w:val="none" w:sz="0" w:space="0" w:color="auto"/>
        <w:right w:val="none" w:sz="0" w:space="0" w:color="auto"/>
      </w:divBdr>
    </w:div>
    <w:div w:id="1742560405">
      <w:bodyDiv w:val="1"/>
      <w:marLeft w:val="0"/>
      <w:marRight w:val="0"/>
      <w:marTop w:val="0"/>
      <w:marBottom w:val="0"/>
      <w:divBdr>
        <w:top w:val="none" w:sz="0" w:space="0" w:color="auto"/>
        <w:left w:val="none" w:sz="0" w:space="0" w:color="auto"/>
        <w:bottom w:val="none" w:sz="0" w:space="0" w:color="auto"/>
        <w:right w:val="none" w:sz="0" w:space="0" w:color="auto"/>
      </w:divBdr>
    </w:div>
    <w:div w:id="1747726462">
      <w:bodyDiv w:val="1"/>
      <w:marLeft w:val="0"/>
      <w:marRight w:val="0"/>
      <w:marTop w:val="0"/>
      <w:marBottom w:val="0"/>
      <w:divBdr>
        <w:top w:val="none" w:sz="0" w:space="0" w:color="auto"/>
        <w:left w:val="none" w:sz="0" w:space="0" w:color="auto"/>
        <w:bottom w:val="none" w:sz="0" w:space="0" w:color="auto"/>
        <w:right w:val="none" w:sz="0" w:space="0" w:color="auto"/>
      </w:divBdr>
    </w:div>
    <w:div w:id="1774326760">
      <w:bodyDiv w:val="1"/>
      <w:marLeft w:val="0"/>
      <w:marRight w:val="0"/>
      <w:marTop w:val="0"/>
      <w:marBottom w:val="0"/>
      <w:divBdr>
        <w:top w:val="none" w:sz="0" w:space="0" w:color="auto"/>
        <w:left w:val="none" w:sz="0" w:space="0" w:color="auto"/>
        <w:bottom w:val="none" w:sz="0" w:space="0" w:color="auto"/>
        <w:right w:val="none" w:sz="0" w:space="0" w:color="auto"/>
      </w:divBdr>
    </w:div>
    <w:div w:id="1779183446">
      <w:bodyDiv w:val="1"/>
      <w:marLeft w:val="0"/>
      <w:marRight w:val="0"/>
      <w:marTop w:val="0"/>
      <w:marBottom w:val="0"/>
      <w:divBdr>
        <w:top w:val="none" w:sz="0" w:space="0" w:color="auto"/>
        <w:left w:val="none" w:sz="0" w:space="0" w:color="auto"/>
        <w:bottom w:val="none" w:sz="0" w:space="0" w:color="auto"/>
        <w:right w:val="none" w:sz="0" w:space="0" w:color="auto"/>
      </w:divBdr>
    </w:div>
    <w:div w:id="1799496475">
      <w:bodyDiv w:val="1"/>
      <w:marLeft w:val="0"/>
      <w:marRight w:val="0"/>
      <w:marTop w:val="0"/>
      <w:marBottom w:val="0"/>
      <w:divBdr>
        <w:top w:val="none" w:sz="0" w:space="0" w:color="auto"/>
        <w:left w:val="none" w:sz="0" w:space="0" w:color="auto"/>
        <w:bottom w:val="none" w:sz="0" w:space="0" w:color="auto"/>
        <w:right w:val="none" w:sz="0" w:space="0" w:color="auto"/>
      </w:divBdr>
    </w:div>
    <w:div w:id="1799952847">
      <w:bodyDiv w:val="1"/>
      <w:marLeft w:val="0"/>
      <w:marRight w:val="0"/>
      <w:marTop w:val="0"/>
      <w:marBottom w:val="0"/>
      <w:divBdr>
        <w:top w:val="none" w:sz="0" w:space="0" w:color="auto"/>
        <w:left w:val="none" w:sz="0" w:space="0" w:color="auto"/>
        <w:bottom w:val="none" w:sz="0" w:space="0" w:color="auto"/>
        <w:right w:val="none" w:sz="0" w:space="0" w:color="auto"/>
      </w:divBdr>
    </w:div>
    <w:div w:id="1829401170">
      <w:bodyDiv w:val="1"/>
      <w:marLeft w:val="0"/>
      <w:marRight w:val="0"/>
      <w:marTop w:val="0"/>
      <w:marBottom w:val="0"/>
      <w:divBdr>
        <w:top w:val="none" w:sz="0" w:space="0" w:color="auto"/>
        <w:left w:val="none" w:sz="0" w:space="0" w:color="auto"/>
        <w:bottom w:val="none" w:sz="0" w:space="0" w:color="auto"/>
        <w:right w:val="none" w:sz="0" w:space="0" w:color="auto"/>
      </w:divBdr>
    </w:div>
    <w:div w:id="1829517448">
      <w:bodyDiv w:val="1"/>
      <w:marLeft w:val="0"/>
      <w:marRight w:val="0"/>
      <w:marTop w:val="0"/>
      <w:marBottom w:val="0"/>
      <w:divBdr>
        <w:top w:val="none" w:sz="0" w:space="0" w:color="auto"/>
        <w:left w:val="none" w:sz="0" w:space="0" w:color="auto"/>
        <w:bottom w:val="none" w:sz="0" w:space="0" w:color="auto"/>
        <w:right w:val="none" w:sz="0" w:space="0" w:color="auto"/>
      </w:divBdr>
    </w:div>
    <w:div w:id="1831212764">
      <w:bodyDiv w:val="1"/>
      <w:marLeft w:val="0"/>
      <w:marRight w:val="0"/>
      <w:marTop w:val="0"/>
      <w:marBottom w:val="0"/>
      <w:divBdr>
        <w:top w:val="none" w:sz="0" w:space="0" w:color="auto"/>
        <w:left w:val="none" w:sz="0" w:space="0" w:color="auto"/>
        <w:bottom w:val="none" w:sz="0" w:space="0" w:color="auto"/>
        <w:right w:val="none" w:sz="0" w:space="0" w:color="auto"/>
      </w:divBdr>
    </w:div>
    <w:div w:id="1837644155">
      <w:bodyDiv w:val="1"/>
      <w:marLeft w:val="0"/>
      <w:marRight w:val="0"/>
      <w:marTop w:val="0"/>
      <w:marBottom w:val="0"/>
      <w:divBdr>
        <w:top w:val="none" w:sz="0" w:space="0" w:color="auto"/>
        <w:left w:val="none" w:sz="0" w:space="0" w:color="auto"/>
        <w:bottom w:val="none" w:sz="0" w:space="0" w:color="auto"/>
        <w:right w:val="none" w:sz="0" w:space="0" w:color="auto"/>
      </w:divBdr>
      <w:divsChild>
        <w:div w:id="289014598">
          <w:marLeft w:val="446"/>
          <w:marRight w:val="0"/>
          <w:marTop w:val="0"/>
          <w:marBottom w:val="0"/>
          <w:divBdr>
            <w:top w:val="none" w:sz="0" w:space="0" w:color="auto"/>
            <w:left w:val="none" w:sz="0" w:space="0" w:color="auto"/>
            <w:bottom w:val="none" w:sz="0" w:space="0" w:color="auto"/>
            <w:right w:val="none" w:sz="0" w:space="0" w:color="auto"/>
          </w:divBdr>
        </w:div>
        <w:div w:id="507064476">
          <w:marLeft w:val="446"/>
          <w:marRight w:val="0"/>
          <w:marTop w:val="0"/>
          <w:marBottom w:val="0"/>
          <w:divBdr>
            <w:top w:val="none" w:sz="0" w:space="0" w:color="auto"/>
            <w:left w:val="none" w:sz="0" w:space="0" w:color="auto"/>
            <w:bottom w:val="none" w:sz="0" w:space="0" w:color="auto"/>
            <w:right w:val="none" w:sz="0" w:space="0" w:color="auto"/>
          </w:divBdr>
        </w:div>
        <w:div w:id="1796411329">
          <w:marLeft w:val="446"/>
          <w:marRight w:val="0"/>
          <w:marTop w:val="0"/>
          <w:marBottom w:val="0"/>
          <w:divBdr>
            <w:top w:val="none" w:sz="0" w:space="0" w:color="auto"/>
            <w:left w:val="none" w:sz="0" w:space="0" w:color="auto"/>
            <w:bottom w:val="none" w:sz="0" w:space="0" w:color="auto"/>
            <w:right w:val="none" w:sz="0" w:space="0" w:color="auto"/>
          </w:divBdr>
        </w:div>
      </w:divsChild>
    </w:div>
    <w:div w:id="1847210141">
      <w:bodyDiv w:val="1"/>
      <w:marLeft w:val="0"/>
      <w:marRight w:val="0"/>
      <w:marTop w:val="0"/>
      <w:marBottom w:val="0"/>
      <w:divBdr>
        <w:top w:val="none" w:sz="0" w:space="0" w:color="auto"/>
        <w:left w:val="none" w:sz="0" w:space="0" w:color="auto"/>
        <w:bottom w:val="none" w:sz="0" w:space="0" w:color="auto"/>
        <w:right w:val="none" w:sz="0" w:space="0" w:color="auto"/>
      </w:divBdr>
    </w:div>
    <w:div w:id="1864780481">
      <w:bodyDiv w:val="1"/>
      <w:marLeft w:val="0"/>
      <w:marRight w:val="0"/>
      <w:marTop w:val="0"/>
      <w:marBottom w:val="0"/>
      <w:divBdr>
        <w:top w:val="none" w:sz="0" w:space="0" w:color="auto"/>
        <w:left w:val="none" w:sz="0" w:space="0" w:color="auto"/>
        <w:bottom w:val="none" w:sz="0" w:space="0" w:color="auto"/>
        <w:right w:val="none" w:sz="0" w:space="0" w:color="auto"/>
      </w:divBdr>
    </w:div>
    <w:div w:id="1871412876">
      <w:bodyDiv w:val="1"/>
      <w:marLeft w:val="0"/>
      <w:marRight w:val="0"/>
      <w:marTop w:val="0"/>
      <w:marBottom w:val="0"/>
      <w:divBdr>
        <w:top w:val="none" w:sz="0" w:space="0" w:color="auto"/>
        <w:left w:val="none" w:sz="0" w:space="0" w:color="auto"/>
        <w:bottom w:val="none" w:sz="0" w:space="0" w:color="auto"/>
        <w:right w:val="none" w:sz="0" w:space="0" w:color="auto"/>
      </w:divBdr>
    </w:div>
    <w:div w:id="1876498545">
      <w:bodyDiv w:val="1"/>
      <w:marLeft w:val="0"/>
      <w:marRight w:val="0"/>
      <w:marTop w:val="0"/>
      <w:marBottom w:val="0"/>
      <w:divBdr>
        <w:top w:val="none" w:sz="0" w:space="0" w:color="auto"/>
        <w:left w:val="none" w:sz="0" w:space="0" w:color="auto"/>
        <w:bottom w:val="none" w:sz="0" w:space="0" w:color="auto"/>
        <w:right w:val="none" w:sz="0" w:space="0" w:color="auto"/>
      </w:divBdr>
    </w:div>
    <w:div w:id="1877501539">
      <w:bodyDiv w:val="1"/>
      <w:marLeft w:val="0"/>
      <w:marRight w:val="0"/>
      <w:marTop w:val="0"/>
      <w:marBottom w:val="0"/>
      <w:divBdr>
        <w:top w:val="none" w:sz="0" w:space="0" w:color="auto"/>
        <w:left w:val="none" w:sz="0" w:space="0" w:color="auto"/>
        <w:bottom w:val="none" w:sz="0" w:space="0" w:color="auto"/>
        <w:right w:val="none" w:sz="0" w:space="0" w:color="auto"/>
      </w:divBdr>
    </w:div>
    <w:div w:id="1892811937">
      <w:bodyDiv w:val="1"/>
      <w:marLeft w:val="0"/>
      <w:marRight w:val="0"/>
      <w:marTop w:val="0"/>
      <w:marBottom w:val="0"/>
      <w:divBdr>
        <w:top w:val="none" w:sz="0" w:space="0" w:color="auto"/>
        <w:left w:val="none" w:sz="0" w:space="0" w:color="auto"/>
        <w:bottom w:val="none" w:sz="0" w:space="0" w:color="auto"/>
        <w:right w:val="none" w:sz="0" w:space="0" w:color="auto"/>
      </w:divBdr>
    </w:div>
    <w:div w:id="1906066276">
      <w:bodyDiv w:val="1"/>
      <w:marLeft w:val="0"/>
      <w:marRight w:val="0"/>
      <w:marTop w:val="0"/>
      <w:marBottom w:val="0"/>
      <w:divBdr>
        <w:top w:val="none" w:sz="0" w:space="0" w:color="auto"/>
        <w:left w:val="none" w:sz="0" w:space="0" w:color="auto"/>
        <w:bottom w:val="none" w:sz="0" w:space="0" w:color="auto"/>
        <w:right w:val="none" w:sz="0" w:space="0" w:color="auto"/>
      </w:divBdr>
    </w:div>
    <w:div w:id="1919824311">
      <w:bodyDiv w:val="1"/>
      <w:marLeft w:val="0"/>
      <w:marRight w:val="0"/>
      <w:marTop w:val="0"/>
      <w:marBottom w:val="0"/>
      <w:divBdr>
        <w:top w:val="none" w:sz="0" w:space="0" w:color="auto"/>
        <w:left w:val="none" w:sz="0" w:space="0" w:color="auto"/>
        <w:bottom w:val="none" w:sz="0" w:space="0" w:color="auto"/>
        <w:right w:val="none" w:sz="0" w:space="0" w:color="auto"/>
      </w:divBdr>
    </w:div>
    <w:div w:id="1956522898">
      <w:bodyDiv w:val="1"/>
      <w:marLeft w:val="0"/>
      <w:marRight w:val="0"/>
      <w:marTop w:val="0"/>
      <w:marBottom w:val="0"/>
      <w:divBdr>
        <w:top w:val="none" w:sz="0" w:space="0" w:color="auto"/>
        <w:left w:val="none" w:sz="0" w:space="0" w:color="auto"/>
        <w:bottom w:val="none" w:sz="0" w:space="0" w:color="auto"/>
        <w:right w:val="none" w:sz="0" w:space="0" w:color="auto"/>
      </w:divBdr>
    </w:div>
    <w:div w:id="1963346783">
      <w:bodyDiv w:val="1"/>
      <w:marLeft w:val="0"/>
      <w:marRight w:val="0"/>
      <w:marTop w:val="0"/>
      <w:marBottom w:val="0"/>
      <w:divBdr>
        <w:top w:val="none" w:sz="0" w:space="0" w:color="auto"/>
        <w:left w:val="none" w:sz="0" w:space="0" w:color="auto"/>
        <w:bottom w:val="none" w:sz="0" w:space="0" w:color="auto"/>
        <w:right w:val="none" w:sz="0" w:space="0" w:color="auto"/>
      </w:divBdr>
    </w:div>
    <w:div w:id="1973249711">
      <w:bodyDiv w:val="1"/>
      <w:marLeft w:val="0"/>
      <w:marRight w:val="0"/>
      <w:marTop w:val="0"/>
      <w:marBottom w:val="0"/>
      <w:divBdr>
        <w:top w:val="none" w:sz="0" w:space="0" w:color="auto"/>
        <w:left w:val="none" w:sz="0" w:space="0" w:color="auto"/>
        <w:bottom w:val="none" w:sz="0" w:space="0" w:color="auto"/>
        <w:right w:val="none" w:sz="0" w:space="0" w:color="auto"/>
      </w:divBdr>
      <w:divsChild>
        <w:div w:id="626398316">
          <w:marLeft w:val="274"/>
          <w:marRight w:val="0"/>
          <w:marTop w:val="0"/>
          <w:marBottom w:val="0"/>
          <w:divBdr>
            <w:top w:val="none" w:sz="0" w:space="0" w:color="auto"/>
            <w:left w:val="none" w:sz="0" w:space="0" w:color="auto"/>
            <w:bottom w:val="none" w:sz="0" w:space="0" w:color="auto"/>
            <w:right w:val="none" w:sz="0" w:space="0" w:color="auto"/>
          </w:divBdr>
        </w:div>
      </w:divsChild>
    </w:div>
    <w:div w:id="1979918042">
      <w:bodyDiv w:val="1"/>
      <w:marLeft w:val="0"/>
      <w:marRight w:val="0"/>
      <w:marTop w:val="0"/>
      <w:marBottom w:val="0"/>
      <w:divBdr>
        <w:top w:val="none" w:sz="0" w:space="0" w:color="auto"/>
        <w:left w:val="none" w:sz="0" w:space="0" w:color="auto"/>
        <w:bottom w:val="none" w:sz="0" w:space="0" w:color="auto"/>
        <w:right w:val="none" w:sz="0" w:space="0" w:color="auto"/>
      </w:divBdr>
    </w:div>
    <w:div w:id="2005234799">
      <w:bodyDiv w:val="1"/>
      <w:marLeft w:val="0"/>
      <w:marRight w:val="0"/>
      <w:marTop w:val="0"/>
      <w:marBottom w:val="0"/>
      <w:divBdr>
        <w:top w:val="none" w:sz="0" w:space="0" w:color="auto"/>
        <w:left w:val="none" w:sz="0" w:space="0" w:color="auto"/>
        <w:bottom w:val="none" w:sz="0" w:space="0" w:color="auto"/>
        <w:right w:val="none" w:sz="0" w:space="0" w:color="auto"/>
      </w:divBdr>
    </w:div>
    <w:div w:id="2005932195">
      <w:bodyDiv w:val="1"/>
      <w:marLeft w:val="0"/>
      <w:marRight w:val="0"/>
      <w:marTop w:val="0"/>
      <w:marBottom w:val="0"/>
      <w:divBdr>
        <w:top w:val="none" w:sz="0" w:space="0" w:color="auto"/>
        <w:left w:val="none" w:sz="0" w:space="0" w:color="auto"/>
        <w:bottom w:val="none" w:sz="0" w:space="0" w:color="auto"/>
        <w:right w:val="none" w:sz="0" w:space="0" w:color="auto"/>
      </w:divBdr>
    </w:div>
    <w:div w:id="2007007051">
      <w:bodyDiv w:val="1"/>
      <w:marLeft w:val="0"/>
      <w:marRight w:val="0"/>
      <w:marTop w:val="0"/>
      <w:marBottom w:val="0"/>
      <w:divBdr>
        <w:top w:val="none" w:sz="0" w:space="0" w:color="auto"/>
        <w:left w:val="none" w:sz="0" w:space="0" w:color="auto"/>
        <w:bottom w:val="none" w:sz="0" w:space="0" w:color="auto"/>
        <w:right w:val="none" w:sz="0" w:space="0" w:color="auto"/>
      </w:divBdr>
    </w:div>
    <w:div w:id="2007172911">
      <w:bodyDiv w:val="1"/>
      <w:marLeft w:val="0"/>
      <w:marRight w:val="0"/>
      <w:marTop w:val="0"/>
      <w:marBottom w:val="0"/>
      <w:divBdr>
        <w:top w:val="none" w:sz="0" w:space="0" w:color="auto"/>
        <w:left w:val="none" w:sz="0" w:space="0" w:color="auto"/>
        <w:bottom w:val="none" w:sz="0" w:space="0" w:color="auto"/>
        <w:right w:val="none" w:sz="0" w:space="0" w:color="auto"/>
      </w:divBdr>
    </w:div>
    <w:div w:id="2007244408">
      <w:bodyDiv w:val="1"/>
      <w:marLeft w:val="0"/>
      <w:marRight w:val="0"/>
      <w:marTop w:val="0"/>
      <w:marBottom w:val="0"/>
      <w:divBdr>
        <w:top w:val="none" w:sz="0" w:space="0" w:color="auto"/>
        <w:left w:val="none" w:sz="0" w:space="0" w:color="auto"/>
        <w:bottom w:val="none" w:sz="0" w:space="0" w:color="auto"/>
        <w:right w:val="none" w:sz="0" w:space="0" w:color="auto"/>
      </w:divBdr>
    </w:div>
    <w:div w:id="2038843887">
      <w:bodyDiv w:val="1"/>
      <w:marLeft w:val="0"/>
      <w:marRight w:val="0"/>
      <w:marTop w:val="0"/>
      <w:marBottom w:val="0"/>
      <w:divBdr>
        <w:top w:val="none" w:sz="0" w:space="0" w:color="auto"/>
        <w:left w:val="none" w:sz="0" w:space="0" w:color="auto"/>
        <w:bottom w:val="none" w:sz="0" w:space="0" w:color="auto"/>
        <w:right w:val="none" w:sz="0" w:space="0" w:color="auto"/>
      </w:divBdr>
    </w:div>
    <w:div w:id="2040036937">
      <w:bodyDiv w:val="1"/>
      <w:marLeft w:val="0"/>
      <w:marRight w:val="0"/>
      <w:marTop w:val="0"/>
      <w:marBottom w:val="0"/>
      <w:divBdr>
        <w:top w:val="none" w:sz="0" w:space="0" w:color="auto"/>
        <w:left w:val="none" w:sz="0" w:space="0" w:color="auto"/>
        <w:bottom w:val="none" w:sz="0" w:space="0" w:color="auto"/>
        <w:right w:val="none" w:sz="0" w:space="0" w:color="auto"/>
      </w:divBdr>
    </w:div>
    <w:div w:id="2042321013">
      <w:bodyDiv w:val="1"/>
      <w:marLeft w:val="0"/>
      <w:marRight w:val="0"/>
      <w:marTop w:val="0"/>
      <w:marBottom w:val="0"/>
      <w:divBdr>
        <w:top w:val="none" w:sz="0" w:space="0" w:color="auto"/>
        <w:left w:val="none" w:sz="0" w:space="0" w:color="auto"/>
        <w:bottom w:val="none" w:sz="0" w:space="0" w:color="auto"/>
        <w:right w:val="none" w:sz="0" w:space="0" w:color="auto"/>
      </w:divBdr>
    </w:div>
    <w:div w:id="2062702737">
      <w:bodyDiv w:val="1"/>
      <w:marLeft w:val="0"/>
      <w:marRight w:val="0"/>
      <w:marTop w:val="0"/>
      <w:marBottom w:val="0"/>
      <w:divBdr>
        <w:top w:val="none" w:sz="0" w:space="0" w:color="auto"/>
        <w:left w:val="none" w:sz="0" w:space="0" w:color="auto"/>
        <w:bottom w:val="none" w:sz="0" w:space="0" w:color="auto"/>
        <w:right w:val="none" w:sz="0" w:space="0" w:color="auto"/>
      </w:divBdr>
    </w:div>
    <w:div w:id="2065133550">
      <w:bodyDiv w:val="1"/>
      <w:marLeft w:val="0"/>
      <w:marRight w:val="0"/>
      <w:marTop w:val="0"/>
      <w:marBottom w:val="0"/>
      <w:divBdr>
        <w:top w:val="none" w:sz="0" w:space="0" w:color="auto"/>
        <w:left w:val="none" w:sz="0" w:space="0" w:color="auto"/>
        <w:bottom w:val="none" w:sz="0" w:space="0" w:color="auto"/>
        <w:right w:val="none" w:sz="0" w:space="0" w:color="auto"/>
      </w:divBdr>
    </w:div>
    <w:div w:id="2088838970">
      <w:bodyDiv w:val="1"/>
      <w:marLeft w:val="0"/>
      <w:marRight w:val="0"/>
      <w:marTop w:val="0"/>
      <w:marBottom w:val="0"/>
      <w:divBdr>
        <w:top w:val="none" w:sz="0" w:space="0" w:color="auto"/>
        <w:left w:val="none" w:sz="0" w:space="0" w:color="auto"/>
        <w:bottom w:val="none" w:sz="0" w:space="0" w:color="auto"/>
        <w:right w:val="none" w:sz="0" w:space="0" w:color="auto"/>
      </w:divBdr>
    </w:div>
    <w:div w:id="2093694789">
      <w:bodyDiv w:val="1"/>
      <w:marLeft w:val="0"/>
      <w:marRight w:val="0"/>
      <w:marTop w:val="0"/>
      <w:marBottom w:val="0"/>
      <w:divBdr>
        <w:top w:val="none" w:sz="0" w:space="0" w:color="auto"/>
        <w:left w:val="none" w:sz="0" w:space="0" w:color="auto"/>
        <w:bottom w:val="none" w:sz="0" w:space="0" w:color="auto"/>
        <w:right w:val="none" w:sz="0" w:space="0" w:color="auto"/>
      </w:divBdr>
    </w:div>
    <w:div w:id="2100251899">
      <w:bodyDiv w:val="1"/>
      <w:marLeft w:val="0"/>
      <w:marRight w:val="0"/>
      <w:marTop w:val="0"/>
      <w:marBottom w:val="0"/>
      <w:divBdr>
        <w:top w:val="none" w:sz="0" w:space="0" w:color="auto"/>
        <w:left w:val="none" w:sz="0" w:space="0" w:color="auto"/>
        <w:bottom w:val="none" w:sz="0" w:space="0" w:color="auto"/>
        <w:right w:val="none" w:sz="0" w:space="0" w:color="auto"/>
      </w:divBdr>
    </w:div>
    <w:div w:id="2101443922">
      <w:bodyDiv w:val="1"/>
      <w:marLeft w:val="0"/>
      <w:marRight w:val="0"/>
      <w:marTop w:val="0"/>
      <w:marBottom w:val="0"/>
      <w:divBdr>
        <w:top w:val="none" w:sz="0" w:space="0" w:color="auto"/>
        <w:left w:val="none" w:sz="0" w:space="0" w:color="auto"/>
        <w:bottom w:val="none" w:sz="0" w:space="0" w:color="auto"/>
        <w:right w:val="none" w:sz="0" w:space="0" w:color="auto"/>
      </w:divBdr>
    </w:div>
    <w:div w:id="2104061616">
      <w:bodyDiv w:val="1"/>
      <w:marLeft w:val="0"/>
      <w:marRight w:val="0"/>
      <w:marTop w:val="0"/>
      <w:marBottom w:val="0"/>
      <w:divBdr>
        <w:top w:val="none" w:sz="0" w:space="0" w:color="auto"/>
        <w:left w:val="none" w:sz="0" w:space="0" w:color="auto"/>
        <w:bottom w:val="none" w:sz="0" w:space="0" w:color="auto"/>
        <w:right w:val="none" w:sz="0" w:space="0" w:color="auto"/>
      </w:divBdr>
    </w:div>
    <w:div w:id="2107335686">
      <w:bodyDiv w:val="1"/>
      <w:marLeft w:val="0"/>
      <w:marRight w:val="0"/>
      <w:marTop w:val="0"/>
      <w:marBottom w:val="0"/>
      <w:divBdr>
        <w:top w:val="none" w:sz="0" w:space="0" w:color="auto"/>
        <w:left w:val="none" w:sz="0" w:space="0" w:color="auto"/>
        <w:bottom w:val="none" w:sz="0" w:space="0" w:color="auto"/>
        <w:right w:val="none" w:sz="0" w:space="0" w:color="auto"/>
      </w:divBdr>
    </w:div>
    <w:div w:id="2107454144">
      <w:bodyDiv w:val="1"/>
      <w:marLeft w:val="0"/>
      <w:marRight w:val="0"/>
      <w:marTop w:val="0"/>
      <w:marBottom w:val="0"/>
      <w:divBdr>
        <w:top w:val="none" w:sz="0" w:space="0" w:color="auto"/>
        <w:left w:val="none" w:sz="0" w:space="0" w:color="auto"/>
        <w:bottom w:val="none" w:sz="0" w:space="0" w:color="auto"/>
        <w:right w:val="none" w:sz="0" w:space="0" w:color="auto"/>
      </w:divBdr>
    </w:div>
    <w:div w:id="2115055772">
      <w:bodyDiv w:val="1"/>
      <w:marLeft w:val="0"/>
      <w:marRight w:val="0"/>
      <w:marTop w:val="0"/>
      <w:marBottom w:val="0"/>
      <w:divBdr>
        <w:top w:val="none" w:sz="0" w:space="0" w:color="auto"/>
        <w:left w:val="none" w:sz="0" w:space="0" w:color="auto"/>
        <w:bottom w:val="none" w:sz="0" w:space="0" w:color="auto"/>
        <w:right w:val="none" w:sz="0" w:space="0" w:color="auto"/>
      </w:divBdr>
    </w:div>
    <w:div w:id="2119400285">
      <w:bodyDiv w:val="1"/>
      <w:marLeft w:val="0"/>
      <w:marRight w:val="0"/>
      <w:marTop w:val="0"/>
      <w:marBottom w:val="0"/>
      <w:divBdr>
        <w:top w:val="none" w:sz="0" w:space="0" w:color="auto"/>
        <w:left w:val="none" w:sz="0" w:space="0" w:color="auto"/>
        <w:bottom w:val="none" w:sz="0" w:space="0" w:color="auto"/>
        <w:right w:val="none" w:sz="0" w:space="0" w:color="auto"/>
      </w:divBdr>
    </w:div>
    <w:div w:id="213131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C3%89tat_de_la_mati%C3%A8re" TargetMode="External"/><Relationship Id="rId21" Type="http://schemas.openxmlformats.org/officeDocument/2006/relationships/hyperlink" Target="https://fr.wikipedia.org/wiki/Brique_(mat%C3%A9riau)" TargetMode="External"/><Relationship Id="rId42" Type="http://schemas.openxmlformats.org/officeDocument/2006/relationships/hyperlink" Target="https://fr.wikipedia.org/wiki/R%C3%A9sistivit%C3%A9" TargetMode="External"/><Relationship Id="rId63" Type="http://schemas.openxmlformats.org/officeDocument/2006/relationships/hyperlink" Target="https://fr.wikipedia.org/wiki/R%C3%A9sistivit%C3%A9" TargetMode="External"/><Relationship Id="rId84" Type="http://schemas.openxmlformats.org/officeDocument/2006/relationships/hyperlink" Target="https://fr.wikipedia.org/wiki/Liaison_pivot_glissant" TargetMode="External"/><Relationship Id="rId138" Type="http://schemas.openxmlformats.org/officeDocument/2006/relationships/hyperlink" Target="https://fr.wikipedia.org/wiki/Soudage_TIG" TargetMode="External"/><Relationship Id="rId159" Type="http://schemas.openxmlformats.org/officeDocument/2006/relationships/hyperlink" Target="https://fr.wikipedia.org/wiki/Arc_%C3%A9lectrique" TargetMode="External"/><Relationship Id="rId170" Type="http://schemas.openxmlformats.org/officeDocument/2006/relationships/hyperlink" Target="https://fr.wikipedia.org/wiki/Magn%C3%A9sium" TargetMode="External"/><Relationship Id="rId191" Type="http://schemas.openxmlformats.org/officeDocument/2006/relationships/hyperlink" Target="https://www.futura-sciences.com/sciences/definitions/physique-physique-15839/" TargetMode="External"/><Relationship Id="rId205" Type="http://schemas.openxmlformats.org/officeDocument/2006/relationships/footer" Target="footer1.xml"/><Relationship Id="rId107" Type="http://schemas.openxmlformats.org/officeDocument/2006/relationships/hyperlink" Target="https://fr.wikipedia.org/wiki/S_(lettre)" TargetMode="External"/><Relationship Id="rId11" Type="http://schemas.openxmlformats.org/officeDocument/2006/relationships/hyperlink" Target="https://fr.wikipedia.org/wiki/C_(lettre)" TargetMode="External"/><Relationship Id="rId32" Type="http://schemas.openxmlformats.org/officeDocument/2006/relationships/hyperlink" Target="https://www.techno-science.net/glossaire-definition/Longueur.html" TargetMode="External"/><Relationship Id="rId53" Type="http://schemas.openxmlformats.org/officeDocument/2006/relationships/hyperlink" Target="https://fr.wikipedia.org/wiki/R%C3%A9sistivit%C3%A9" TargetMode="External"/><Relationship Id="rId74" Type="http://schemas.openxmlformats.org/officeDocument/2006/relationships/hyperlink" Target="https://fr.wikipedia.org/wiki/Capacit%C3%A9_thermique_massique" TargetMode="External"/><Relationship Id="rId128" Type="http://schemas.openxmlformats.org/officeDocument/2006/relationships/hyperlink" Target="https://fr.wikipedia.org/wiki/Arc_%C3%A9lectrique" TargetMode="External"/><Relationship Id="rId149" Type="http://schemas.openxmlformats.org/officeDocument/2006/relationships/hyperlink" Target="http://eduscol.education.fr/sti/sites/eduscol.education.fr.sti/files/ressources/pedagogiques/8367/8367-les-principaux-defauts-et-risques-lies-au-soudage-ensps.pdf" TargetMode="External"/><Relationship Id="rId5" Type="http://schemas.openxmlformats.org/officeDocument/2006/relationships/webSettings" Target="webSettings.xml"/><Relationship Id="rId95" Type="http://schemas.openxmlformats.org/officeDocument/2006/relationships/hyperlink" Target="https://fr.wikipedia.org/wiki/Pression_de_Hertz" TargetMode="External"/><Relationship Id="rId160" Type="http://schemas.openxmlformats.org/officeDocument/2006/relationships/hyperlink" Target="https://fr.wikipedia.org/wiki/Gaz_rare" TargetMode="External"/><Relationship Id="rId181" Type="http://schemas.openxmlformats.org/officeDocument/2006/relationships/hyperlink" Target="https://fr.wikipedia.org/wiki/Base_(chimie)" TargetMode="External"/><Relationship Id="rId22" Type="http://schemas.openxmlformats.org/officeDocument/2006/relationships/hyperlink" Target="https://fr.wikipedia.org/wiki/B%C3%A9ton" TargetMode="External"/><Relationship Id="rId43" Type="http://schemas.openxmlformats.org/officeDocument/2006/relationships/hyperlink" Target="https://fr.wikipedia.org/wiki/Cuivre" TargetMode="External"/><Relationship Id="rId64" Type="http://schemas.openxmlformats.org/officeDocument/2006/relationships/hyperlink" Target="https://fr.wikipedia.org/wiki/%C3%89tain" TargetMode="External"/><Relationship Id="rId118" Type="http://schemas.openxmlformats.org/officeDocument/2006/relationships/hyperlink" Target="https://fr.wikipedia.org/wiki/Limite_d%27explosivit%C3%A9" TargetMode="External"/><Relationship Id="rId139" Type="http://schemas.openxmlformats.org/officeDocument/2006/relationships/hyperlink" Target="https://fr.wikipedia.org/wiki/Acier" TargetMode="External"/><Relationship Id="rId85" Type="http://schemas.openxmlformats.org/officeDocument/2006/relationships/hyperlink" Target="https://fr.wikipedia.org/wiki/Liaison_pivot" TargetMode="External"/><Relationship Id="rId150" Type="http://schemas.openxmlformats.org/officeDocument/2006/relationships/hyperlink" Target="https://www.rocdacier.com/defauts-des-soudures/" TargetMode="External"/><Relationship Id="rId171" Type="http://schemas.openxmlformats.org/officeDocument/2006/relationships/hyperlink" Target="https://www.google.com/url?sa=t&amp;rct=j&amp;q=&amp;esrc=s&amp;source=web&amp;cd=&amp;ved=2ahUKEwjk_92ytc_uAhWnUt8KHRKtCPAQFjAFegQIARAC&amp;url=https%3A%2F%2Fwww.cqrda.ca%2Fwp-content%2Fuploads%2F2017%2F07%2Ffeuillard_alliages-durcissement-par-%25C3%25A9crouissage.pdf&amp;usg=AOvVaw2Knoz5bkbaAfsRQoA72kyH" TargetMode="External"/><Relationship Id="rId192" Type="http://schemas.openxmlformats.org/officeDocument/2006/relationships/hyperlink" Target="https://fr.wikipedia.org/wiki/%C3%89lectron%C3%A9gativit%C3%A9" TargetMode="External"/><Relationship Id="rId206" Type="http://schemas.openxmlformats.org/officeDocument/2006/relationships/footer" Target="footer2.xml"/><Relationship Id="rId12" Type="http://schemas.openxmlformats.org/officeDocument/2006/relationships/hyperlink" Target="https://fr.wikipedia.org/wiki/S_(lettre)" TargetMode="External"/><Relationship Id="rId33" Type="http://schemas.openxmlformats.org/officeDocument/2006/relationships/hyperlink" Target="https://www.techno-science.net/definition/2663.html" TargetMode="External"/><Relationship Id="rId108" Type="http://schemas.openxmlformats.org/officeDocument/2006/relationships/hyperlink" Target="https://fr.wikipedia.org/wiki/Capacit%C3%A9_thermique_massique" TargetMode="External"/><Relationship Id="rId129" Type="http://schemas.openxmlformats.org/officeDocument/2006/relationships/hyperlink" Target="https://fr.wikipedia.org/wiki/Tungst%C3%A8ne" TargetMode="External"/><Relationship Id="rId54" Type="http://schemas.openxmlformats.org/officeDocument/2006/relationships/hyperlink" Target="https://fr.wikipedia.org/wiki/Laiton" TargetMode="External"/><Relationship Id="rId75" Type="http://schemas.openxmlformats.org/officeDocument/2006/relationships/hyperlink" Target="https://fr.wikipedia.org/wiki/Transfert_thermique" TargetMode="External"/><Relationship Id="rId96" Type="http://schemas.openxmlformats.org/officeDocument/2006/relationships/hyperlink" Target="https://fr.wikipedia.org/wiki/Matage_(m%C3%A9canique)" TargetMode="External"/><Relationship Id="rId140" Type="http://schemas.openxmlformats.org/officeDocument/2006/relationships/hyperlink" Target="https://fr.wikipedia.org/wiki/Titane" TargetMode="External"/><Relationship Id="rId161" Type="http://schemas.openxmlformats.org/officeDocument/2006/relationships/hyperlink" Target="https://fr.wikipedia.org/wiki/Argon" TargetMode="External"/><Relationship Id="rId182" Type="http://schemas.openxmlformats.org/officeDocument/2006/relationships/hyperlink" Target="https://fr.wikipedia.org/wiki/Acide_chlorhydrique" TargetMode="External"/><Relationship Id="rId6" Type="http://schemas.openxmlformats.org/officeDocument/2006/relationships/footnotes" Target="footnotes.xml"/><Relationship Id="rId23" Type="http://schemas.openxmlformats.org/officeDocument/2006/relationships/hyperlink" Target="https://fr.wikipedia.org/wiki/Granite" TargetMode="External"/><Relationship Id="rId119" Type="http://schemas.openxmlformats.org/officeDocument/2006/relationships/hyperlink" Target="https://fr.wikipedia.org/wiki/Combustion" TargetMode="External"/><Relationship Id="rId44" Type="http://schemas.openxmlformats.org/officeDocument/2006/relationships/hyperlink" Target="https://fr.wikipedia.org/wiki/R%C3%A9sistivit%C3%A9" TargetMode="External"/><Relationship Id="rId65" Type="http://schemas.openxmlformats.org/officeDocument/2006/relationships/hyperlink" Target="https://fr.wikipedia.org/wiki/R%C3%A9sistivit%C3%A9" TargetMode="External"/><Relationship Id="rId86" Type="http://schemas.openxmlformats.org/officeDocument/2006/relationships/hyperlink" Target="https://fr.wikipedia.org/wiki/Liaison_rotule" TargetMode="External"/><Relationship Id="rId130" Type="http://schemas.openxmlformats.org/officeDocument/2006/relationships/hyperlink" Target="https://fr.wikipedia.org/wiki/%C3%89lectrode" TargetMode="External"/><Relationship Id="rId151" Type="http://schemas.openxmlformats.org/officeDocument/2006/relationships/hyperlink" Target="https://fr.wikipedia.org/wiki/Organisation_internationale_de_normalisation" TargetMode="External"/><Relationship Id="rId172" Type="http://schemas.openxmlformats.org/officeDocument/2006/relationships/hyperlink" Target="https://fr.wikipedia.org/wiki/Point_d%27%C3%A9bullition" TargetMode="External"/><Relationship Id="rId193" Type="http://schemas.openxmlformats.org/officeDocument/2006/relationships/hyperlink" Target="https://fr.wikipedia.org/wiki/Chimie" TargetMode="External"/><Relationship Id="rId207" Type="http://schemas.openxmlformats.org/officeDocument/2006/relationships/header" Target="header3.xml"/><Relationship Id="rId13" Type="http://schemas.openxmlformats.org/officeDocument/2006/relationships/hyperlink" Target="https://fr.wikipedia.org/wiki/Capacit%C3%A9_thermique_massique" TargetMode="External"/><Relationship Id="rId109" Type="http://schemas.openxmlformats.org/officeDocument/2006/relationships/hyperlink" Target="https://fr.wikipedia.org/wiki/Transfert_thermique" TargetMode="External"/><Relationship Id="rId34" Type="http://schemas.openxmlformats.org/officeDocument/2006/relationships/hyperlink" Target="https://www.techno-science.net/definition/1719.html" TargetMode="External"/><Relationship Id="rId55" Type="http://schemas.openxmlformats.org/officeDocument/2006/relationships/hyperlink" Target="https://fr.wikipedia.org/wiki/R%C3%A9sistivit%C3%A9" TargetMode="External"/><Relationship Id="rId76" Type="http://schemas.openxmlformats.org/officeDocument/2006/relationships/hyperlink" Target="https://fr.wikipedia.org/wiki/Temp%C3%A9rature" TargetMode="External"/><Relationship Id="rId97" Type="http://schemas.openxmlformats.org/officeDocument/2006/relationships/hyperlink" Target="http://www.utc.fr/M6_fr/PLOTS/KCCA2.html" TargetMode="External"/><Relationship Id="rId120" Type="http://schemas.openxmlformats.org/officeDocument/2006/relationships/hyperlink" Target="https://fr.wikipedia.org/wiki/Point_d%27%C3%A9clair" TargetMode="External"/><Relationship Id="rId141" Type="http://schemas.openxmlformats.org/officeDocument/2006/relationships/hyperlink" Target="https://fr.wikipedia.org/wiki/Nickel" TargetMode="External"/><Relationship Id="rId7" Type="http://schemas.openxmlformats.org/officeDocument/2006/relationships/endnotes" Target="endnotes.xml"/><Relationship Id="rId162" Type="http://schemas.openxmlformats.org/officeDocument/2006/relationships/hyperlink" Target="https://fr.wikipedia.org/wiki/H%C3%A9lium" TargetMode="External"/><Relationship Id="rId183" Type="http://schemas.openxmlformats.org/officeDocument/2006/relationships/hyperlink" Target="https://fr.wikipedia.org/wiki/Jus_de_citron" TargetMode="External"/><Relationship Id="rId24" Type="http://schemas.openxmlformats.org/officeDocument/2006/relationships/hyperlink" Target="https://fr.wikipedia.org/wiki/Gypse" TargetMode="External"/><Relationship Id="rId45" Type="http://schemas.openxmlformats.org/officeDocument/2006/relationships/hyperlink" Target="https://fr.wikipedia.org/wiki/Or" TargetMode="External"/><Relationship Id="rId66" Type="http://schemas.openxmlformats.org/officeDocument/2006/relationships/hyperlink" Target="https://fr.wikipedia.org/wiki/Plomb" TargetMode="External"/><Relationship Id="rId87" Type="http://schemas.openxmlformats.org/officeDocument/2006/relationships/hyperlink" Target="https://fr.wikipedia.org/wiki/Pression_de_Hertz" TargetMode="External"/><Relationship Id="rId110" Type="http://schemas.openxmlformats.org/officeDocument/2006/relationships/hyperlink" Target="https://fr.wikipedia.org/wiki/Temp%C3%A9rature" TargetMode="External"/><Relationship Id="rId131" Type="http://schemas.openxmlformats.org/officeDocument/2006/relationships/hyperlink" Target="https://fr.wikipedia.org/wiki/%C3%89tat_plasma" TargetMode="External"/><Relationship Id="rId61" Type="http://schemas.openxmlformats.org/officeDocument/2006/relationships/hyperlink" Target="https://fr.wikipedia.org/wiki/R%C3%A9sistivit%C3%A9" TargetMode="External"/><Relationship Id="rId82" Type="http://schemas.openxmlformats.org/officeDocument/2006/relationships/hyperlink" Target="https://fr.wikipedia.org/wiki/Pression_de_contact" TargetMode="External"/><Relationship Id="rId152" Type="http://schemas.openxmlformats.org/officeDocument/2006/relationships/hyperlink" Target="https://fr.wikipedia.org/wiki/Soudage" TargetMode="External"/><Relationship Id="rId173" Type="http://schemas.openxmlformats.org/officeDocument/2006/relationships/hyperlink" Target="https://www.futura-sciences.com/planete/dossiers/geologie-aluminium-metal-exception-780/page/5/" TargetMode="External"/><Relationship Id="rId194" Type="http://schemas.openxmlformats.org/officeDocument/2006/relationships/hyperlink" Target="https://fr.wikipedia.org/wiki/%C3%89l%C3%A9ment_chimique" TargetMode="External"/><Relationship Id="rId199" Type="http://schemas.openxmlformats.org/officeDocument/2006/relationships/hyperlink" Target="https://www.youtube.com/watch?v=PYuucXAzwco&amp;t=156s" TargetMode="External"/><Relationship Id="rId203" Type="http://schemas.openxmlformats.org/officeDocument/2006/relationships/header" Target="header1.xml"/><Relationship Id="rId208" Type="http://schemas.openxmlformats.org/officeDocument/2006/relationships/footer" Target="footer3.xml"/><Relationship Id="rId19" Type="http://schemas.openxmlformats.org/officeDocument/2006/relationships/hyperlink" Target="https://fr.wikipedia.org/wiki/Extensivit%C3%A9_et_intensivit%C3%A9_(physique)" TargetMode="External"/><Relationship Id="rId14" Type="http://schemas.openxmlformats.org/officeDocument/2006/relationships/hyperlink" Target="https://fr.wikipedia.org/wiki/Transfert_thermique" TargetMode="External"/><Relationship Id="rId30" Type="http://schemas.openxmlformats.org/officeDocument/2006/relationships/hyperlink" Target="https://www.techno-science.net/glossaire-definition/Resistivite.html" TargetMode="External"/><Relationship Id="rId35" Type="http://schemas.openxmlformats.org/officeDocument/2006/relationships/hyperlink" Target="https://www.techno-science.net/definition/3134.html" TargetMode="External"/><Relationship Id="rId56" Type="http://schemas.openxmlformats.org/officeDocument/2006/relationships/hyperlink" Target="https://fr.wikipedia.org/wiki/Cadmium" TargetMode="External"/><Relationship Id="rId77" Type="http://schemas.openxmlformats.org/officeDocument/2006/relationships/hyperlink" Target="https://fr.wikipedia.org/wiki/Kelvin" TargetMode="External"/><Relationship Id="rId100" Type="http://schemas.openxmlformats.org/officeDocument/2006/relationships/hyperlink" Target="https://www.lequotidien.com/actualites/personnalite-du-mois/ceradyne-na-pas-de-frontieres-b056ec113a97f549086f1903dd612329" TargetMode="External"/><Relationship Id="rId105" Type="http://schemas.openxmlformats.org/officeDocument/2006/relationships/hyperlink" Target="https://fr.wikipedia.org/wiki/Capacit%C3%A9_thermique_massique" TargetMode="External"/><Relationship Id="rId126" Type="http://schemas.openxmlformats.org/officeDocument/2006/relationships/hyperlink" Target="https://fr.wikipedia.org/wiki/Arc_%C3%A9lectrique" TargetMode="External"/><Relationship Id="rId147" Type="http://schemas.openxmlformats.org/officeDocument/2006/relationships/hyperlink" Target="http://eduscol.education.fr/sti/sites/eduscol.education.fr.sti/files/ressources/pedagogiques/8367/8367-les-principaux-defauts-et-risques-lies-au-soudage-ensps.pdf" TargetMode="External"/><Relationship Id="rId168" Type="http://schemas.openxmlformats.org/officeDocument/2006/relationships/hyperlink" Target="https://fr.wikipedia.org/wiki/Nickel" TargetMode="External"/><Relationship Id="rId8" Type="http://schemas.openxmlformats.org/officeDocument/2006/relationships/hyperlink" Target="https://energieplus-lesite.be/theories/enveloppe9/comportement-des-materiaux4/conductivite-thermique-d-un-materiau/" TargetMode="External"/><Relationship Id="rId51" Type="http://schemas.openxmlformats.org/officeDocument/2006/relationships/hyperlink" Target="https://fr.wikipedia.org/wiki/Bronze" TargetMode="External"/><Relationship Id="rId72" Type="http://schemas.openxmlformats.org/officeDocument/2006/relationships/hyperlink" Target="https://fr.wikipedia.org/wiki/C_(lettre)" TargetMode="External"/><Relationship Id="rId93" Type="http://schemas.openxmlformats.org/officeDocument/2006/relationships/hyperlink" Target="https://fr.wikipedia.org/wiki/Liaison_pivot" TargetMode="External"/><Relationship Id="rId98" Type="http://schemas.openxmlformats.org/officeDocument/2006/relationships/hyperlink" Target="http://www.lemoniteur.fr/article/incendies-le-comportement-du-beton-8450688" TargetMode="External"/><Relationship Id="rId121" Type="http://schemas.openxmlformats.org/officeDocument/2006/relationships/hyperlink" Target="https://fr.wikipedia.org/wiki/Point_d%27auto-inflammation" TargetMode="External"/><Relationship Id="rId142" Type="http://schemas.openxmlformats.org/officeDocument/2006/relationships/hyperlink" Target="https://fr.wikipedia.org/wiki/Aluminium" TargetMode="External"/><Relationship Id="rId163" Type="http://schemas.openxmlformats.org/officeDocument/2006/relationships/hyperlink" Target="https://fr.wikipedia.org/wiki/Courant_alternatif" TargetMode="External"/><Relationship Id="rId184" Type="http://schemas.openxmlformats.org/officeDocument/2006/relationships/hyperlink" Target="https://fr.wikipedia.org/wiki/Eau" TargetMode="External"/><Relationship Id="rId189" Type="http://schemas.openxmlformats.org/officeDocument/2006/relationships/hyperlink" Target="https://www.futura-sciences.com/sciences/definitions/physique-lubrifiant-15328/" TargetMode="External"/><Relationship Id="rId3" Type="http://schemas.openxmlformats.org/officeDocument/2006/relationships/styles" Target="styles.xml"/><Relationship Id="rId25" Type="http://schemas.openxmlformats.org/officeDocument/2006/relationships/hyperlink" Target="https://fr.wikipedia.org/wiki/Marbre" TargetMode="External"/><Relationship Id="rId46" Type="http://schemas.openxmlformats.org/officeDocument/2006/relationships/hyperlink" Target="https://fr.wikipedia.org/wiki/R%C3%A9sistivit%C3%A9" TargetMode="External"/><Relationship Id="rId67" Type="http://schemas.openxmlformats.org/officeDocument/2006/relationships/hyperlink" Target="https://fr.wikipedia.org/wiki/R%C3%A9sistivit%C3%A9" TargetMode="External"/><Relationship Id="rId116" Type="http://schemas.openxmlformats.org/officeDocument/2006/relationships/hyperlink" Target="https://fr.wikipedia.org/wiki/Liquide" TargetMode="External"/><Relationship Id="rId137" Type="http://schemas.openxmlformats.org/officeDocument/2006/relationships/hyperlink" Target="https://fr.wikipedia.org/wiki/Courant_continu" TargetMode="External"/><Relationship Id="rId158" Type="http://schemas.openxmlformats.org/officeDocument/2006/relationships/hyperlink" Target="https://fr.wikipedia.org/wiki/%C3%89tat_plasma" TargetMode="External"/><Relationship Id="rId20" Type="http://schemas.openxmlformats.org/officeDocument/2006/relationships/hyperlink" Target="https://fr.wikipedia.org/wiki/Asphalte" TargetMode="External"/><Relationship Id="rId41" Type="http://schemas.openxmlformats.org/officeDocument/2006/relationships/hyperlink" Target="https://fr.wikipedia.org/wiki/Argent" TargetMode="External"/><Relationship Id="rId62" Type="http://schemas.openxmlformats.org/officeDocument/2006/relationships/hyperlink" Target="https://fr.wikipedia.org/wiki/Platine" TargetMode="External"/><Relationship Id="rId83" Type="http://schemas.openxmlformats.org/officeDocument/2006/relationships/hyperlink" Target="https://fr.wikipedia.org/wiki/Liaison_m%C3%A9canique" TargetMode="External"/><Relationship Id="rId88" Type="http://schemas.openxmlformats.org/officeDocument/2006/relationships/hyperlink" Target="https://fr.wikipedia.org/wiki/Matage_(m%C3%A9canique)" TargetMode="External"/><Relationship Id="rId111" Type="http://schemas.openxmlformats.org/officeDocument/2006/relationships/hyperlink" Target="https://fr.wikipedia.org/wiki/Kelvin" TargetMode="External"/><Relationship Id="rId132" Type="http://schemas.openxmlformats.org/officeDocument/2006/relationships/hyperlink" Target="https://fr.wikipedia.org/wiki/Arc_%C3%A9lectrique" TargetMode="External"/><Relationship Id="rId153" Type="http://schemas.openxmlformats.org/officeDocument/2006/relationships/hyperlink" Target="https://fr.wikipedia.org/wiki/Arc_%C3%A9lectrique" TargetMode="External"/><Relationship Id="rId174" Type="http://schemas.openxmlformats.org/officeDocument/2006/relationships/hyperlink" Target="https://www.alu-stock.es/fr/informations-techniques/anodisation/" TargetMode="External"/><Relationship Id="rId179" Type="http://schemas.openxmlformats.org/officeDocument/2006/relationships/hyperlink" Target="https://www.futura-sciences.com/sciences/definitions/physique-physique-15839/" TargetMode="External"/><Relationship Id="rId195" Type="http://schemas.openxmlformats.org/officeDocument/2006/relationships/hyperlink" Target="https://fr.wikipedia.org/wiki/%C3%89lectron" TargetMode="External"/><Relationship Id="rId209" Type="http://schemas.openxmlformats.org/officeDocument/2006/relationships/fontTable" Target="fontTable.xml"/><Relationship Id="rId190" Type="http://schemas.openxmlformats.org/officeDocument/2006/relationships/hyperlink" Target="https://www.futura-sciences.com/sciences/definitions/physique-duree-14966/" TargetMode="External"/><Relationship Id="rId204" Type="http://schemas.openxmlformats.org/officeDocument/2006/relationships/header" Target="header2.xml"/><Relationship Id="rId15" Type="http://schemas.openxmlformats.org/officeDocument/2006/relationships/hyperlink" Target="https://fr.wikipedia.org/wiki/Temp%C3%A9rature" TargetMode="External"/><Relationship Id="rId36" Type="http://schemas.openxmlformats.org/officeDocument/2006/relationships/hyperlink" Target="https://www.techno-science.net/definition/4596.html" TargetMode="External"/><Relationship Id="rId57" Type="http://schemas.openxmlformats.org/officeDocument/2006/relationships/hyperlink" Target="https://fr.wikipedia.org/wiki/R%C3%A9sistivit%C3%A9" TargetMode="External"/><Relationship Id="rId106" Type="http://schemas.openxmlformats.org/officeDocument/2006/relationships/hyperlink" Target="https://fr.wikipedia.org/wiki/C_(lettre)" TargetMode="External"/><Relationship Id="rId127" Type="http://schemas.openxmlformats.org/officeDocument/2006/relationships/hyperlink" Target="https://fr.wikipedia.org/wiki/Soudage" TargetMode="External"/><Relationship Id="rId10" Type="http://schemas.openxmlformats.org/officeDocument/2006/relationships/hyperlink" Target="https://fr.wikipedia.org/wiki/Capacit%C3%A9_thermique_massique" TargetMode="External"/><Relationship Id="rId31" Type="http://schemas.openxmlformats.org/officeDocument/2006/relationships/hyperlink" Target="https://www.techno-science.net/glossaire-definition/Materiau.html" TargetMode="External"/><Relationship Id="rId52" Type="http://schemas.openxmlformats.org/officeDocument/2006/relationships/hyperlink" Target="https://fr.wikipedia.org/wiki/Zinc" TargetMode="External"/><Relationship Id="rId73" Type="http://schemas.openxmlformats.org/officeDocument/2006/relationships/hyperlink" Target="https://fr.wikipedia.org/wiki/S_(lettre)" TargetMode="External"/><Relationship Id="rId78" Type="http://schemas.openxmlformats.org/officeDocument/2006/relationships/hyperlink" Target="https://fr.wikipedia.org/wiki/Joule" TargetMode="External"/><Relationship Id="rId94" Type="http://schemas.openxmlformats.org/officeDocument/2006/relationships/hyperlink" Target="https://fr.wikipedia.org/wiki/Liaison_rotule" TargetMode="External"/><Relationship Id="rId99" Type="http://schemas.openxmlformats.org/officeDocument/2006/relationships/hyperlink" Target="https://constellation.uqac.ca/301/" TargetMode="External"/><Relationship Id="rId101" Type="http://schemas.openxmlformats.org/officeDocument/2006/relationships/hyperlink" Target="http://www.sttm.fr/traitement-thermique-aluminium/" TargetMode="External"/><Relationship Id="rId122" Type="http://schemas.openxmlformats.org/officeDocument/2006/relationships/hyperlink" Target="https://cqrda.ca/wp-content/uploads/2022/11/feuillard11-soudage.pdf" TargetMode="External"/><Relationship Id="rId143" Type="http://schemas.openxmlformats.org/officeDocument/2006/relationships/hyperlink" Target="https://fr.wikipedia.org/wiki/Magn%C3%A9sium" TargetMode="External"/><Relationship Id="rId148" Type="http://schemas.openxmlformats.org/officeDocument/2006/relationships/hyperlink" Target="http://eduscol.education.fr/sti/sites/eduscol.education.fr.sti/files/ressources/pedagogiques/8367/8367-les-principaux-defauts-et-risques-lies-au-soudage-ensps.pdf" TargetMode="External"/><Relationship Id="rId164" Type="http://schemas.openxmlformats.org/officeDocument/2006/relationships/hyperlink" Target="https://fr.wikipedia.org/wiki/Courant_continu" TargetMode="External"/><Relationship Id="rId169" Type="http://schemas.openxmlformats.org/officeDocument/2006/relationships/hyperlink" Target="https://fr.wikipedia.org/wiki/Aluminium" TargetMode="External"/><Relationship Id="rId185" Type="http://schemas.openxmlformats.org/officeDocument/2006/relationships/hyperlink" Target="https://fr.wikipedia.org/wiki/Eau_de_Javel" TargetMode="External"/><Relationship Id="rId4" Type="http://schemas.openxmlformats.org/officeDocument/2006/relationships/settings" Target="settings.xml"/><Relationship Id="rId9" Type="http://schemas.openxmlformats.org/officeDocument/2006/relationships/hyperlink" Target="http://www.alloprof.qc.ca/BV/pages/oc1025.aspx" TargetMode="External"/><Relationship Id="rId180" Type="http://schemas.openxmlformats.org/officeDocument/2006/relationships/hyperlink" Target="https://fr.wikipedia.org/wiki/Acide" TargetMode="External"/><Relationship Id="rId210" Type="http://schemas.openxmlformats.org/officeDocument/2006/relationships/theme" Target="theme/theme1.xml"/><Relationship Id="rId26" Type="http://schemas.openxmlformats.org/officeDocument/2006/relationships/hyperlink" Target="https://fr.wikipedia.org/wiki/Sable" TargetMode="External"/><Relationship Id="rId47" Type="http://schemas.openxmlformats.org/officeDocument/2006/relationships/hyperlink" Target="https://fr.wikipedia.org/wiki/Aluminium" TargetMode="External"/><Relationship Id="rId68" Type="http://schemas.openxmlformats.org/officeDocument/2006/relationships/hyperlink" Target="https://fr.wikipedia.org/wiki/Constantan" TargetMode="External"/><Relationship Id="rId89" Type="http://schemas.openxmlformats.org/officeDocument/2006/relationships/hyperlink" Target="https://fr.wikipedia.org/wiki/Pression_diam%C3%A9trale" TargetMode="External"/><Relationship Id="rId112" Type="http://schemas.openxmlformats.org/officeDocument/2006/relationships/hyperlink" Target="https://fr.wikipedia.org/wiki/Joule" TargetMode="External"/><Relationship Id="rId133" Type="http://schemas.openxmlformats.org/officeDocument/2006/relationships/hyperlink" Target="https://fr.wikipedia.org/wiki/Gaz_rare" TargetMode="External"/><Relationship Id="rId154" Type="http://schemas.openxmlformats.org/officeDocument/2006/relationships/hyperlink" Target="https://fr.wikipedia.org/wiki/Soudage" TargetMode="External"/><Relationship Id="rId175" Type="http://schemas.openxmlformats.org/officeDocument/2006/relationships/hyperlink" Target="https://www.futura-sciences.com/planete/dossiers/geologie-aluminium-metal-exception-780/page/5/" TargetMode="External"/><Relationship Id="rId196" Type="http://schemas.openxmlformats.org/officeDocument/2006/relationships/hyperlink" Target="https://fr.wikipedia.org/wiki/Liaison_chimique" TargetMode="External"/><Relationship Id="rId200" Type="http://schemas.openxmlformats.org/officeDocument/2006/relationships/hyperlink" Target="https://www.youtube.com/watch?v=QQUeLNqmQBs" TargetMode="External"/><Relationship Id="rId16" Type="http://schemas.openxmlformats.org/officeDocument/2006/relationships/hyperlink" Target="https://fr.wikipedia.org/wiki/Kelvin" TargetMode="External"/><Relationship Id="rId37" Type="http://schemas.openxmlformats.org/officeDocument/2006/relationships/hyperlink" Target="https://www.techno-science.net/glossaire-definition/Temperature.html" TargetMode="External"/><Relationship Id="rId58" Type="http://schemas.openxmlformats.org/officeDocument/2006/relationships/hyperlink" Target="https://fr.wikipedia.org/wiki/Nickel" TargetMode="External"/><Relationship Id="rId79" Type="http://schemas.openxmlformats.org/officeDocument/2006/relationships/hyperlink" Target="https://fr.wikipedia.org/wiki/Kelvin" TargetMode="External"/><Relationship Id="rId102" Type="http://schemas.openxmlformats.org/officeDocument/2006/relationships/hyperlink" Target="http://www.alloprof.qc.ca/BV/pages/oc1025.aspx" TargetMode="External"/><Relationship Id="rId123" Type="http://schemas.openxmlformats.org/officeDocument/2006/relationships/hyperlink" Target="https://fr.wikipedia.org/wiki/Effet_Joule" TargetMode="External"/><Relationship Id="rId144" Type="http://schemas.openxmlformats.org/officeDocument/2006/relationships/hyperlink" Target="https://www.soudeurs.com/soudage-et-brasage-de-l-aluminium-et-alliages/17864-decaper-un-traitement-de-surface-extra-pour-l-aluminium.html" TargetMode="External"/><Relationship Id="rId90" Type="http://schemas.openxmlformats.org/officeDocument/2006/relationships/hyperlink" Target="https://fr.wikipedia.org/wiki/Pression_de_contact" TargetMode="External"/><Relationship Id="rId165" Type="http://schemas.openxmlformats.org/officeDocument/2006/relationships/hyperlink" Target="https://fr.wikipedia.org/wiki/Soudage_TIG" TargetMode="External"/><Relationship Id="rId186" Type="http://schemas.openxmlformats.org/officeDocument/2006/relationships/hyperlink" Target="https://fr.wikipedia.org/wiki/Hydroxyde_de_sodium" TargetMode="External"/><Relationship Id="rId27" Type="http://schemas.openxmlformats.org/officeDocument/2006/relationships/hyperlink" Target="https://fr.wikipedia.org/wiki/Verre" TargetMode="External"/><Relationship Id="rId48" Type="http://schemas.openxmlformats.org/officeDocument/2006/relationships/hyperlink" Target="https://fr.wikipedia.org/wiki/R%C3%A9sistivit%C3%A9" TargetMode="External"/><Relationship Id="rId69" Type="http://schemas.openxmlformats.org/officeDocument/2006/relationships/hyperlink" Target="https://fr.wikipedia.org/wiki/Mercure_(chimie)" TargetMode="External"/><Relationship Id="rId113" Type="http://schemas.openxmlformats.org/officeDocument/2006/relationships/hyperlink" Target="https://fr.wikipedia.org/wiki/Kelvin" TargetMode="External"/><Relationship Id="rId134" Type="http://schemas.openxmlformats.org/officeDocument/2006/relationships/hyperlink" Target="https://fr.wikipedia.org/wiki/Argon" TargetMode="External"/><Relationship Id="rId80" Type="http://schemas.openxmlformats.org/officeDocument/2006/relationships/hyperlink" Target="https://fr.wikipedia.org/wiki/Extensivit%C3%A9_et_intensivit%C3%A9_(physique)" TargetMode="External"/><Relationship Id="rId155" Type="http://schemas.openxmlformats.org/officeDocument/2006/relationships/hyperlink" Target="https://fr.wikipedia.org/wiki/Arc_%C3%A9lectrique" TargetMode="External"/><Relationship Id="rId176" Type="http://schemas.openxmlformats.org/officeDocument/2006/relationships/hyperlink" Target="https://www.futura-sciences.com/sciences/definitions/physique-laminage-3517/" TargetMode="External"/><Relationship Id="rId197" Type="http://schemas.openxmlformats.org/officeDocument/2006/relationships/hyperlink" Target="https://fr.wikipedia.org/wiki/Liaison_covalente" TargetMode="External"/><Relationship Id="rId201" Type="http://schemas.openxmlformats.org/officeDocument/2006/relationships/hyperlink" Target="https://www.youtube.com/watch?v=Qk8QBM9u12k" TargetMode="External"/><Relationship Id="rId17" Type="http://schemas.openxmlformats.org/officeDocument/2006/relationships/hyperlink" Target="https://fr.wikipedia.org/wiki/Joule" TargetMode="External"/><Relationship Id="rId38" Type="http://schemas.openxmlformats.org/officeDocument/2006/relationships/hyperlink" Target="https://www.techno-science.net/glossaire-definition/Lumiere.html" TargetMode="External"/><Relationship Id="rId59" Type="http://schemas.openxmlformats.org/officeDocument/2006/relationships/hyperlink" Target="https://fr.wikipedia.org/wiki/R%C3%A9sistivit%C3%A9" TargetMode="External"/><Relationship Id="rId103" Type="http://schemas.openxmlformats.org/officeDocument/2006/relationships/hyperlink" Target="http://www.alloprof.qc.ca/BV/Pages/s1013.aspx" TargetMode="External"/><Relationship Id="rId124" Type="http://schemas.openxmlformats.org/officeDocument/2006/relationships/hyperlink" Target="https://fr.wikipedia.org/wiki/Organisation_internationale_de_normalisation" TargetMode="External"/><Relationship Id="rId70" Type="http://schemas.openxmlformats.org/officeDocument/2006/relationships/hyperlink" Target="https://fr.wikipedia.org/wiki/R%C3%A9sistivit%C3%A9" TargetMode="External"/><Relationship Id="rId91" Type="http://schemas.openxmlformats.org/officeDocument/2006/relationships/hyperlink" Target="https://fr.wikipedia.org/wiki/Liaison_m%C3%A9canique" TargetMode="External"/><Relationship Id="rId145" Type="http://schemas.openxmlformats.org/officeDocument/2006/relationships/hyperlink" Target="https://wiklou.org/wiki/Soudage_%C3%A0_l%27%C3%A9lectrode_enrob%C3%A9e" TargetMode="External"/><Relationship Id="rId166" Type="http://schemas.openxmlformats.org/officeDocument/2006/relationships/hyperlink" Target="https://fr.wikipedia.org/wiki/Acier" TargetMode="External"/><Relationship Id="rId187" Type="http://schemas.openxmlformats.org/officeDocument/2006/relationships/hyperlink" Target="https://www.futura-sciences.com/planete/dossiers/geologie-aluminium-metal-exception-780/page/5/" TargetMode="External"/><Relationship Id="rId1" Type="http://schemas.openxmlformats.org/officeDocument/2006/relationships/customXml" Target="../customXml/item1.xml"/><Relationship Id="rId28" Type="http://schemas.openxmlformats.org/officeDocument/2006/relationships/hyperlink" Target="https://fr.wikipedia.org/wiki/Bois" TargetMode="External"/><Relationship Id="rId49" Type="http://schemas.openxmlformats.org/officeDocument/2006/relationships/hyperlink" Target="https://fr.wikipedia.org/wiki/Magn%C3%A9sium" TargetMode="External"/><Relationship Id="rId114" Type="http://schemas.openxmlformats.org/officeDocument/2006/relationships/hyperlink" Target="https://fr.wikipedia.org/wiki/Extensivit%C3%A9_et_intensivit%C3%A9_(physique)" TargetMode="External"/><Relationship Id="rId60" Type="http://schemas.openxmlformats.org/officeDocument/2006/relationships/hyperlink" Target="https://fr.wikipedia.org/wiki/Fer" TargetMode="External"/><Relationship Id="rId81" Type="http://schemas.openxmlformats.org/officeDocument/2006/relationships/hyperlink" Target="https://fr.wikipedia.org/wiki/Pression_diam%C3%A9trale" TargetMode="External"/><Relationship Id="rId135" Type="http://schemas.openxmlformats.org/officeDocument/2006/relationships/hyperlink" Target="https://fr.wikipedia.org/wiki/H%C3%A9lium" TargetMode="External"/><Relationship Id="rId156" Type="http://schemas.openxmlformats.org/officeDocument/2006/relationships/hyperlink" Target="https://fr.wikipedia.org/wiki/Tungst%C3%A8ne" TargetMode="External"/><Relationship Id="rId177" Type="http://schemas.openxmlformats.org/officeDocument/2006/relationships/hyperlink" Target="https://www.futura-sciences.com/sciences/definitions/physique-lubrifiant-15328/" TargetMode="External"/><Relationship Id="rId198" Type="http://schemas.openxmlformats.org/officeDocument/2006/relationships/hyperlink" Target="https://fr.wikipedia.org/wiki/Affinit%C3%A9_%C3%A9lectronique" TargetMode="External"/><Relationship Id="rId202" Type="http://schemas.openxmlformats.org/officeDocument/2006/relationships/hyperlink" Target="https://www.futura-sciences.com/planete/dossiers/geologie-aluminium-metal-exception-780/page/5/" TargetMode="External"/><Relationship Id="rId18" Type="http://schemas.openxmlformats.org/officeDocument/2006/relationships/hyperlink" Target="https://fr.wikipedia.org/wiki/Kelvin" TargetMode="External"/><Relationship Id="rId39" Type="http://schemas.openxmlformats.org/officeDocument/2006/relationships/hyperlink" Target="https://www.techno-science.net/definition/3690.html" TargetMode="External"/><Relationship Id="rId50" Type="http://schemas.openxmlformats.org/officeDocument/2006/relationships/hyperlink" Target="https://fr.wikipedia.org/wiki/R%C3%A9sistivit%C3%A9" TargetMode="External"/><Relationship Id="rId104" Type="http://schemas.openxmlformats.org/officeDocument/2006/relationships/hyperlink" Target="http://www.alloprof.qc.ca/BV/Pages/s1006.aspx" TargetMode="External"/><Relationship Id="rId125" Type="http://schemas.openxmlformats.org/officeDocument/2006/relationships/hyperlink" Target="https://fr.wikipedia.org/wiki/Soudage" TargetMode="External"/><Relationship Id="rId146" Type="http://schemas.openxmlformats.org/officeDocument/2006/relationships/hyperlink" Target="https://www.sodel.com/medias/iw/fissuration-a-froid-des-soudures-sodel.pdf" TargetMode="External"/><Relationship Id="rId167" Type="http://schemas.openxmlformats.org/officeDocument/2006/relationships/hyperlink" Target="https://fr.wikipedia.org/wiki/Titane" TargetMode="External"/><Relationship Id="rId188" Type="http://schemas.openxmlformats.org/officeDocument/2006/relationships/hyperlink" Target="https://www.futura-sciences.com/sciences/definitions/physique-laminage-3517/" TargetMode="External"/><Relationship Id="rId71" Type="http://schemas.openxmlformats.org/officeDocument/2006/relationships/hyperlink" Target="https://fr.wikipedia.org/wiki/Nichrome" TargetMode="External"/><Relationship Id="rId92" Type="http://schemas.openxmlformats.org/officeDocument/2006/relationships/hyperlink" Target="https://fr.wikipedia.org/wiki/Liaison_pivot_glissant" TargetMode="External"/><Relationship Id="rId2" Type="http://schemas.openxmlformats.org/officeDocument/2006/relationships/numbering" Target="numbering.xml"/><Relationship Id="rId29" Type="http://schemas.openxmlformats.org/officeDocument/2006/relationships/hyperlink" Target="https://www.techno-science.net/glossaire-definition/Inverse.html" TargetMode="External"/><Relationship Id="rId40" Type="http://schemas.openxmlformats.org/officeDocument/2006/relationships/hyperlink" Target="https://fr.wikipedia.org/wiki/Conductivit%C3%A9_%C3%A9lectrique" TargetMode="External"/><Relationship Id="rId115" Type="http://schemas.openxmlformats.org/officeDocument/2006/relationships/hyperlink" Target="https://fr.wikipedia.org/wiki/Temp%C3%A9rature" TargetMode="External"/><Relationship Id="rId136" Type="http://schemas.openxmlformats.org/officeDocument/2006/relationships/hyperlink" Target="https://fr.wikipedia.org/wiki/Courant_alternatif" TargetMode="External"/><Relationship Id="rId157" Type="http://schemas.openxmlformats.org/officeDocument/2006/relationships/hyperlink" Target="https://fr.wikipedia.org/wiki/%C3%89lectrode" TargetMode="External"/><Relationship Id="rId178" Type="http://schemas.openxmlformats.org/officeDocument/2006/relationships/hyperlink" Target="https://www.futura-sciences.com/sciences/definitions/physique-duree-1496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cqrda.ca/feuillards-techniques/" TargetMode="External"/><Relationship Id="rId1" Type="http://schemas.openxmlformats.org/officeDocument/2006/relationships/hyperlink" Target="https://cqrda.ca/wp-content/uploads/2022/11/Annexe-3_Durcissement_ecrouissag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63A5B-8A69-4D11-BEF0-3F264451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36655</Words>
  <Characters>201608</Characters>
  <Application>Microsoft Office Word</Application>
  <DocSecurity>0</DocSecurity>
  <Lines>1680</Lines>
  <Paragraphs>475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AluQuébec</Company>
  <LinksUpToDate>false</LinksUpToDate>
  <CharactersWithSpaces>237788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 Rosine Yao</dc:creator>
  <cp:keywords/>
  <dc:description/>
  <cp:lastModifiedBy>Véronique Auclair</cp:lastModifiedBy>
  <cp:revision>4</cp:revision>
  <dcterms:created xsi:type="dcterms:W3CDTF">2023-02-09T23:25:00Z</dcterms:created>
  <dcterms:modified xsi:type="dcterms:W3CDTF">2024-08-12T18:30:00Z</dcterms:modified>
</cp:coreProperties>
</file>